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145C" w:rsidRDefault="007A145C" w:rsidP="007A145C">
      <w:pPr>
        <w:snapToGrid w:val="0"/>
        <w:rPr>
          <w:rFonts w:eastAsia="黑体"/>
          <w:sz w:val="32"/>
          <w:szCs w:val="32"/>
        </w:rPr>
      </w:pPr>
      <w:r>
        <w:rPr>
          <w:rFonts w:ascii="黑体" w:eastAsia="黑体" w:hAnsi="黑体" w:cs="黑体" w:hint="eastAsia"/>
          <w:sz w:val="32"/>
          <w:szCs w:val="32"/>
        </w:rPr>
        <w:t>附件</w:t>
      </w:r>
      <w:r>
        <w:rPr>
          <w:rFonts w:eastAsia="黑体" w:hint="eastAsia"/>
          <w:sz w:val="32"/>
          <w:szCs w:val="32"/>
        </w:rPr>
        <w:t>3</w:t>
      </w:r>
    </w:p>
    <w:p w:rsidR="007A145C" w:rsidRDefault="007A145C" w:rsidP="007A145C">
      <w:pPr>
        <w:spacing w:line="620" w:lineRule="exact"/>
        <w:jc w:val="center"/>
        <w:rPr>
          <w:rFonts w:ascii="方正小标宋简体" w:eastAsia="方正小标宋简体" w:hAnsi="方正小标宋简体" w:cs="方正小标宋简体"/>
          <w:sz w:val="36"/>
          <w:szCs w:val="36"/>
        </w:rPr>
      </w:pPr>
      <w:bookmarkStart w:id="0" w:name="_GoBack"/>
      <w:r>
        <w:rPr>
          <w:rFonts w:ascii="方正小标宋简体" w:eastAsia="方正小标宋简体" w:hAnsi="方正小标宋简体" w:cs="方正小标宋简体" w:hint="eastAsia"/>
          <w:sz w:val="36"/>
          <w:szCs w:val="36"/>
        </w:rPr>
        <w:t>2024年第四季度农业农村部通报的假兽药和不符合兽药追溯监管要求的兽药产品汇总表</w:t>
      </w:r>
    </w:p>
    <w:bookmarkEnd w:id="0"/>
    <w:p w:rsidR="007A145C" w:rsidRDefault="007A145C" w:rsidP="007A145C">
      <w:pPr>
        <w:spacing w:line="62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（标称生产企业涉及我省的）</w:t>
      </w:r>
    </w:p>
    <w:tbl>
      <w:tblPr>
        <w:tblW w:w="14073" w:type="dxa"/>
        <w:jc w:val="center"/>
        <w:tblLayout w:type="fixed"/>
        <w:tblCellMar>
          <w:left w:w="0" w:type="dxa"/>
          <w:right w:w="0" w:type="dxa"/>
        </w:tblCellMar>
        <w:tblLook w:val="04A0" w:firstRow="1" w:lastRow="0" w:firstColumn="1" w:lastColumn="0" w:noHBand="0" w:noVBand="1"/>
      </w:tblPr>
      <w:tblGrid>
        <w:gridCol w:w="619"/>
        <w:gridCol w:w="1105"/>
        <w:gridCol w:w="1957"/>
        <w:gridCol w:w="2973"/>
        <w:gridCol w:w="2283"/>
        <w:gridCol w:w="1085"/>
        <w:gridCol w:w="2169"/>
        <w:gridCol w:w="1882"/>
      </w:tblGrid>
      <w:tr w:rsidR="007A145C" w:rsidTr="00BC7135">
        <w:trPr>
          <w:trHeight w:val="735"/>
          <w:jc w:val="center"/>
        </w:trPr>
        <w:tc>
          <w:tcPr>
            <w:tcW w:w="619"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7A145C" w:rsidRDefault="007A145C" w:rsidP="00BC7135">
            <w:pPr>
              <w:spacing w:line="400" w:lineRule="exact"/>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序号</w:t>
            </w:r>
          </w:p>
        </w:tc>
        <w:tc>
          <w:tcPr>
            <w:tcW w:w="1105"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7A145C" w:rsidRDefault="007A145C" w:rsidP="00BC7135">
            <w:pPr>
              <w:spacing w:line="400" w:lineRule="exact"/>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抽检环节</w:t>
            </w:r>
          </w:p>
        </w:tc>
        <w:tc>
          <w:tcPr>
            <w:tcW w:w="1957"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7A145C" w:rsidRDefault="007A145C" w:rsidP="00BC7135">
            <w:pPr>
              <w:spacing w:line="400" w:lineRule="exact"/>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产品名称</w:t>
            </w:r>
          </w:p>
        </w:tc>
        <w:tc>
          <w:tcPr>
            <w:tcW w:w="2973"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7A145C" w:rsidRDefault="007A145C" w:rsidP="00BC7135">
            <w:pPr>
              <w:spacing w:line="400" w:lineRule="exact"/>
              <w:jc w:val="center"/>
              <w:textAlignment w:val="center"/>
              <w:rPr>
                <w:rFonts w:ascii="宋体" w:hAnsi="宋体" w:cs="宋体"/>
                <w:b/>
                <w:color w:val="000000"/>
                <w:kern w:val="0"/>
                <w:sz w:val="20"/>
                <w:szCs w:val="20"/>
                <w:lang w:bidi="ar"/>
              </w:rPr>
            </w:pPr>
            <w:r>
              <w:rPr>
                <w:rFonts w:ascii="宋体" w:hAnsi="宋体" w:cs="宋体" w:hint="eastAsia"/>
                <w:b/>
                <w:color w:val="000000"/>
                <w:kern w:val="0"/>
                <w:sz w:val="20"/>
                <w:szCs w:val="20"/>
                <w:lang w:bidi="ar"/>
              </w:rPr>
              <w:t>标称生产企业</w:t>
            </w:r>
          </w:p>
        </w:tc>
        <w:tc>
          <w:tcPr>
            <w:tcW w:w="2283"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7A145C" w:rsidRDefault="007A145C" w:rsidP="00BC7135">
            <w:pPr>
              <w:spacing w:line="400" w:lineRule="exact"/>
              <w:jc w:val="center"/>
              <w:textAlignment w:val="center"/>
              <w:rPr>
                <w:rFonts w:ascii="宋体" w:hAnsi="宋体" w:cs="宋体"/>
                <w:b/>
                <w:color w:val="000000"/>
                <w:sz w:val="20"/>
                <w:szCs w:val="20"/>
              </w:rPr>
            </w:pPr>
            <w:r>
              <w:rPr>
                <w:rFonts w:ascii="宋体" w:hAnsi="宋体" w:cs="宋体" w:hint="eastAsia"/>
                <w:b/>
                <w:color w:val="000000"/>
                <w:sz w:val="20"/>
                <w:szCs w:val="20"/>
              </w:rPr>
              <w:t>产品批准文号</w:t>
            </w:r>
          </w:p>
        </w:tc>
        <w:tc>
          <w:tcPr>
            <w:tcW w:w="1085"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7A145C" w:rsidRDefault="007A145C" w:rsidP="00BC7135">
            <w:pPr>
              <w:spacing w:line="400" w:lineRule="exact"/>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生产批号</w:t>
            </w:r>
          </w:p>
        </w:tc>
        <w:tc>
          <w:tcPr>
            <w:tcW w:w="2169"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7A145C" w:rsidRDefault="007A145C" w:rsidP="00BC7135">
            <w:pPr>
              <w:spacing w:line="400" w:lineRule="exact"/>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被抽样单位名称</w:t>
            </w:r>
          </w:p>
        </w:tc>
        <w:tc>
          <w:tcPr>
            <w:tcW w:w="1882"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7A145C" w:rsidRDefault="007A145C" w:rsidP="00BC7135">
            <w:pPr>
              <w:spacing w:line="400" w:lineRule="exact"/>
              <w:jc w:val="center"/>
              <w:textAlignment w:val="center"/>
              <w:rPr>
                <w:rFonts w:ascii="宋体" w:hAnsi="宋体" w:cs="宋体"/>
                <w:b/>
                <w:color w:val="000000"/>
                <w:sz w:val="20"/>
                <w:szCs w:val="20"/>
              </w:rPr>
            </w:pPr>
            <w:r>
              <w:rPr>
                <w:rFonts w:ascii="宋体" w:hAnsi="宋体" w:cs="宋体" w:hint="eastAsia"/>
                <w:b/>
                <w:color w:val="000000"/>
                <w:kern w:val="0"/>
                <w:sz w:val="20"/>
                <w:szCs w:val="20"/>
                <w:lang w:bidi="ar"/>
              </w:rPr>
              <w:t>备注</w:t>
            </w:r>
          </w:p>
        </w:tc>
      </w:tr>
      <w:tr w:rsidR="007A145C" w:rsidTr="00BC7135">
        <w:trPr>
          <w:trHeight w:val="355"/>
          <w:jc w:val="center"/>
        </w:trPr>
        <w:tc>
          <w:tcPr>
            <w:tcW w:w="14073" w:type="dxa"/>
            <w:gridSpan w:val="8"/>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A145C" w:rsidRDefault="007A145C" w:rsidP="00BC7135">
            <w:pPr>
              <w:adjustRightInd w:val="0"/>
              <w:snapToGrid w:val="0"/>
              <w:spacing w:line="240" w:lineRule="exact"/>
              <w:ind w:left="-57" w:right="-57"/>
              <w:jc w:val="left"/>
              <w:rPr>
                <w:rFonts w:ascii="宋体" w:hAnsi="宋体"/>
                <w:color w:val="000000"/>
                <w:spacing w:val="-6"/>
                <w:sz w:val="20"/>
              </w:rPr>
            </w:pPr>
            <w:r>
              <w:rPr>
                <w:rFonts w:ascii="宋体" w:hAnsi="宋体" w:hint="eastAsia"/>
                <w:color w:val="000000"/>
                <w:spacing w:val="-6"/>
                <w:sz w:val="20"/>
              </w:rPr>
              <w:t xml:space="preserve">  </w:t>
            </w:r>
            <w:r>
              <w:rPr>
                <w:rFonts w:ascii="宋体" w:hAnsi="宋体" w:hint="eastAsia"/>
                <w:b/>
                <w:bCs/>
                <w:color w:val="000000"/>
                <w:spacing w:val="-6"/>
                <w:sz w:val="20"/>
              </w:rPr>
              <w:t>一、假兽药</w:t>
            </w:r>
          </w:p>
        </w:tc>
      </w:tr>
      <w:tr w:rsidR="007A145C" w:rsidTr="00BC7135">
        <w:trPr>
          <w:trHeight w:val="640"/>
          <w:jc w:val="center"/>
        </w:trPr>
        <w:tc>
          <w:tcPr>
            <w:tcW w:w="61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A145C" w:rsidRDefault="007A145C" w:rsidP="00BC7135">
            <w:pPr>
              <w:adjustRightInd w:val="0"/>
              <w:snapToGrid w:val="0"/>
              <w:spacing w:line="240" w:lineRule="exact"/>
              <w:ind w:left="-57" w:right="-57"/>
              <w:jc w:val="center"/>
              <w:rPr>
                <w:rFonts w:ascii="宋体" w:hAnsi="宋体"/>
                <w:color w:val="000000"/>
                <w:spacing w:val="-6"/>
                <w:sz w:val="20"/>
              </w:rPr>
            </w:pPr>
            <w:r>
              <w:rPr>
                <w:rFonts w:ascii="宋体" w:hAnsi="宋体" w:hint="eastAsia"/>
                <w:color w:val="000000"/>
                <w:spacing w:val="-6"/>
                <w:sz w:val="20"/>
              </w:rPr>
              <w:t>1</w:t>
            </w:r>
          </w:p>
        </w:tc>
        <w:tc>
          <w:tcPr>
            <w:tcW w:w="11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A145C" w:rsidRDefault="007A145C" w:rsidP="00BC7135">
            <w:pPr>
              <w:adjustRightInd w:val="0"/>
              <w:snapToGrid w:val="0"/>
              <w:spacing w:line="240" w:lineRule="exact"/>
              <w:ind w:left="-57" w:right="-57"/>
              <w:jc w:val="center"/>
              <w:rPr>
                <w:rFonts w:ascii="宋体" w:hAnsi="宋体"/>
                <w:color w:val="000000"/>
                <w:spacing w:val="-6"/>
                <w:sz w:val="20"/>
              </w:rPr>
            </w:pPr>
            <w:r>
              <w:rPr>
                <w:rFonts w:ascii="宋体" w:hAnsi="宋体" w:hint="eastAsia"/>
                <w:color w:val="000000"/>
                <w:spacing w:val="-6"/>
                <w:sz w:val="20"/>
              </w:rPr>
              <w:t>经营环节</w:t>
            </w:r>
          </w:p>
        </w:tc>
        <w:tc>
          <w:tcPr>
            <w:tcW w:w="195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A145C" w:rsidRDefault="007A145C" w:rsidP="00BC7135">
            <w:pPr>
              <w:adjustRightInd w:val="0"/>
              <w:snapToGrid w:val="0"/>
              <w:spacing w:line="240" w:lineRule="exact"/>
              <w:ind w:left="-57" w:right="-57"/>
              <w:jc w:val="center"/>
              <w:rPr>
                <w:rFonts w:ascii="宋体" w:hAnsi="宋体"/>
                <w:color w:val="000000"/>
                <w:spacing w:val="-6"/>
                <w:sz w:val="20"/>
              </w:rPr>
            </w:pPr>
            <w:r>
              <w:rPr>
                <w:rFonts w:ascii="宋体" w:hAnsi="宋体" w:hint="eastAsia"/>
                <w:color w:val="000000"/>
                <w:spacing w:val="-6"/>
                <w:sz w:val="20"/>
              </w:rPr>
              <w:t>替</w:t>
            </w:r>
            <w:proofErr w:type="gramStart"/>
            <w:r>
              <w:rPr>
                <w:rFonts w:ascii="宋体" w:hAnsi="宋体" w:hint="eastAsia"/>
                <w:color w:val="000000"/>
                <w:spacing w:val="-6"/>
                <w:sz w:val="20"/>
              </w:rPr>
              <w:t>米考星</w:t>
            </w:r>
            <w:proofErr w:type="gramEnd"/>
            <w:r>
              <w:rPr>
                <w:rFonts w:ascii="宋体" w:hAnsi="宋体" w:hint="eastAsia"/>
                <w:color w:val="000000"/>
                <w:spacing w:val="-6"/>
                <w:sz w:val="20"/>
              </w:rPr>
              <w:t>注射液</w:t>
            </w:r>
          </w:p>
        </w:tc>
        <w:tc>
          <w:tcPr>
            <w:tcW w:w="29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A145C" w:rsidRDefault="007A145C" w:rsidP="00BC7135">
            <w:pPr>
              <w:adjustRightInd w:val="0"/>
              <w:snapToGrid w:val="0"/>
              <w:spacing w:line="240" w:lineRule="exact"/>
              <w:ind w:left="-57" w:right="-57"/>
              <w:jc w:val="center"/>
              <w:rPr>
                <w:rFonts w:ascii="宋体" w:hAnsi="宋体"/>
                <w:color w:val="000000"/>
                <w:spacing w:val="-6"/>
                <w:sz w:val="20"/>
              </w:rPr>
            </w:pPr>
            <w:r>
              <w:rPr>
                <w:rFonts w:ascii="宋体" w:hAnsi="宋体" w:hint="eastAsia"/>
                <w:color w:val="000000"/>
                <w:spacing w:val="-6"/>
                <w:sz w:val="20"/>
              </w:rPr>
              <w:t>四川省</w:t>
            </w:r>
            <w:proofErr w:type="gramStart"/>
            <w:r>
              <w:rPr>
                <w:rFonts w:ascii="宋体" w:hAnsi="宋体" w:hint="eastAsia"/>
                <w:color w:val="000000"/>
                <w:spacing w:val="-6"/>
                <w:sz w:val="20"/>
              </w:rPr>
              <w:t>泰信动物</w:t>
            </w:r>
            <w:proofErr w:type="gramEnd"/>
            <w:r>
              <w:rPr>
                <w:rFonts w:ascii="宋体" w:hAnsi="宋体" w:hint="eastAsia"/>
                <w:color w:val="000000"/>
                <w:spacing w:val="-6"/>
                <w:sz w:val="20"/>
              </w:rPr>
              <w:t>药业有限公司</w:t>
            </w:r>
          </w:p>
        </w:tc>
        <w:tc>
          <w:tcPr>
            <w:tcW w:w="228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A145C" w:rsidRDefault="007A145C" w:rsidP="00BC7135">
            <w:pPr>
              <w:adjustRightInd w:val="0"/>
              <w:snapToGrid w:val="0"/>
              <w:spacing w:line="240" w:lineRule="exact"/>
              <w:ind w:left="-57" w:right="-57"/>
              <w:jc w:val="center"/>
              <w:rPr>
                <w:rFonts w:ascii="宋体" w:hAnsi="宋体"/>
                <w:color w:val="000000"/>
                <w:spacing w:val="-6"/>
                <w:sz w:val="20"/>
              </w:rPr>
            </w:pPr>
            <w:r>
              <w:rPr>
                <w:rFonts w:ascii="宋体" w:hAnsi="宋体" w:hint="eastAsia"/>
                <w:color w:val="000000"/>
                <w:spacing w:val="-6"/>
                <w:sz w:val="20"/>
              </w:rPr>
              <w:t>兽药字220442192</w:t>
            </w:r>
          </w:p>
        </w:tc>
        <w:tc>
          <w:tcPr>
            <w:tcW w:w="10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A145C" w:rsidRDefault="007A145C" w:rsidP="00BC7135">
            <w:pPr>
              <w:adjustRightInd w:val="0"/>
              <w:snapToGrid w:val="0"/>
              <w:spacing w:line="240" w:lineRule="exact"/>
              <w:ind w:left="-57" w:right="-57"/>
              <w:jc w:val="center"/>
              <w:rPr>
                <w:rFonts w:ascii="宋体" w:hAnsi="宋体"/>
                <w:color w:val="000000"/>
                <w:spacing w:val="-6"/>
                <w:sz w:val="20"/>
              </w:rPr>
            </w:pPr>
            <w:r>
              <w:rPr>
                <w:rFonts w:ascii="宋体" w:hAnsi="宋体" w:hint="eastAsia"/>
                <w:color w:val="000000"/>
                <w:spacing w:val="-6"/>
                <w:sz w:val="20"/>
              </w:rPr>
              <w:t>231102</w:t>
            </w:r>
          </w:p>
        </w:tc>
        <w:tc>
          <w:tcPr>
            <w:tcW w:w="21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A145C" w:rsidRDefault="007A145C" w:rsidP="00BC7135">
            <w:pPr>
              <w:adjustRightInd w:val="0"/>
              <w:snapToGrid w:val="0"/>
              <w:spacing w:line="240" w:lineRule="exact"/>
              <w:ind w:left="-57" w:right="-57"/>
              <w:jc w:val="center"/>
              <w:rPr>
                <w:rFonts w:ascii="宋体" w:hAnsi="宋体"/>
                <w:color w:val="000000"/>
                <w:spacing w:val="-6"/>
                <w:sz w:val="20"/>
              </w:rPr>
            </w:pPr>
            <w:r>
              <w:rPr>
                <w:rFonts w:ascii="宋体" w:hAnsi="宋体" w:hint="eastAsia"/>
                <w:color w:val="000000"/>
                <w:spacing w:val="-6"/>
                <w:sz w:val="20"/>
              </w:rPr>
              <w:t>荣成市滕家正大标准化养殖示范场</w:t>
            </w:r>
          </w:p>
        </w:tc>
        <w:tc>
          <w:tcPr>
            <w:tcW w:w="18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A145C" w:rsidRDefault="007A145C" w:rsidP="00BC7135">
            <w:pPr>
              <w:adjustRightInd w:val="0"/>
              <w:snapToGrid w:val="0"/>
              <w:spacing w:line="240" w:lineRule="exact"/>
              <w:ind w:left="-57" w:right="-57"/>
              <w:jc w:val="center"/>
              <w:rPr>
                <w:rFonts w:ascii="宋体" w:hAnsi="宋体"/>
                <w:color w:val="000000"/>
                <w:spacing w:val="-6"/>
                <w:sz w:val="20"/>
              </w:rPr>
            </w:pPr>
            <w:r>
              <w:rPr>
                <w:rFonts w:ascii="宋体" w:hAnsi="宋体" w:hint="eastAsia"/>
                <w:color w:val="000000"/>
                <w:spacing w:val="-6"/>
                <w:sz w:val="20"/>
              </w:rPr>
              <w:t xml:space="preserve"> </w:t>
            </w:r>
          </w:p>
        </w:tc>
      </w:tr>
      <w:tr w:rsidR="007A145C" w:rsidTr="00BC7135">
        <w:trPr>
          <w:trHeight w:val="623"/>
          <w:jc w:val="center"/>
        </w:trPr>
        <w:tc>
          <w:tcPr>
            <w:tcW w:w="61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A145C" w:rsidRDefault="007A145C" w:rsidP="00BC7135">
            <w:pPr>
              <w:adjustRightInd w:val="0"/>
              <w:snapToGrid w:val="0"/>
              <w:spacing w:line="240" w:lineRule="exact"/>
              <w:ind w:left="-57" w:right="-57"/>
              <w:jc w:val="center"/>
              <w:rPr>
                <w:rFonts w:ascii="宋体" w:hAnsi="宋体"/>
                <w:color w:val="000000"/>
                <w:spacing w:val="-6"/>
                <w:sz w:val="20"/>
              </w:rPr>
            </w:pPr>
            <w:r>
              <w:rPr>
                <w:rFonts w:ascii="宋体" w:hAnsi="宋体" w:hint="eastAsia"/>
                <w:color w:val="000000"/>
                <w:spacing w:val="-6"/>
                <w:sz w:val="20"/>
              </w:rPr>
              <w:t>2</w:t>
            </w:r>
          </w:p>
        </w:tc>
        <w:tc>
          <w:tcPr>
            <w:tcW w:w="11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A145C" w:rsidRDefault="007A145C" w:rsidP="00BC7135">
            <w:pPr>
              <w:adjustRightInd w:val="0"/>
              <w:snapToGrid w:val="0"/>
              <w:spacing w:line="240" w:lineRule="exact"/>
              <w:ind w:left="-57" w:right="-57"/>
              <w:jc w:val="center"/>
              <w:rPr>
                <w:rFonts w:ascii="宋体" w:hAnsi="宋体"/>
                <w:color w:val="000000"/>
                <w:spacing w:val="-6"/>
                <w:sz w:val="20"/>
              </w:rPr>
            </w:pPr>
            <w:r>
              <w:rPr>
                <w:rFonts w:ascii="宋体" w:hAnsi="宋体" w:hint="eastAsia"/>
                <w:color w:val="000000"/>
                <w:spacing w:val="-6"/>
                <w:sz w:val="20"/>
              </w:rPr>
              <w:t>经营环节</w:t>
            </w:r>
          </w:p>
        </w:tc>
        <w:tc>
          <w:tcPr>
            <w:tcW w:w="195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A145C" w:rsidRDefault="007A145C" w:rsidP="00BC7135">
            <w:pPr>
              <w:adjustRightInd w:val="0"/>
              <w:snapToGrid w:val="0"/>
              <w:spacing w:line="240" w:lineRule="exact"/>
              <w:ind w:left="-57" w:right="-57"/>
              <w:jc w:val="center"/>
              <w:rPr>
                <w:rFonts w:ascii="宋体" w:hAnsi="宋体"/>
                <w:color w:val="000000"/>
                <w:spacing w:val="-6"/>
                <w:sz w:val="20"/>
              </w:rPr>
            </w:pPr>
            <w:proofErr w:type="gramStart"/>
            <w:r>
              <w:rPr>
                <w:rFonts w:ascii="宋体" w:hAnsi="宋体" w:hint="eastAsia"/>
                <w:color w:val="000000"/>
                <w:spacing w:val="-6"/>
                <w:sz w:val="20"/>
              </w:rPr>
              <w:t>恩诺沙</w:t>
            </w:r>
            <w:proofErr w:type="gramEnd"/>
            <w:r>
              <w:rPr>
                <w:rFonts w:ascii="宋体" w:hAnsi="宋体" w:hint="eastAsia"/>
                <w:color w:val="000000"/>
                <w:spacing w:val="-6"/>
                <w:sz w:val="20"/>
              </w:rPr>
              <w:t>星可溶性粉</w:t>
            </w:r>
          </w:p>
        </w:tc>
        <w:tc>
          <w:tcPr>
            <w:tcW w:w="29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A145C" w:rsidRDefault="007A145C" w:rsidP="00BC7135">
            <w:pPr>
              <w:adjustRightInd w:val="0"/>
              <w:snapToGrid w:val="0"/>
              <w:spacing w:line="240" w:lineRule="exact"/>
              <w:ind w:left="-57" w:right="-57"/>
              <w:jc w:val="center"/>
              <w:rPr>
                <w:rFonts w:ascii="宋体" w:hAnsi="宋体"/>
                <w:color w:val="000000"/>
                <w:spacing w:val="-6"/>
                <w:sz w:val="20"/>
              </w:rPr>
            </w:pPr>
            <w:r>
              <w:rPr>
                <w:rFonts w:ascii="宋体" w:hAnsi="宋体" w:hint="eastAsia"/>
                <w:color w:val="000000"/>
                <w:spacing w:val="-6"/>
                <w:sz w:val="20"/>
              </w:rPr>
              <w:t>四川省博</w:t>
            </w:r>
            <w:proofErr w:type="gramStart"/>
            <w:r>
              <w:rPr>
                <w:rFonts w:ascii="宋体" w:hAnsi="宋体" w:hint="eastAsia"/>
                <w:color w:val="000000"/>
                <w:spacing w:val="-6"/>
                <w:sz w:val="20"/>
              </w:rPr>
              <w:t>腾动物</w:t>
            </w:r>
            <w:proofErr w:type="gramEnd"/>
            <w:r>
              <w:rPr>
                <w:rFonts w:ascii="宋体" w:hAnsi="宋体" w:hint="eastAsia"/>
                <w:color w:val="000000"/>
                <w:spacing w:val="-6"/>
                <w:sz w:val="20"/>
              </w:rPr>
              <w:t>药业有限公司</w:t>
            </w:r>
          </w:p>
        </w:tc>
        <w:tc>
          <w:tcPr>
            <w:tcW w:w="228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A145C" w:rsidRDefault="007A145C" w:rsidP="00BC7135">
            <w:pPr>
              <w:adjustRightInd w:val="0"/>
              <w:snapToGrid w:val="0"/>
              <w:spacing w:line="240" w:lineRule="exact"/>
              <w:ind w:left="-57" w:right="-57"/>
              <w:jc w:val="center"/>
              <w:rPr>
                <w:rFonts w:ascii="宋体" w:hAnsi="宋体"/>
                <w:color w:val="000000"/>
                <w:spacing w:val="-6"/>
                <w:sz w:val="20"/>
              </w:rPr>
            </w:pPr>
            <w:r>
              <w:rPr>
                <w:rFonts w:ascii="宋体" w:hAnsi="宋体" w:hint="eastAsia"/>
                <w:color w:val="000000"/>
                <w:spacing w:val="-6"/>
                <w:sz w:val="20"/>
              </w:rPr>
              <w:t>兽药字 220872119</w:t>
            </w:r>
          </w:p>
        </w:tc>
        <w:tc>
          <w:tcPr>
            <w:tcW w:w="10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A145C" w:rsidRDefault="007A145C" w:rsidP="00BC7135">
            <w:pPr>
              <w:adjustRightInd w:val="0"/>
              <w:snapToGrid w:val="0"/>
              <w:spacing w:line="240" w:lineRule="exact"/>
              <w:ind w:left="-57" w:right="-57"/>
              <w:jc w:val="center"/>
              <w:rPr>
                <w:rFonts w:ascii="宋体" w:hAnsi="宋体"/>
                <w:color w:val="000000"/>
                <w:spacing w:val="-6"/>
                <w:sz w:val="20"/>
              </w:rPr>
            </w:pPr>
            <w:r>
              <w:rPr>
                <w:rFonts w:ascii="宋体" w:hAnsi="宋体" w:hint="eastAsia"/>
                <w:color w:val="000000"/>
                <w:spacing w:val="-6"/>
                <w:sz w:val="20"/>
              </w:rPr>
              <w:t>20231001</w:t>
            </w:r>
          </w:p>
        </w:tc>
        <w:tc>
          <w:tcPr>
            <w:tcW w:w="21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A145C" w:rsidRDefault="007A145C" w:rsidP="00BC7135">
            <w:pPr>
              <w:adjustRightInd w:val="0"/>
              <w:snapToGrid w:val="0"/>
              <w:spacing w:line="240" w:lineRule="exact"/>
              <w:ind w:left="-57" w:right="-57"/>
              <w:jc w:val="center"/>
              <w:rPr>
                <w:rFonts w:ascii="宋体" w:hAnsi="宋体"/>
                <w:color w:val="000000"/>
                <w:spacing w:val="-6"/>
                <w:sz w:val="20"/>
              </w:rPr>
            </w:pPr>
            <w:proofErr w:type="gramStart"/>
            <w:r>
              <w:rPr>
                <w:rFonts w:ascii="宋体" w:hAnsi="宋体" w:hint="eastAsia"/>
                <w:color w:val="000000"/>
                <w:spacing w:val="-6"/>
                <w:sz w:val="20"/>
              </w:rPr>
              <w:t>民丰县华巨兽药</w:t>
            </w:r>
            <w:proofErr w:type="gramEnd"/>
            <w:r>
              <w:rPr>
                <w:rFonts w:ascii="宋体" w:hAnsi="宋体" w:hint="eastAsia"/>
                <w:color w:val="000000"/>
                <w:spacing w:val="-6"/>
                <w:sz w:val="20"/>
              </w:rPr>
              <w:t>有限公司</w:t>
            </w:r>
          </w:p>
        </w:tc>
        <w:tc>
          <w:tcPr>
            <w:tcW w:w="18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A145C" w:rsidRDefault="007A145C" w:rsidP="00BC7135">
            <w:pPr>
              <w:adjustRightInd w:val="0"/>
              <w:snapToGrid w:val="0"/>
              <w:spacing w:line="240" w:lineRule="exact"/>
              <w:ind w:left="-57" w:right="-57"/>
              <w:jc w:val="center"/>
              <w:rPr>
                <w:rFonts w:ascii="宋体" w:hAnsi="宋体"/>
                <w:color w:val="000000"/>
                <w:spacing w:val="-6"/>
                <w:sz w:val="20"/>
              </w:rPr>
            </w:pPr>
          </w:p>
        </w:tc>
      </w:tr>
      <w:tr w:rsidR="007A145C" w:rsidTr="00BC7135">
        <w:trPr>
          <w:trHeight w:val="398"/>
          <w:jc w:val="center"/>
        </w:trPr>
        <w:tc>
          <w:tcPr>
            <w:tcW w:w="61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A145C" w:rsidRDefault="007A145C" w:rsidP="00BC7135">
            <w:pPr>
              <w:adjustRightInd w:val="0"/>
              <w:snapToGrid w:val="0"/>
              <w:spacing w:line="240" w:lineRule="exact"/>
              <w:ind w:left="-57" w:right="-57"/>
              <w:jc w:val="center"/>
              <w:rPr>
                <w:rFonts w:ascii="宋体" w:hAnsi="宋体"/>
                <w:color w:val="000000"/>
                <w:spacing w:val="-6"/>
                <w:sz w:val="20"/>
              </w:rPr>
            </w:pPr>
            <w:r>
              <w:rPr>
                <w:rFonts w:ascii="宋体" w:hAnsi="宋体" w:hint="eastAsia"/>
                <w:color w:val="000000"/>
                <w:spacing w:val="-6"/>
                <w:sz w:val="20"/>
              </w:rPr>
              <w:t>3</w:t>
            </w:r>
          </w:p>
        </w:tc>
        <w:tc>
          <w:tcPr>
            <w:tcW w:w="11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A145C" w:rsidRDefault="007A145C" w:rsidP="00BC7135">
            <w:pPr>
              <w:adjustRightInd w:val="0"/>
              <w:snapToGrid w:val="0"/>
              <w:spacing w:line="240" w:lineRule="exact"/>
              <w:ind w:left="-57" w:right="-57"/>
              <w:jc w:val="center"/>
              <w:rPr>
                <w:rFonts w:ascii="宋体" w:hAnsi="宋体"/>
                <w:color w:val="000000"/>
                <w:spacing w:val="-6"/>
                <w:sz w:val="20"/>
              </w:rPr>
            </w:pPr>
            <w:bookmarkStart w:id="1" w:name="OLE_LINK5"/>
            <w:r>
              <w:rPr>
                <w:rFonts w:ascii="宋体" w:hAnsi="宋体" w:hint="eastAsia"/>
                <w:color w:val="000000"/>
                <w:spacing w:val="-6"/>
                <w:sz w:val="20"/>
              </w:rPr>
              <w:t>经营环节</w:t>
            </w:r>
            <w:bookmarkEnd w:id="1"/>
          </w:p>
        </w:tc>
        <w:tc>
          <w:tcPr>
            <w:tcW w:w="195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A145C" w:rsidRDefault="007A145C" w:rsidP="00BC7135">
            <w:pPr>
              <w:adjustRightInd w:val="0"/>
              <w:snapToGrid w:val="0"/>
              <w:spacing w:line="240" w:lineRule="exact"/>
              <w:ind w:left="-57" w:right="-57"/>
              <w:jc w:val="center"/>
              <w:rPr>
                <w:rFonts w:ascii="宋体" w:hAnsi="宋体"/>
                <w:color w:val="000000"/>
                <w:spacing w:val="-6"/>
                <w:sz w:val="20"/>
              </w:rPr>
            </w:pPr>
            <w:r>
              <w:rPr>
                <w:rFonts w:ascii="宋体" w:hAnsi="宋体" w:hint="eastAsia"/>
                <w:color w:val="000000"/>
                <w:spacing w:val="-6"/>
                <w:sz w:val="20"/>
              </w:rPr>
              <w:t>麻杏石甘口服液</w:t>
            </w:r>
          </w:p>
        </w:tc>
        <w:tc>
          <w:tcPr>
            <w:tcW w:w="29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A145C" w:rsidRDefault="007A145C" w:rsidP="00BC7135">
            <w:pPr>
              <w:adjustRightInd w:val="0"/>
              <w:snapToGrid w:val="0"/>
              <w:spacing w:line="240" w:lineRule="exact"/>
              <w:ind w:left="-57" w:right="-57"/>
              <w:jc w:val="center"/>
              <w:rPr>
                <w:rFonts w:ascii="宋体" w:hAnsi="宋体"/>
                <w:color w:val="000000"/>
                <w:spacing w:val="-6"/>
                <w:sz w:val="20"/>
              </w:rPr>
            </w:pPr>
            <w:r>
              <w:rPr>
                <w:rFonts w:ascii="宋体" w:hAnsi="宋体" w:hint="eastAsia"/>
                <w:color w:val="000000"/>
                <w:spacing w:val="-6"/>
                <w:sz w:val="20"/>
              </w:rPr>
              <w:t>四川省博</w:t>
            </w:r>
            <w:proofErr w:type="gramStart"/>
            <w:r>
              <w:rPr>
                <w:rFonts w:ascii="宋体" w:hAnsi="宋体" w:hint="eastAsia"/>
                <w:color w:val="000000"/>
                <w:spacing w:val="-6"/>
                <w:sz w:val="20"/>
              </w:rPr>
              <w:t>腾动物</w:t>
            </w:r>
            <w:proofErr w:type="gramEnd"/>
            <w:r>
              <w:rPr>
                <w:rFonts w:ascii="宋体" w:hAnsi="宋体" w:hint="eastAsia"/>
                <w:color w:val="000000"/>
                <w:spacing w:val="-6"/>
                <w:sz w:val="20"/>
              </w:rPr>
              <w:t>药业有限公司</w:t>
            </w:r>
          </w:p>
        </w:tc>
        <w:tc>
          <w:tcPr>
            <w:tcW w:w="228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A145C" w:rsidRDefault="007A145C" w:rsidP="00BC7135">
            <w:pPr>
              <w:adjustRightInd w:val="0"/>
              <w:snapToGrid w:val="0"/>
              <w:spacing w:line="240" w:lineRule="exact"/>
              <w:ind w:left="-57" w:right="-57"/>
              <w:jc w:val="center"/>
              <w:rPr>
                <w:rFonts w:ascii="宋体" w:hAnsi="宋体"/>
                <w:color w:val="000000"/>
                <w:spacing w:val="-6"/>
                <w:sz w:val="20"/>
              </w:rPr>
            </w:pPr>
            <w:r>
              <w:rPr>
                <w:rFonts w:ascii="宋体" w:hAnsi="宋体" w:hint="eastAsia"/>
                <w:color w:val="000000"/>
                <w:spacing w:val="-6"/>
                <w:sz w:val="20"/>
              </w:rPr>
              <w:t>兽药字220876112</w:t>
            </w:r>
          </w:p>
        </w:tc>
        <w:tc>
          <w:tcPr>
            <w:tcW w:w="10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A145C" w:rsidRDefault="007A145C" w:rsidP="00BC7135">
            <w:pPr>
              <w:adjustRightInd w:val="0"/>
              <w:snapToGrid w:val="0"/>
              <w:spacing w:line="240" w:lineRule="exact"/>
              <w:ind w:left="-57" w:right="-57"/>
              <w:jc w:val="center"/>
              <w:rPr>
                <w:rFonts w:ascii="宋体" w:hAnsi="宋体"/>
                <w:color w:val="000000"/>
                <w:spacing w:val="-6"/>
                <w:sz w:val="20"/>
              </w:rPr>
            </w:pPr>
            <w:r>
              <w:rPr>
                <w:rFonts w:ascii="宋体" w:hAnsi="宋体" w:hint="eastAsia"/>
                <w:color w:val="000000"/>
                <w:spacing w:val="-6"/>
                <w:sz w:val="20"/>
              </w:rPr>
              <w:t>20240301</w:t>
            </w:r>
          </w:p>
        </w:tc>
        <w:tc>
          <w:tcPr>
            <w:tcW w:w="21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A145C" w:rsidRDefault="007A145C" w:rsidP="00BC7135">
            <w:pPr>
              <w:adjustRightInd w:val="0"/>
              <w:snapToGrid w:val="0"/>
              <w:spacing w:line="240" w:lineRule="exact"/>
              <w:ind w:left="-57" w:right="-57"/>
              <w:jc w:val="center"/>
              <w:rPr>
                <w:rFonts w:ascii="宋体" w:hAnsi="宋体"/>
                <w:color w:val="000000"/>
                <w:spacing w:val="-6"/>
                <w:sz w:val="20"/>
              </w:rPr>
            </w:pPr>
            <w:r>
              <w:rPr>
                <w:rFonts w:ascii="宋体" w:hAnsi="宋体" w:hint="eastAsia"/>
                <w:color w:val="000000"/>
                <w:spacing w:val="-6"/>
                <w:sz w:val="20"/>
              </w:rPr>
              <w:t>于田县牧人乐兽药销售店</w:t>
            </w:r>
          </w:p>
        </w:tc>
        <w:tc>
          <w:tcPr>
            <w:tcW w:w="18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A145C" w:rsidRDefault="007A145C" w:rsidP="00BC7135">
            <w:pPr>
              <w:adjustRightInd w:val="0"/>
              <w:snapToGrid w:val="0"/>
              <w:spacing w:line="240" w:lineRule="exact"/>
              <w:ind w:left="-57" w:right="-57"/>
              <w:jc w:val="center"/>
              <w:rPr>
                <w:rFonts w:ascii="宋体" w:hAnsi="宋体"/>
                <w:color w:val="000000"/>
                <w:spacing w:val="-6"/>
                <w:sz w:val="20"/>
              </w:rPr>
            </w:pPr>
          </w:p>
        </w:tc>
      </w:tr>
      <w:tr w:rsidR="007A145C" w:rsidTr="00BC7135">
        <w:trPr>
          <w:trHeight w:val="832"/>
          <w:jc w:val="center"/>
        </w:trPr>
        <w:tc>
          <w:tcPr>
            <w:tcW w:w="61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A145C" w:rsidRDefault="007A145C" w:rsidP="00BC7135">
            <w:pPr>
              <w:adjustRightInd w:val="0"/>
              <w:snapToGrid w:val="0"/>
              <w:spacing w:line="240" w:lineRule="exact"/>
              <w:ind w:left="-57" w:right="-57"/>
              <w:jc w:val="center"/>
              <w:rPr>
                <w:rFonts w:ascii="宋体" w:hAnsi="宋体"/>
                <w:color w:val="000000"/>
                <w:spacing w:val="-6"/>
                <w:sz w:val="20"/>
              </w:rPr>
            </w:pPr>
            <w:bookmarkStart w:id="2" w:name="OLE_LINK6"/>
            <w:r>
              <w:rPr>
                <w:rFonts w:ascii="宋体" w:hAnsi="宋体" w:hint="eastAsia"/>
                <w:color w:val="000000"/>
                <w:spacing w:val="-6"/>
                <w:sz w:val="20"/>
              </w:rPr>
              <w:t>4</w:t>
            </w:r>
          </w:p>
        </w:tc>
        <w:tc>
          <w:tcPr>
            <w:tcW w:w="11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A145C" w:rsidRDefault="007A145C" w:rsidP="00BC7135">
            <w:pPr>
              <w:adjustRightInd w:val="0"/>
              <w:snapToGrid w:val="0"/>
              <w:spacing w:line="240" w:lineRule="exact"/>
              <w:ind w:left="-57" w:right="-57"/>
              <w:jc w:val="center"/>
              <w:rPr>
                <w:rFonts w:ascii="宋体" w:hAnsi="宋体"/>
                <w:color w:val="000000"/>
                <w:spacing w:val="-6"/>
                <w:sz w:val="20"/>
              </w:rPr>
            </w:pPr>
            <w:r>
              <w:rPr>
                <w:rFonts w:ascii="宋体" w:hAnsi="宋体" w:hint="eastAsia"/>
                <w:color w:val="000000"/>
                <w:spacing w:val="-6"/>
                <w:sz w:val="20"/>
              </w:rPr>
              <w:t>经营环节</w:t>
            </w:r>
          </w:p>
        </w:tc>
        <w:tc>
          <w:tcPr>
            <w:tcW w:w="195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A145C" w:rsidRDefault="007A145C" w:rsidP="00BC7135">
            <w:pPr>
              <w:adjustRightInd w:val="0"/>
              <w:snapToGrid w:val="0"/>
              <w:spacing w:line="240" w:lineRule="exact"/>
              <w:ind w:left="-57" w:right="-57"/>
              <w:jc w:val="center"/>
              <w:rPr>
                <w:rFonts w:ascii="宋体" w:hAnsi="宋体"/>
                <w:color w:val="000000"/>
                <w:spacing w:val="-6"/>
                <w:sz w:val="20"/>
              </w:rPr>
            </w:pPr>
            <w:r>
              <w:rPr>
                <w:rFonts w:ascii="宋体" w:hAnsi="宋体" w:hint="eastAsia"/>
                <w:color w:val="000000"/>
                <w:spacing w:val="-6"/>
                <w:sz w:val="20"/>
              </w:rPr>
              <w:t>盐酸林可霉素注射</w:t>
            </w:r>
          </w:p>
          <w:p w:rsidR="007A145C" w:rsidRDefault="007A145C" w:rsidP="00BC7135">
            <w:pPr>
              <w:adjustRightInd w:val="0"/>
              <w:snapToGrid w:val="0"/>
              <w:spacing w:line="240" w:lineRule="exact"/>
              <w:ind w:left="-57" w:right="-57"/>
              <w:jc w:val="center"/>
              <w:rPr>
                <w:rFonts w:ascii="宋体" w:hAnsi="宋体"/>
                <w:color w:val="000000"/>
                <w:spacing w:val="-6"/>
                <w:sz w:val="20"/>
              </w:rPr>
            </w:pPr>
            <w:r>
              <w:rPr>
                <w:rFonts w:ascii="宋体" w:hAnsi="宋体" w:hint="eastAsia"/>
                <w:color w:val="000000"/>
                <w:spacing w:val="-6"/>
                <w:sz w:val="20"/>
              </w:rPr>
              <w:t>液</w:t>
            </w:r>
          </w:p>
        </w:tc>
        <w:tc>
          <w:tcPr>
            <w:tcW w:w="29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A145C" w:rsidRDefault="007A145C" w:rsidP="00BC7135">
            <w:pPr>
              <w:adjustRightInd w:val="0"/>
              <w:snapToGrid w:val="0"/>
              <w:spacing w:line="240" w:lineRule="exact"/>
              <w:ind w:left="-57" w:right="-57"/>
              <w:jc w:val="center"/>
              <w:rPr>
                <w:rFonts w:ascii="宋体" w:hAnsi="宋体"/>
                <w:color w:val="000000"/>
                <w:spacing w:val="-6"/>
                <w:sz w:val="20"/>
              </w:rPr>
            </w:pPr>
            <w:r>
              <w:rPr>
                <w:rFonts w:ascii="宋体" w:hAnsi="宋体" w:hint="eastAsia"/>
                <w:color w:val="000000"/>
                <w:spacing w:val="-6"/>
                <w:sz w:val="20"/>
              </w:rPr>
              <w:t>四川</w:t>
            </w:r>
            <w:proofErr w:type="gramStart"/>
            <w:r>
              <w:rPr>
                <w:rFonts w:ascii="宋体" w:hAnsi="宋体" w:hint="eastAsia"/>
                <w:color w:val="000000"/>
                <w:spacing w:val="-6"/>
                <w:sz w:val="20"/>
              </w:rPr>
              <w:t>首草素</w:t>
            </w:r>
            <w:proofErr w:type="gramEnd"/>
            <w:r>
              <w:rPr>
                <w:rFonts w:ascii="宋体" w:hAnsi="宋体" w:hint="eastAsia"/>
                <w:color w:val="000000"/>
                <w:spacing w:val="-6"/>
                <w:sz w:val="20"/>
              </w:rPr>
              <w:t>生物技术有限公司</w:t>
            </w:r>
          </w:p>
        </w:tc>
        <w:tc>
          <w:tcPr>
            <w:tcW w:w="228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A145C" w:rsidRDefault="007A145C" w:rsidP="00BC7135">
            <w:pPr>
              <w:adjustRightInd w:val="0"/>
              <w:snapToGrid w:val="0"/>
              <w:spacing w:line="240" w:lineRule="exact"/>
              <w:ind w:left="-57" w:right="-57"/>
              <w:jc w:val="center"/>
              <w:rPr>
                <w:rFonts w:ascii="宋体" w:hAnsi="宋体"/>
                <w:color w:val="000000"/>
                <w:spacing w:val="-6"/>
                <w:sz w:val="20"/>
              </w:rPr>
            </w:pPr>
            <w:r>
              <w:rPr>
                <w:rFonts w:ascii="宋体" w:hAnsi="宋体" w:hint="eastAsia"/>
                <w:color w:val="000000"/>
                <w:spacing w:val="-6"/>
                <w:sz w:val="20"/>
              </w:rPr>
              <w:t>兽药字221081365</w:t>
            </w:r>
          </w:p>
        </w:tc>
        <w:tc>
          <w:tcPr>
            <w:tcW w:w="10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A145C" w:rsidRDefault="007A145C" w:rsidP="00BC7135">
            <w:pPr>
              <w:adjustRightInd w:val="0"/>
              <w:snapToGrid w:val="0"/>
              <w:spacing w:line="240" w:lineRule="exact"/>
              <w:ind w:left="-57" w:right="-57"/>
              <w:jc w:val="center"/>
              <w:rPr>
                <w:rFonts w:ascii="宋体" w:hAnsi="宋体"/>
                <w:color w:val="000000"/>
                <w:spacing w:val="-6"/>
                <w:sz w:val="20"/>
              </w:rPr>
            </w:pPr>
            <w:r>
              <w:rPr>
                <w:rFonts w:ascii="宋体" w:hAnsi="宋体" w:hint="eastAsia"/>
                <w:color w:val="000000"/>
                <w:spacing w:val="-6"/>
                <w:sz w:val="20"/>
              </w:rPr>
              <w:t>20230901</w:t>
            </w:r>
          </w:p>
        </w:tc>
        <w:tc>
          <w:tcPr>
            <w:tcW w:w="21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A145C" w:rsidRDefault="007A145C" w:rsidP="00BC7135">
            <w:pPr>
              <w:adjustRightInd w:val="0"/>
              <w:snapToGrid w:val="0"/>
              <w:spacing w:line="240" w:lineRule="exact"/>
              <w:ind w:left="-57" w:right="-57"/>
              <w:jc w:val="center"/>
              <w:rPr>
                <w:rFonts w:ascii="宋体" w:hAnsi="宋体"/>
                <w:color w:val="000000"/>
                <w:spacing w:val="-6"/>
                <w:sz w:val="20"/>
              </w:rPr>
            </w:pPr>
          </w:p>
          <w:p w:rsidR="007A145C" w:rsidRDefault="007A145C" w:rsidP="00BC7135">
            <w:pPr>
              <w:adjustRightInd w:val="0"/>
              <w:snapToGrid w:val="0"/>
              <w:spacing w:line="240" w:lineRule="exact"/>
              <w:ind w:left="-57" w:right="-57"/>
              <w:jc w:val="center"/>
              <w:rPr>
                <w:rFonts w:ascii="宋体" w:hAnsi="宋体"/>
                <w:color w:val="000000"/>
                <w:spacing w:val="-6"/>
                <w:sz w:val="20"/>
              </w:rPr>
            </w:pPr>
            <w:r>
              <w:rPr>
                <w:rFonts w:ascii="宋体" w:hAnsi="宋体" w:hint="eastAsia"/>
                <w:color w:val="000000"/>
                <w:spacing w:val="-6"/>
                <w:sz w:val="20"/>
              </w:rPr>
              <w:t>巫溪</w:t>
            </w:r>
            <w:proofErr w:type="gramStart"/>
            <w:r>
              <w:rPr>
                <w:rFonts w:ascii="宋体" w:hAnsi="宋体" w:hint="eastAsia"/>
                <w:color w:val="000000"/>
                <w:spacing w:val="-6"/>
                <w:sz w:val="20"/>
              </w:rPr>
              <w:t>县双升兽药</w:t>
            </w:r>
            <w:proofErr w:type="gramEnd"/>
            <w:r>
              <w:rPr>
                <w:rFonts w:ascii="宋体" w:hAnsi="宋体" w:hint="eastAsia"/>
                <w:color w:val="000000"/>
                <w:spacing w:val="-6"/>
                <w:sz w:val="20"/>
              </w:rPr>
              <w:t>销售有限公司</w:t>
            </w:r>
          </w:p>
          <w:p w:rsidR="007A145C" w:rsidRDefault="007A145C" w:rsidP="00BC7135">
            <w:pPr>
              <w:adjustRightInd w:val="0"/>
              <w:snapToGrid w:val="0"/>
              <w:spacing w:line="240" w:lineRule="exact"/>
              <w:ind w:left="-57" w:right="-57"/>
              <w:rPr>
                <w:rFonts w:ascii="宋体" w:hAnsi="宋体"/>
                <w:color w:val="000000"/>
                <w:spacing w:val="-6"/>
                <w:sz w:val="20"/>
              </w:rPr>
            </w:pPr>
          </w:p>
        </w:tc>
        <w:tc>
          <w:tcPr>
            <w:tcW w:w="18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A145C" w:rsidRDefault="007A145C" w:rsidP="00BC7135">
            <w:pPr>
              <w:adjustRightInd w:val="0"/>
              <w:snapToGrid w:val="0"/>
              <w:spacing w:line="240" w:lineRule="exact"/>
              <w:ind w:left="-57" w:right="-57"/>
              <w:jc w:val="center"/>
              <w:rPr>
                <w:rFonts w:ascii="宋体" w:hAnsi="宋体"/>
                <w:color w:val="000000"/>
                <w:spacing w:val="-6"/>
                <w:sz w:val="20"/>
              </w:rPr>
            </w:pPr>
          </w:p>
        </w:tc>
      </w:tr>
      <w:bookmarkEnd w:id="2"/>
      <w:tr w:rsidR="007A145C" w:rsidTr="00BC7135">
        <w:trPr>
          <w:trHeight w:val="475"/>
          <w:jc w:val="center"/>
        </w:trPr>
        <w:tc>
          <w:tcPr>
            <w:tcW w:w="14073" w:type="dxa"/>
            <w:gridSpan w:val="8"/>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A145C" w:rsidRDefault="007A145C" w:rsidP="00BC7135">
            <w:pPr>
              <w:adjustRightInd w:val="0"/>
              <w:snapToGrid w:val="0"/>
              <w:spacing w:line="240" w:lineRule="exact"/>
              <w:ind w:left="-57" w:right="-57"/>
              <w:jc w:val="left"/>
              <w:rPr>
                <w:rFonts w:ascii="宋体" w:hAnsi="宋体"/>
                <w:color w:val="000000"/>
                <w:spacing w:val="-6"/>
                <w:sz w:val="20"/>
              </w:rPr>
            </w:pPr>
            <w:r>
              <w:rPr>
                <w:rFonts w:ascii="宋体" w:hAnsi="宋体" w:hint="eastAsia"/>
                <w:color w:val="000000"/>
                <w:spacing w:val="-6"/>
                <w:sz w:val="20"/>
              </w:rPr>
              <w:t xml:space="preserve">  二</w:t>
            </w:r>
            <w:r>
              <w:rPr>
                <w:rFonts w:ascii="宋体" w:hAnsi="宋体" w:hint="eastAsia"/>
                <w:b/>
                <w:bCs/>
                <w:color w:val="000000"/>
                <w:spacing w:val="-6"/>
                <w:sz w:val="20"/>
              </w:rPr>
              <w:t>、不符合兽药追溯</w:t>
            </w:r>
            <w:proofErr w:type="gramStart"/>
            <w:r>
              <w:rPr>
                <w:rFonts w:ascii="宋体" w:hAnsi="宋体" w:hint="eastAsia"/>
                <w:b/>
                <w:bCs/>
                <w:color w:val="000000"/>
                <w:spacing w:val="-6"/>
                <w:sz w:val="20"/>
              </w:rPr>
              <w:t>二维码监管</w:t>
            </w:r>
            <w:proofErr w:type="gramEnd"/>
            <w:r>
              <w:rPr>
                <w:rFonts w:ascii="宋体" w:hAnsi="宋体" w:hint="eastAsia"/>
                <w:b/>
                <w:bCs/>
                <w:color w:val="000000"/>
                <w:spacing w:val="-6"/>
                <w:sz w:val="20"/>
              </w:rPr>
              <w:t>要求的兽药产品</w:t>
            </w:r>
          </w:p>
        </w:tc>
      </w:tr>
      <w:tr w:rsidR="007A145C" w:rsidTr="00BC7135">
        <w:trPr>
          <w:trHeight w:val="1800"/>
          <w:jc w:val="center"/>
        </w:trPr>
        <w:tc>
          <w:tcPr>
            <w:tcW w:w="61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A145C" w:rsidRDefault="007A145C" w:rsidP="00BC7135">
            <w:pPr>
              <w:adjustRightInd w:val="0"/>
              <w:snapToGrid w:val="0"/>
              <w:spacing w:line="240" w:lineRule="exact"/>
              <w:ind w:left="-57" w:right="-57"/>
              <w:jc w:val="center"/>
              <w:rPr>
                <w:rFonts w:ascii="宋体" w:hAnsi="宋体"/>
                <w:color w:val="000000"/>
                <w:spacing w:val="-6"/>
                <w:sz w:val="20"/>
              </w:rPr>
            </w:pPr>
            <w:r>
              <w:rPr>
                <w:rFonts w:ascii="宋体" w:hAnsi="宋体" w:hint="eastAsia"/>
                <w:color w:val="000000"/>
                <w:spacing w:val="-6"/>
                <w:sz w:val="20"/>
              </w:rPr>
              <w:t>1</w:t>
            </w:r>
          </w:p>
        </w:tc>
        <w:tc>
          <w:tcPr>
            <w:tcW w:w="110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A145C" w:rsidRDefault="007A145C" w:rsidP="00BC7135">
            <w:pPr>
              <w:adjustRightInd w:val="0"/>
              <w:snapToGrid w:val="0"/>
              <w:spacing w:line="240" w:lineRule="exact"/>
              <w:ind w:left="-57" w:right="-57"/>
              <w:jc w:val="center"/>
              <w:rPr>
                <w:rFonts w:ascii="宋体" w:hAnsi="宋体"/>
                <w:color w:val="000000"/>
                <w:spacing w:val="-6"/>
                <w:sz w:val="20"/>
              </w:rPr>
            </w:pPr>
            <w:r>
              <w:rPr>
                <w:rFonts w:ascii="宋体" w:hAnsi="宋体" w:hint="eastAsia"/>
                <w:color w:val="000000"/>
                <w:spacing w:val="-6"/>
                <w:sz w:val="20"/>
              </w:rPr>
              <w:t>经营环节</w:t>
            </w:r>
          </w:p>
        </w:tc>
        <w:tc>
          <w:tcPr>
            <w:tcW w:w="195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A145C" w:rsidRDefault="007A145C" w:rsidP="00BC7135">
            <w:pPr>
              <w:adjustRightInd w:val="0"/>
              <w:snapToGrid w:val="0"/>
              <w:spacing w:line="240" w:lineRule="exact"/>
              <w:ind w:left="-57" w:right="-57"/>
              <w:jc w:val="center"/>
              <w:rPr>
                <w:rFonts w:ascii="宋体" w:hAnsi="宋体"/>
                <w:color w:val="000000"/>
                <w:spacing w:val="-6"/>
                <w:sz w:val="20"/>
              </w:rPr>
            </w:pPr>
            <w:r>
              <w:rPr>
                <w:rFonts w:ascii="宋体" w:hAnsi="宋体" w:hint="eastAsia"/>
                <w:color w:val="000000"/>
                <w:spacing w:val="-6"/>
                <w:sz w:val="20"/>
              </w:rPr>
              <w:t>青蒿常山颗粒</w:t>
            </w:r>
          </w:p>
        </w:tc>
        <w:tc>
          <w:tcPr>
            <w:tcW w:w="297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A145C" w:rsidRDefault="007A145C" w:rsidP="00BC7135">
            <w:pPr>
              <w:adjustRightInd w:val="0"/>
              <w:snapToGrid w:val="0"/>
              <w:spacing w:line="240" w:lineRule="exact"/>
              <w:ind w:left="-57" w:right="-57"/>
              <w:jc w:val="center"/>
              <w:rPr>
                <w:rFonts w:ascii="宋体" w:hAnsi="宋体"/>
                <w:color w:val="000000"/>
                <w:spacing w:val="-6"/>
                <w:sz w:val="20"/>
              </w:rPr>
            </w:pPr>
            <w:r>
              <w:rPr>
                <w:rFonts w:ascii="宋体" w:hAnsi="宋体" w:hint="eastAsia"/>
                <w:color w:val="000000"/>
                <w:spacing w:val="-6"/>
                <w:sz w:val="20"/>
              </w:rPr>
              <w:t>四川美嘉龙生物科技有限公司</w:t>
            </w:r>
          </w:p>
        </w:tc>
        <w:tc>
          <w:tcPr>
            <w:tcW w:w="228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A145C" w:rsidRDefault="007A145C" w:rsidP="00BC7135">
            <w:pPr>
              <w:adjustRightInd w:val="0"/>
              <w:snapToGrid w:val="0"/>
              <w:spacing w:line="240" w:lineRule="exact"/>
              <w:ind w:left="-57" w:right="-57"/>
              <w:jc w:val="center"/>
              <w:rPr>
                <w:rFonts w:ascii="宋体" w:hAnsi="宋体"/>
                <w:color w:val="000000"/>
                <w:spacing w:val="-6"/>
                <w:sz w:val="20"/>
              </w:rPr>
            </w:pPr>
            <w:r>
              <w:rPr>
                <w:rFonts w:ascii="宋体" w:hAnsi="宋体" w:hint="eastAsia"/>
                <w:color w:val="000000"/>
                <w:spacing w:val="-6"/>
                <w:sz w:val="20"/>
              </w:rPr>
              <w:t>兽药字 221746162</w:t>
            </w:r>
          </w:p>
        </w:tc>
        <w:tc>
          <w:tcPr>
            <w:tcW w:w="1085"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A145C" w:rsidRDefault="007A145C" w:rsidP="00BC7135">
            <w:pPr>
              <w:adjustRightInd w:val="0"/>
              <w:snapToGrid w:val="0"/>
              <w:spacing w:line="240" w:lineRule="exact"/>
              <w:ind w:left="-57" w:right="-57"/>
              <w:jc w:val="center"/>
              <w:rPr>
                <w:rFonts w:ascii="宋体" w:hAnsi="宋体"/>
                <w:color w:val="000000"/>
                <w:spacing w:val="-6"/>
                <w:sz w:val="20"/>
              </w:rPr>
            </w:pPr>
            <w:r>
              <w:rPr>
                <w:rFonts w:ascii="宋体" w:hAnsi="宋体" w:hint="eastAsia"/>
                <w:color w:val="000000"/>
                <w:spacing w:val="-6"/>
                <w:sz w:val="20"/>
              </w:rPr>
              <w:t>20240601</w:t>
            </w:r>
          </w:p>
        </w:tc>
        <w:tc>
          <w:tcPr>
            <w:tcW w:w="2169"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A145C" w:rsidRDefault="007A145C" w:rsidP="00BC7135">
            <w:pPr>
              <w:adjustRightInd w:val="0"/>
              <w:snapToGrid w:val="0"/>
              <w:spacing w:line="240" w:lineRule="exact"/>
              <w:ind w:left="-57" w:right="-57"/>
              <w:jc w:val="center"/>
              <w:rPr>
                <w:rFonts w:ascii="宋体" w:hAnsi="宋体"/>
                <w:color w:val="000000"/>
                <w:spacing w:val="-6"/>
                <w:sz w:val="20"/>
              </w:rPr>
            </w:pPr>
          </w:p>
          <w:p w:rsidR="007A145C" w:rsidRDefault="007A145C" w:rsidP="00BC7135">
            <w:pPr>
              <w:adjustRightInd w:val="0"/>
              <w:snapToGrid w:val="0"/>
              <w:spacing w:line="240" w:lineRule="exact"/>
              <w:ind w:left="-57" w:right="-57"/>
              <w:jc w:val="center"/>
              <w:rPr>
                <w:rFonts w:ascii="宋体" w:hAnsi="宋体"/>
                <w:color w:val="000000"/>
                <w:spacing w:val="-6"/>
                <w:sz w:val="20"/>
              </w:rPr>
            </w:pPr>
            <w:proofErr w:type="gramStart"/>
            <w:r>
              <w:rPr>
                <w:rFonts w:ascii="宋体" w:hAnsi="宋体" w:hint="eastAsia"/>
                <w:color w:val="000000"/>
                <w:spacing w:val="-6"/>
                <w:sz w:val="20"/>
              </w:rPr>
              <w:t>祺</w:t>
            </w:r>
            <w:proofErr w:type="gramEnd"/>
            <w:r>
              <w:rPr>
                <w:rFonts w:ascii="宋体" w:hAnsi="宋体" w:hint="eastAsia"/>
                <w:color w:val="000000"/>
                <w:spacing w:val="-6"/>
                <w:sz w:val="20"/>
              </w:rPr>
              <w:t>仁药业(重庆)有限公司开州分公司</w:t>
            </w:r>
          </w:p>
        </w:tc>
        <w:tc>
          <w:tcPr>
            <w:tcW w:w="188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7A145C" w:rsidRDefault="007A145C" w:rsidP="00BC7135">
            <w:pPr>
              <w:adjustRightInd w:val="0"/>
              <w:snapToGrid w:val="0"/>
              <w:spacing w:line="240" w:lineRule="exact"/>
              <w:ind w:left="-57" w:right="-57"/>
              <w:jc w:val="center"/>
              <w:rPr>
                <w:rFonts w:ascii="宋体" w:hAnsi="宋体"/>
                <w:color w:val="000000"/>
                <w:spacing w:val="-6"/>
                <w:sz w:val="20"/>
              </w:rPr>
            </w:pPr>
            <w:r>
              <w:rPr>
                <w:rFonts w:ascii="宋体" w:hAnsi="宋体" w:hint="eastAsia"/>
                <w:color w:val="000000"/>
                <w:spacing w:val="-6"/>
                <w:sz w:val="20"/>
              </w:rPr>
              <w:t>追溯系统显示信息与包装显示信息不一致。扫描兽药追溯二</w:t>
            </w:r>
            <w:proofErr w:type="gramStart"/>
            <w:r>
              <w:rPr>
                <w:rFonts w:ascii="宋体" w:hAnsi="宋体" w:hint="eastAsia"/>
                <w:color w:val="000000"/>
                <w:spacing w:val="-6"/>
                <w:sz w:val="20"/>
              </w:rPr>
              <w:t>维码显示</w:t>
            </w:r>
            <w:proofErr w:type="gramEnd"/>
            <w:r>
              <w:rPr>
                <w:rFonts w:ascii="宋体" w:hAnsi="宋体" w:hint="eastAsia"/>
                <w:color w:val="000000"/>
                <w:spacing w:val="-6"/>
                <w:sz w:val="20"/>
              </w:rPr>
              <w:t>生产批号为20240602，产品包装标识显示生产批号为20240601</w:t>
            </w:r>
          </w:p>
        </w:tc>
      </w:tr>
    </w:tbl>
    <w:p w:rsidR="004823FC" w:rsidRPr="007A145C" w:rsidRDefault="004823FC" w:rsidP="007A145C"/>
    <w:sectPr w:rsidR="004823FC" w:rsidRPr="007A145C" w:rsidSect="004823FC">
      <w:pgSz w:w="16838" w:h="11906" w:orient="landscape"/>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3FC"/>
    <w:rsid w:val="004823FC"/>
    <w:rsid w:val="007A1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95C225-2AF4-4FC6-BC62-97286830D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4823F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4823FC"/>
    <w:pPr>
      <w:spacing w:after="120"/>
      <w:ind w:leftChars="200" w:left="420"/>
    </w:pPr>
  </w:style>
  <w:style w:type="character" w:customStyle="1" w:styleId="a4">
    <w:name w:val="正文文本缩进 字符"/>
    <w:basedOn w:val="a0"/>
    <w:link w:val="a3"/>
    <w:uiPriority w:val="99"/>
    <w:semiHidden/>
    <w:rsid w:val="004823FC"/>
    <w:rPr>
      <w:rFonts w:ascii="Times New Roman" w:eastAsia="宋体" w:hAnsi="Times New Roman" w:cs="Times New Roman"/>
      <w:szCs w:val="24"/>
    </w:rPr>
  </w:style>
  <w:style w:type="paragraph" w:styleId="2">
    <w:name w:val="Body Text First Indent 2"/>
    <w:basedOn w:val="a3"/>
    <w:link w:val="20"/>
    <w:uiPriority w:val="99"/>
    <w:semiHidden/>
    <w:unhideWhenUsed/>
    <w:rsid w:val="004823FC"/>
    <w:pPr>
      <w:ind w:firstLineChars="200" w:firstLine="420"/>
    </w:pPr>
  </w:style>
  <w:style w:type="character" w:customStyle="1" w:styleId="20">
    <w:name w:val="正文文本首行缩进 2 字符"/>
    <w:basedOn w:val="a4"/>
    <w:link w:val="2"/>
    <w:uiPriority w:val="99"/>
    <w:semiHidden/>
    <w:rsid w:val="004823FC"/>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466</Characters>
  <Application>Microsoft Office Word</Application>
  <DocSecurity>0</DocSecurity>
  <Lines>3</Lines>
  <Paragraphs>1</Paragraphs>
  <ScaleCrop>false</ScaleCrop>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2025-03-25T01:17:00Z</dcterms:created>
  <dcterms:modified xsi:type="dcterms:W3CDTF">2025-03-25T01:17:00Z</dcterms:modified>
</cp:coreProperties>
</file>