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343DA">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40" w:lineRule="exact"/>
        <w:ind w:firstLine="640"/>
        <w:textAlignment w:val="auto"/>
        <w:rPr>
          <w:rFonts w:hint="eastAsia" w:ascii="方正黑体_GBK" w:hAnsi="方正黑体_GBK" w:eastAsia="方正黑体_GBK" w:cs="方正黑体_GBK"/>
          <w:sz w:val="32"/>
          <w:szCs w:val="32"/>
          <w:lang w:eastAsia="zh"/>
        </w:rPr>
      </w:pPr>
      <w:r>
        <w:rPr>
          <w:rFonts w:ascii="黑体" w:hAnsi="黑体" w:eastAsia="黑体" w:cs="黑体"/>
          <w:spacing w:val="-4"/>
          <w:sz w:val="32"/>
          <w:szCs w:val="32"/>
          <w:lang w:eastAsia="zh-CN"/>
        </w:rPr>
        <w:t>附件</w:t>
      </w:r>
      <w:r>
        <w:rPr>
          <w:rFonts w:hint="eastAsia" w:ascii="仿宋" w:hAnsi="仿宋" w:eastAsia="仿宋" w:cs="仿宋"/>
          <w:spacing w:val="-4"/>
          <w:sz w:val="32"/>
          <w:szCs w:val="32"/>
          <w:lang w:val="en-US" w:eastAsia="zh-CN"/>
        </w:rPr>
        <w:t>4</w:t>
      </w:r>
    </w:p>
    <w:p w14:paraId="7A5FD94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4480" w:firstLineChars="1400"/>
        <w:jc w:val="both"/>
        <w:textAlignment w:val="auto"/>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sz w:val="32"/>
          <w:szCs w:val="32"/>
          <w:shd w:val="clear" w:color="auto" w:fill="FFFFFF"/>
        </w:rPr>
        <w:t>合同编号：</w:t>
      </w:r>
      <w:r>
        <w:rPr>
          <w:rFonts w:hint="eastAsia" w:ascii="仿宋" w:hAnsi="仿宋" w:eastAsia="仿宋" w:cs="仿宋"/>
          <w:i w:val="0"/>
          <w:caps w:val="0"/>
          <w:color w:val="333333"/>
          <w:spacing w:val="0"/>
          <w:sz w:val="32"/>
          <w:szCs w:val="32"/>
          <w:u w:val="single"/>
          <w:shd w:val="clear" w:color="auto" w:fill="FFFFFF"/>
        </w:rPr>
        <w:t>  </w:t>
      </w:r>
      <w:r>
        <w:rPr>
          <w:rFonts w:hint="eastAsia" w:ascii="仿宋" w:hAnsi="仿宋" w:eastAsia="仿宋" w:cs="仿宋"/>
          <w:i w:val="0"/>
          <w:caps w:val="0"/>
          <w:color w:val="333333"/>
          <w:spacing w:val="0"/>
          <w:sz w:val="32"/>
          <w:szCs w:val="32"/>
          <w:u w:val="single"/>
          <w:shd w:val="clear" w:color="auto" w:fill="FFFFFF"/>
          <w:lang w:val="en-US" w:eastAsia="zh-CN"/>
        </w:rPr>
        <w:t xml:space="preserve">        </w:t>
      </w:r>
      <w:r>
        <w:rPr>
          <w:rFonts w:hint="eastAsia" w:ascii="仿宋" w:hAnsi="仿宋" w:eastAsia="仿宋" w:cs="仿宋"/>
          <w:i w:val="0"/>
          <w:caps w:val="0"/>
          <w:color w:val="333333"/>
          <w:spacing w:val="0"/>
          <w:sz w:val="32"/>
          <w:szCs w:val="32"/>
          <w:u w:val="single"/>
          <w:shd w:val="clear" w:color="auto" w:fill="FFFFFF"/>
        </w:rPr>
        <w:t> </w:t>
      </w:r>
    </w:p>
    <w:p w14:paraId="1EE9C6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default" w:ascii="Times New Roman" w:hAnsi="Times New Roman" w:cs="Times New Roman"/>
          <w:i w:val="0"/>
          <w:caps w:val="0"/>
          <w:color w:val="333333"/>
          <w:spacing w:val="0"/>
          <w:sz w:val="21"/>
          <w:szCs w:val="21"/>
          <w:shd w:val="clear" w:color="auto" w:fill="FFFFFF"/>
        </w:rPr>
      </w:pPr>
    </w:p>
    <w:p w14:paraId="35F014F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default" w:ascii="Times New Roman" w:hAnsi="Times New Roman" w:cs="Times New Roman"/>
          <w:i w:val="0"/>
          <w:caps w:val="0"/>
          <w:color w:val="333333"/>
          <w:spacing w:val="0"/>
          <w:sz w:val="21"/>
          <w:szCs w:val="21"/>
          <w:shd w:val="clear" w:color="auto" w:fill="FFFFFF"/>
        </w:rPr>
      </w:pPr>
    </w:p>
    <w:p w14:paraId="7BAD18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default" w:ascii="Times New Roman" w:hAnsi="Times New Roman" w:cs="Times New Roman"/>
          <w:i w:val="0"/>
          <w:caps w:val="0"/>
          <w:color w:val="333333"/>
          <w:spacing w:val="0"/>
          <w:sz w:val="21"/>
          <w:szCs w:val="21"/>
          <w:shd w:val="clear" w:color="auto" w:fill="FFFFFF"/>
        </w:rPr>
      </w:pPr>
    </w:p>
    <w:p w14:paraId="5D8F28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bookmarkStart w:id="0" w:name="_GoBack"/>
      <w:r>
        <w:rPr>
          <w:rFonts w:hint="eastAsia" w:ascii="方正小标宋简体" w:hAnsi="方正小标宋简体" w:eastAsia="方正小标宋简体" w:cs="方正小标宋简体"/>
          <w:i w:val="0"/>
          <w:caps w:val="0"/>
          <w:color w:val="333333"/>
          <w:spacing w:val="0"/>
          <w:sz w:val="44"/>
          <w:szCs w:val="44"/>
          <w:shd w:val="clear" w:color="auto" w:fill="FFFFFF"/>
        </w:rPr>
        <w:t>农村集体经济组织入股合同</w:t>
      </w:r>
    </w:p>
    <w:p w14:paraId="28B761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楷体" w:hAnsi="楷体" w:eastAsia="楷体" w:cs="楷体"/>
          <w:i w:val="0"/>
          <w:caps w:val="0"/>
          <w:color w:val="333333"/>
          <w:spacing w:val="0"/>
          <w:sz w:val="40"/>
          <w:szCs w:val="40"/>
        </w:rPr>
      </w:pPr>
      <w:r>
        <w:rPr>
          <w:rFonts w:hint="eastAsia" w:ascii="楷体" w:hAnsi="楷体" w:eastAsia="楷体" w:cs="楷体"/>
          <w:i w:val="0"/>
          <w:caps w:val="0"/>
          <w:color w:val="333333"/>
          <w:spacing w:val="0"/>
          <w:sz w:val="40"/>
          <w:szCs w:val="40"/>
          <w:shd w:val="clear" w:color="auto" w:fill="FFFFFF"/>
          <w:lang w:eastAsia="zh-CN"/>
        </w:rPr>
        <w:t>（</w:t>
      </w:r>
      <w:r>
        <w:rPr>
          <w:rFonts w:hint="eastAsia" w:ascii="楷体" w:hAnsi="楷体" w:eastAsia="楷体" w:cs="楷体"/>
          <w:i w:val="0"/>
          <w:caps w:val="0"/>
          <w:color w:val="333333"/>
          <w:spacing w:val="0"/>
          <w:sz w:val="40"/>
          <w:szCs w:val="40"/>
          <w:shd w:val="clear" w:color="auto" w:fill="FFFFFF"/>
        </w:rPr>
        <w:t>示范文本</w:t>
      </w:r>
      <w:r>
        <w:rPr>
          <w:rFonts w:hint="eastAsia" w:ascii="楷体" w:hAnsi="楷体" w:eastAsia="楷体" w:cs="楷体"/>
          <w:i w:val="0"/>
          <w:caps w:val="0"/>
          <w:color w:val="333333"/>
          <w:spacing w:val="0"/>
          <w:sz w:val="40"/>
          <w:szCs w:val="40"/>
          <w:shd w:val="clear" w:color="auto" w:fill="FFFFFF"/>
          <w:lang w:eastAsia="zh-CN"/>
        </w:rPr>
        <w:t>）</w:t>
      </w:r>
      <w:r>
        <w:rPr>
          <w:rFonts w:hint="eastAsia" w:ascii="楷体" w:hAnsi="楷体" w:eastAsia="楷体" w:cs="楷体"/>
          <w:i w:val="0"/>
          <w:caps w:val="0"/>
          <w:color w:val="333333"/>
          <w:spacing w:val="0"/>
          <w:sz w:val="40"/>
          <w:szCs w:val="40"/>
          <w:shd w:val="clear" w:color="auto" w:fill="FFFFFF"/>
        </w:rPr>
        <w:t>（试行）</w:t>
      </w:r>
    </w:p>
    <w:bookmarkEnd w:id="0"/>
    <w:p w14:paraId="122980D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default" w:ascii="Times New Roman" w:hAnsi="Times New Roman" w:cs="Times New Roman"/>
          <w:i w:val="0"/>
          <w:caps w:val="0"/>
          <w:color w:val="333333"/>
          <w:spacing w:val="0"/>
          <w:sz w:val="21"/>
          <w:szCs w:val="21"/>
        </w:rPr>
      </w:pPr>
    </w:p>
    <w:p w14:paraId="4A374239">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304F2EB5">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4023CB87">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6CF02AF7">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6CDE8944">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63A93966">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68550EA2">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17526417">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4A916AD1">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3F20D232">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67CBF9B4">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r>
        <w:rPr>
          <w:rFonts w:hint="eastAsia" w:ascii="楷体" w:hAnsi="楷体" w:eastAsia="楷体" w:cs="楷体"/>
          <w:b w:val="0"/>
          <w:bCs/>
          <w:i w:val="0"/>
          <w:caps w:val="0"/>
          <w:color w:val="333333"/>
          <w:spacing w:val="0"/>
          <w:sz w:val="32"/>
          <w:szCs w:val="32"/>
          <w:shd w:val="clear" w:color="auto" w:fill="FFFFFF"/>
          <w:lang w:eastAsia="zh-CN"/>
        </w:rPr>
        <w:t>四川省农业农村厅</w:t>
      </w:r>
      <w:r>
        <w:rPr>
          <w:rFonts w:hint="eastAsia" w:ascii="楷体" w:hAnsi="楷体" w:eastAsia="楷体" w:cs="楷体"/>
          <w:b w:val="0"/>
          <w:bCs/>
          <w:i w:val="0"/>
          <w:caps w:val="0"/>
          <w:color w:val="333333"/>
          <w:spacing w:val="0"/>
          <w:sz w:val="32"/>
          <w:szCs w:val="32"/>
          <w:shd w:val="clear" w:color="auto" w:fill="FFFFFF"/>
          <w:lang w:val="en-US" w:eastAsia="zh-CN"/>
        </w:rPr>
        <w:t xml:space="preserve">       制定</w:t>
      </w:r>
    </w:p>
    <w:p w14:paraId="2CC046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rPr>
      </w:pPr>
      <w:r>
        <w:rPr>
          <w:rFonts w:hint="eastAsia" w:ascii="仿宋" w:hAnsi="仿宋" w:eastAsia="仿宋" w:cs="仿宋"/>
          <w:b w:val="0"/>
          <w:bCs/>
          <w:i w:val="0"/>
          <w:caps w:val="0"/>
          <w:color w:val="333333"/>
          <w:spacing w:val="0"/>
          <w:sz w:val="32"/>
          <w:szCs w:val="32"/>
          <w:u w:val="none"/>
          <w:shd w:val="clear" w:color="auto" w:fill="FFFFFF"/>
          <w:lang w:val="en-US" w:eastAsia="zh-CN"/>
        </w:rPr>
        <w:t>20</w:t>
      </w:r>
      <w:r>
        <w:rPr>
          <w:rFonts w:hint="eastAsia" w:ascii="楷体" w:hAnsi="楷体" w:eastAsia="楷体" w:cs="楷体"/>
          <w:b w:val="0"/>
          <w:bCs/>
          <w:i w:val="0"/>
          <w:caps w:val="0"/>
          <w:color w:val="333333"/>
          <w:spacing w:val="0"/>
          <w:sz w:val="32"/>
          <w:szCs w:val="32"/>
          <w:u w:val="none"/>
          <w:shd w:val="clear" w:color="auto" w:fill="FFFFFF"/>
          <w:lang w:val="en-US" w:eastAsia="zh-CN"/>
        </w:rPr>
        <w:t xml:space="preserve">  </w:t>
      </w:r>
      <w:r>
        <w:rPr>
          <w:rFonts w:hint="eastAsia" w:ascii="楷体" w:hAnsi="楷体" w:eastAsia="楷体" w:cs="楷体"/>
          <w:b w:val="0"/>
          <w:bCs/>
          <w:i w:val="0"/>
          <w:caps w:val="0"/>
          <w:color w:val="333333"/>
          <w:spacing w:val="0"/>
          <w:sz w:val="32"/>
          <w:szCs w:val="32"/>
          <w:shd w:val="clear" w:color="auto" w:fill="FFFFFF"/>
        </w:rPr>
        <w:t>年</w:t>
      </w:r>
      <w:r>
        <w:rPr>
          <w:rFonts w:hint="eastAsia" w:ascii="楷体" w:hAnsi="楷体" w:eastAsia="楷体" w:cs="楷体"/>
          <w:b w:val="0"/>
          <w:bCs/>
          <w:i w:val="0"/>
          <w:caps w:val="0"/>
          <w:color w:val="333333"/>
          <w:spacing w:val="0"/>
          <w:sz w:val="32"/>
          <w:szCs w:val="32"/>
          <w:u w:val="none"/>
          <w:shd w:val="clear" w:color="auto" w:fill="FFFFFF"/>
          <w:lang w:val="en-US" w:eastAsia="zh-CN"/>
        </w:rPr>
        <w:t xml:space="preserve">  </w:t>
      </w:r>
      <w:r>
        <w:rPr>
          <w:rFonts w:hint="eastAsia" w:ascii="楷体" w:hAnsi="楷体" w:eastAsia="楷体" w:cs="楷体"/>
          <w:b w:val="0"/>
          <w:bCs/>
          <w:i w:val="0"/>
          <w:caps w:val="0"/>
          <w:color w:val="333333"/>
          <w:spacing w:val="0"/>
          <w:sz w:val="32"/>
          <w:szCs w:val="32"/>
          <w:shd w:val="clear" w:color="auto" w:fill="FFFFFF"/>
        </w:rPr>
        <w:t>月</w:t>
      </w:r>
    </w:p>
    <w:p w14:paraId="7DFE008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333333"/>
          <w:spacing w:val="0"/>
          <w:sz w:val="44"/>
          <w:szCs w:val="44"/>
        </w:rPr>
      </w:pPr>
      <w:r>
        <w:rPr>
          <w:rFonts w:hint="eastAsia" w:ascii="黑体" w:hAnsi="黑体" w:eastAsia="黑体" w:cs="黑体"/>
          <w:i w:val="0"/>
          <w:caps w:val="0"/>
          <w:color w:val="333333"/>
          <w:spacing w:val="0"/>
          <w:sz w:val="30"/>
          <w:szCs w:val="30"/>
          <w:shd w:val="clear" w:color="auto" w:fill="FFFFFF"/>
        </w:rPr>
        <w:br w:type="page"/>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使</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用</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说</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明</w:t>
      </w:r>
    </w:p>
    <w:p w14:paraId="7F8FEA86">
      <w:pPr>
        <w:pStyle w:val="6"/>
        <w:keepNext w:val="0"/>
        <w:keepLines w:val="0"/>
        <w:pageBreakBefore w:val="0"/>
        <w:widowControl w:val="0"/>
        <w:kinsoku/>
        <w:wordWrap/>
        <w:overflowPunct/>
        <w:topLinePunct w:val="0"/>
        <w:bidi w:val="0"/>
        <w:snapToGrid/>
        <w:spacing w:line="540" w:lineRule="exact"/>
        <w:ind w:firstLine="560" w:firstLineChars="200"/>
        <w:jc w:val="both"/>
        <w:textAlignment w:val="auto"/>
        <w:rPr>
          <w:rFonts w:hint="eastAsia" w:ascii="仿宋" w:hAnsi="仿宋" w:eastAsia="仿宋" w:cs="仿宋"/>
          <w:i w:val="0"/>
          <w:caps w:val="0"/>
          <w:color w:val="auto"/>
          <w:spacing w:val="0"/>
          <w:sz w:val="28"/>
          <w:szCs w:val="28"/>
          <w:shd w:val="clear" w:color="auto" w:fill="auto"/>
        </w:rPr>
      </w:pPr>
    </w:p>
    <w:p w14:paraId="6BD17CB0">
      <w:pPr>
        <w:pStyle w:val="6"/>
        <w:keepNext w:val="0"/>
        <w:keepLines w:val="0"/>
        <w:pageBreakBefore w:val="0"/>
        <w:widowControl w:val="0"/>
        <w:kinsoku/>
        <w:wordWrap/>
        <w:overflowPunct/>
        <w:topLinePunct w:val="0"/>
        <w:bidi w:val="0"/>
        <w:snapToGrid/>
        <w:spacing w:line="540" w:lineRule="exact"/>
        <w:ind w:firstLine="560" w:firstLineChars="200"/>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一、本合同为示范文本，供农村集体经济组织发生入股事项签订合同时参照使用。</w:t>
      </w:r>
    </w:p>
    <w:p w14:paraId="43DF5E00">
      <w:pPr>
        <w:pStyle w:val="6"/>
        <w:keepNext w:val="0"/>
        <w:keepLines w:val="0"/>
        <w:pageBreakBefore w:val="0"/>
        <w:widowControl w:val="0"/>
        <w:kinsoku/>
        <w:wordWrap/>
        <w:overflowPunct/>
        <w:topLinePunct w:val="0"/>
        <w:bidi w:val="0"/>
        <w:snapToGrid/>
        <w:spacing w:line="540" w:lineRule="exact"/>
        <w:ind w:firstLine="560" w:firstLineChars="200"/>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二、合同签订前，双方当事人应当认真阅读本合同内容，对合同内容理解不一致的，可向当地农业农村部门咨询。</w:t>
      </w:r>
    </w:p>
    <w:p w14:paraId="4C47C7EF">
      <w:pPr>
        <w:pStyle w:val="6"/>
        <w:keepNext w:val="0"/>
        <w:keepLines w:val="0"/>
        <w:pageBreakBefore w:val="0"/>
        <w:widowControl w:val="0"/>
        <w:kinsoku/>
        <w:wordWrap/>
        <w:overflowPunct/>
        <w:topLinePunct w:val="0"/>
        <w:bidi w:val="0"/>
        <w:snapToGrid/>
        <w:spacing w:line="540" w:lineRule="exact"/>
        <w:ind w:firstLine="560" w:firstLineChars="200"/>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三、本合同文本中相关条款存在留白行，供双方自行约定或者补充约定。双方当事人依法可以对文本条款的内容进行修改、增补或者删减。合同签订生效后</w:t>
      </w:r>
      <w:r>
        <w:rPr>
          <w:rFonts w:hint="eastAsia" w:ascii="仿宋" w:hAnsi="仿宋" w:eastAsia="仿宋" w:cs="仿宋"/>
          <w:i w:val="0"/>
          <w:caps w:val="0"/>
          <w:color w:val="auto"/>
          <w:spacing w:val="0"/>
          <w:sz w:val="28"/>
          <w:szCs w:val="28"/>
          <w:shd w:val="clear" w:color="auto" w:fill="auto"/>
          <w:lang w:eastAsia="zh-CN"/>
        </w:rPr>
        <w:t>，</w:t>
      </w:r>
      <w:r>
        <w:rPr>
          <w:rFonts w:hint="eastAsia" w:ascii="仿宋" w:hAnsi="仿宋" w:eastAsia="仿宋" w:cs="仿宋"/>
          <w:i w:val="0"/>
          <w:caps w:val="0"/>
          <w:color w:val="auto"/>
          <w:spacing w:val="0"/>
          <w:sz w:val="28"/>
          <w:szCs w:val="28"/>
          <w:shd w:val="clear" w:color="auto" w:fill="auto"/>
        </w:rPr>
        <w:t>未被修改的文本印刷文字视为双方同意内容。</w:t>
      </w:r>
    </w:p>
    <w:p w14:paraId="0F414B89">
      <w:pPr>
        <w:pStyle w:val="6"/>
        <w:keepNext w:val="0"/>
        <w:keepLines w:val="0"/>
        <w:pageBreakBefore w:val="0"/>
        <w:widowControl w:val="0"/>
        <w:kinsoku/>
        <w:wordWrap/>
        <w:overflowPunct/>
        <w:topLinePunct w:val="0"/>
        <w:bidi w:val="0"/>
        <w:snapToGrid/>
        <w:spacing w:line="540" w:lineRule="exact"/>
        <w:ind w:firstLine="560" w:firstLineChars="200"/>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四、双方当事人应当结合具体情况选择本合同协议条款中所提供的选择项，同意的在选择项前的□打√，不同意的打×。</w:t>
      </w:r>
    </w:p>
    <w:p w14:paraId="688F09B7">
      <w:pPr>
        <w:pStyle w:val="6"/>
        <w:keepNext w:val="0"/>
        <w:keepLines w:val="0"/>
        <w:pageBreakBefore w:val="0"/>
        <w:widowControl w:val="0"/>
        <w:kinsoku/>
        <w:wordWrap/>
        <w:overflowPunct/>
        <w:topLinePunct w:val="0"/>
        <w:bidi w:val="0"/>
        <w:snapToGrid/>
        <w:spacing w:line="540" w:lineRule="exact"/>
        <w:ind w:firstLine="560" w:firstLineChars="200"/>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五、本合同文本中涉及到的选择、填写内容以手写项为优先。</w:t>
      </w:r>
    </w:p>
    <w:p w14:paraId="7FBA720F">
      <w:pPr>
        <w:pStyle w:val="6"/>
        <w:keepNext w:val="0"/>
        <w:keepLines w:val="0"/>
        <w:pageBreakBefore w:val="0"/>
        <w:widowControl w:val="0"/>
        <w:kinsoku/>
        <w:wordWrap/>
        <w:overflowPunct/>
        <w:topLinePunct w:val="0"/>
        <w:bidi w:val="0"/>
        <w:snapToGrid/>
        <w:spacing w:line="540" w:lineRule="exact"/>
        <w:ind w:firstLine="560" w:firstLineChars="200"/>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六、当事人订立合同的，应当在合同书上签字、盖章或者按指印。</w:t>
      </w:r>
    </w:p>
    <w:p w14:paraId="28DE7695">
      <w:pPr>
        <w:pStyle w:val="6"/>
        <w:keepNext w:val="0"/>
        <w:keepLines w:val="0"/>
        <w:pageBreakBefore w:val="0"/>
        <w:widowControl w:val="0"/>
        <w:kinsoku/>
        <w:wordWrap/>
        <w:overflowPunct/>
        <w:topLinePunct w:val="0"/>
        <w:bidi w:val="0"/>
        <w:snapToGrid/>
        <w:spacing w:line="540" w:lineRule="exact"/>
        <w:ind w:firstLine="560" w:firstLineChars="200"/>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七、本合同文本“当事人”部分，自然人填写身份证号码，农村集体经济组织填写农业农村部门赋予的统一社会信用代码，其他市场主体填写市场监督管理部门赋予的统一社会信用代码。</w:t>
      </w:r>
    </w:p>
    <w:p w14:paraId="1A0FF0B6">
      <w:pPr>
        <w:pStyle w:val="6"/>
        <w:keepNext w:val="0"/>
        <w:keepLines w:val="0"/>
        <w:pageBreakBefore w:val="0"/>
        <w:widowControl w:val="0"/>
        <w:kinsoku/>
        <w:wordWrap/>
        <w:overflowPunct/>
        <w:topLinePunct w:val="0"/>
        <w:bidi w:val="0"/>
        <w:snapToGrid/>
        <w:spacing w:line="540" w:lineRule="exact"/>
        <w:ind w:firstLine="560" w:firstLineChars="200"/>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八、本合同编号由乡镇人民政府</w:t>
      </w:r>
      <w:r>
        <w:rPr>
          <w:rFonts w:hint="eastAsia" w:ascii="仿宋" w:hAnsi="仿宋" w:eastAsia="仿宋" w:cs="仿宋"/>
          <w:i w:val="0"/>
          <w:caps w:val="0"/>
          <w:color w:val="auto"/>
          <w:spacing w:val="0"/>
          <w:sz w:val="28"/>
          <w:szCs w:val="28"/>
          <w:shd w:val="clear" w:color="auto" w:fill="auto"/>
          <w:lang w:eastAsia="zh-CN"/>
        </w:rPr>
        <w:t>、</w:t>
      </w:r>
      <w:r>
        <w:rPr>
          <w:rFonts w:hint="eastAsia" w:ascii="仿宋" w:hAnsi="仿宋" w:eastAsia="仿宋" w:cs="仿宋"/>
          <w:i w:val="0"/>
          <w:caps w:val="0"/>
          <w:color w:val="auto"/>
          <w:spacing w:val="0"/>
          <w:sz w:val="28"/>
          <w:szCs w:val="28"/>
          <w:shd w:val="clear" w:color="auto" w:fill="auto"/>
        </w:rPr>
        <w:t>街道</w:t>
      </w:r>
      <w:r>
        <w:rPr>
          <w:rFonts w:hint="eastAsia" w:ascii="仿宋" w:hAnsi="仿宋" w:eastAsia="仿宋" w:cs="仿宋"/>
          <w:i w:val="0"/>
          <w:caps w:val="0"/>
          <w:color w:val="auto"/>
          <w:spacing w:val="0"/>
          <w:sz w:val="28"/>
          <w:szCs w:val="28"/>
          <w:shd w:val="clear" w:color="auto" w:fill="auto"/>
          <w:lang w:eastAsia="zh-CN"/>
        </w:rPr>
        <w:t>办事处</w:t>
      </w:r>
      <w:r>
        <w:rPr>
          <w:rFonts w:hint="eastAsia" w:ascii="仿宋" w:hAnsi="仿宋" w:eastAsia="仿宋" w:cs="仿宋"/>
          <w:i w:val="0"/>
          <w:caps w:val="0"/>
          <w:color w:val="auto"/>
          <w:spacing w:val="0"/>
          <w:sz w:val="28"/>
          <w:szCs w:val="28"/>
          <w:shd w:val="clear" w:color="auto" w:fill="auto"/>
        </w:rPr>
        <w:t>农村集体</w:t>
      </w:r>
      <w:r>
        <w:rPr>
          <w:rFonts w:hint="eastAsia" w:ascii="仿宋" w:hAnsi="仿宋" w:eastAsia="仿宋" w:cs="仿宋"/>
          <w:i w:val="0"/>
          <w:caps w:val="0"/>
          <w:color w:val="auto"/>
          <w:spacing w:val="0"/>
          <w:sz w:val="28"/>
          <w:szCs w:val="28"/>
          <w:shd w:val="clear" w:color="auto" w:fill="auto"/>
          <w:lang w:eastAsia="zh-CN"/>
        </w:rPr>
        <w:t>资产</w:t>
      </w:r>
      <w:r>
        <w:rPr>
          <w:rFonts w:hint="eastAsia" w:ascii="仿宋" w:hAnsi="仿宋" w:eastAsia="仿宋" w:cs="仿宋"/>
          <w:i w:val="0"/>
          <w:caps w:val="0"/>
          <w:color w:val="auto"/>
          <w:spacing w:val="0"/>
          <w:sz w:val="28"/>
          <w:szCs w:val="28"/>
          <w:shd w:val="clear" w:color="auto" w:fill="auto"/>
        </w:rPr>
        <w:t>管理部门按统一规则填写。</w:t>
      </w:r>
    </w:p>
    <w:p w14:paraId="5CABF44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br w:type="page"/>
      </w:r>
      <w:r>
        <w:rPr>
          <w:rFonts w:hint="eastAsia" w:ascii="仿宋" w:hAnsi="仿宋" w:eastAsia="仿宋" w:cs="仿宋"/>
          <w:i w:val="0"/>
          <w:caps w:val="0"/>
          <w:color w:val="333333"/>
          <w:spacing w:val="0"/>
          <w:sz w:val="28"/>
          <w:szCs w:val="28"/>
          <w:shd w:val="clear" w:color="auto" w:fill="FFFFFF"/>
        </w:rPr>
        <w:t>根据《中华人民共和国民法典》等相关法律法规，本着平等、自愿、公平、诚信、有偿的原则，经甲乙双方协商一致，就</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入股事宜，签订本合同。</w:t>
      </w:r>
    </w:p>
    <w:p w14:paraId="615176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一、当事人</w:t>
      </w:r>
    </w:p>
    <w:p w14:paraId="40D17D2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w:t>
      </w:r>
      <w:r>
        <w:rPr>
          <w:rFonts w:hint="eastAsia" w:ascii="仿宋" w:hAnsi="仿宋" w:eastAsia="仿宋" w:cs="仿宋"/>
          <w:i w:val="0"/>
          <w:caps w:val="0"/>
          <w:color w:val="333333"/>
          <w:spacing w:val="0"/>
          <w:sz w:val="28"/>
          <w:szCs w:val="28"/>
          <w:u w:val="single"/>
          <w:shd w:val="clear" w:color="auto" w:fill="FFFFFF"/>
        </w:rPr>
        <w:t>                       </w:t>
      </w:r>
    </w:p>
    <w:p w14:paraId="4A709E9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社会信用代码:</w:t>
      </w:r>
      <w:r>
        <w:rPr>
          <w:rFonts w:hint="eastAsia" w:ascii="仿宋" w:hAnsi="仿宋" w:eastAsia="仿宋" w:cs="仿宋"/>
          <w:i w:val="0"/>
          <w:caps w:val="0"/>
          <w:color w:val="333333"/>
          <w:spacing w:val="0"/>
          <w:sz w:val="28"/>
          <w:szCs w:val="28"/>
          <w:u w:val="single"/>
          <w:shd w:val="clear" w:color="auto" w:fill="FFFFFF"/>
        </w:rPr>
        <w:t>                   </w:t>
      </w:r>
    </w:p>
    <w:p w14:paraId="14139DE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w:t>
      </w:r>
      <w:r>
        <w:rPr>
          <w:rFonts w:hint="eastAsia" w:ascii="仿宋" w:hAnsi="仿宋" w:eastAsia="仿宋" w:cs="仿宋"/>
          <w:i w:val="0"/>
          <w:caps w:val="0"/>
          <w:color w:val="333333"/>
          <w:spacing w:val="0"/>
          <w:sz w:val="28"/>
          <w:szCs w:val="28"/>
          <w:u w:val="single"/>
          <w:shd w:val="clear" w:color="auto" w:fill="FFFFFF"/>
        </w:rPr>
        <w:t>                   </w:t>
      </w:r>
    </w:p>
    <w:p w14:paraId="74AF23A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身份证号码：</w:t>
      </w:r>
      <w:r>
        <w:rPr>
          <w:rFonts w:hint="eastAsia" w:ascii="仿宋" w:hAnsi="仿宋" w:eastAsia="仿宋" w:cs="仿宋"/>
          <w:i w:val="0"/>
          <w:caps w:val="0"/>
          <w:color w:val="333333"/>
          <w:spacing w:val="0"/>
          <w:sz w:val="28"/>
          <w:szCs w:val="28"/>
          <w:u w:val="single"/>
          <w:shd w:val="clear" w:color="auto" w:fill="FFFFFF"/>
        </w:rPr>
        <w:t>                   </w:t>
      </w:r>
    </w:p>
    <w:p w14:paraId="6C05FB7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联系地址：</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1D6EF34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联系电话：</w:t>
      </w:r>
      <w:r>
        <w:rPr>
          <w:rFonts w:hint="eastAsia" w:ascii="仿宋" w:hAnsi="仿宋" w:eastAsia="仿宋" w:cs="仿宋"/>
          <w:i w:val="0"/>
          <w:caps w:val="0"/>
          <w:color w:val="333333"/>
          <w:spacing w:val="0"/>
          <w:sz w:val="28"/>
          <w:szCs w:val="28"/>
          <w:u w:val="single"/>
          <w:shd w:val="clear" w:color="auto" w:fill="FFFFFF"/>
        </w:rPr>
        <w:t>                    </w:t>
      </w:r>
    </w:p>
    <w:p w14:paraId="14EC3F8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shd w:val="clear" w:color="auto" w:fill="FFFFFF"/>
        </w:rPr>
      </w:pPr>
    </w:p>
    <w:p w14:paraId="6F5D615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乙方：</w:t>
      </w:r>
      <w:r>
        <w:rPr>
          <w:rFonts w:hint="eastAsia" w:ascii="仿宋" w:hAnsi="仿宋" w:eastAsia="仿宋" w:cs="仿宋"/>
          <w:i w:val="0"/>
          <w:caps w:val="0"/>
          <w:color w:val="333333"/>
          <w:spacing w:val="0"/>
          <w:sz w:val="28"/>
          <w:szCs w:val="28"/>
          <w:u w:val="single"/>
          <w:shd w:val="clear" w:color="auto" w:fill="FFFFFF"/>
        </w:rPr>
        <w:t>                 </w:t>
      </w:r>
    </w:p>
    <w:p w14:paraId="28C831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□社会信用代码：</w:t>
      </w:r>
      <w:r>
        <w:rPr>
          <w:rFonts w:hint="eastAsia" w:ascii="仿宋" w:hAnsi="仿宋" w:eastAsia="仿宋" w:cs="仿宋"/>
          <w:i w:val="0"/>
          <w:caps w:val="0"/>
          <w:color w:val="333333"/>
          <w:spacing w:val="0"/>
          <w:sz w:val="28"/>
          <w:szCs w:val="28"/>
          <w:u w:val="single"/>
          <w:shd w:val="clear" w:color="auto" w:fill="FFFFFF"/>
        </w:rPr>
        <w:t>              </w:t>
      </w:r>
    </w:p>
    <w:p w14:paraId="649BEDF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□身份证号码: </w:t>
      </w:r>
      <w:r>
        <w:rPr>
          <w:rFonts w:hint="eastAsia" w:ascii="仿宋" w:hAnsi="仿宋" w:eastAsia="仿宋" w:cs="仿宋"/>
          <w:i w:val="0"/>
          <w:caps w:val="0"/>
          <w:color w:val="333333"/>
          <w:spacing w:val="0"/>
          <w:sz w:val="28"/>
          <w:szCs w:val="28"/>
          <w:u w:val="single"/>
          <w:shd w:val="clear" w:color="auto" w:fill="FFFFFF"/>
        </w:rPr>
        <w:t>                 </w:t>
      </w:r>
    </w:p>
    <w:p w14:paraId="03B628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法定代表人（负责人/农户代表人）：</w:t>
      </w:r>
      <w:r>
        <w:rPr>
          <w:rFonts w:hint="eastAsia" w:ascii="仿宋" w:hAnsi="仿宋" w:eastAsia="仿宋" w:cs="仿宋"/>
          <w:i w:val="0"/>
          <w:caps w:val="0"/>
          <w:color w:val="333333"/>
          <w:spacing w:val="0"/>
          <w:sz w:val="28"/>
          <w:szCs w:val="28"/>
          <w:u w:val="single"/>
          <w:shd w:val="clear" w:color="auto" w:fill="FFFFFF"/>
        </w:rPr>
        <w:t>        </w:t>
      </w:r>
    </w:p>
    <w:p w14:paraId="685A171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身份证号码：</w:t>
      </w:r>
      <w:r>
        <w:rPr>
          <w:rFonts w:hint="eastAsia" w:ascii="仿宋" w:hAnsi="仿宋" w:eastAsia="仿宋" w:cs="仿宋"/>
          <w:i w:val="0"/>
          <w:caps w:val="0"/>
          <w:color w:val="333333"/>
          <w:spacing w:val="0"/>
          <w:sz w:val="28"/>
          <w:szCs w:val="28"/>
          <w:u w:val="single"/>
          <w:shd w:val="clear" w:color="auto" w:fill="FFFFFF"/>
        </w:rPr>
        <w:t>                    </w:t>
      </w:r>
    </w:p>
    <w:p w14:paraId="0A0E9F7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联系地址：</w:t>
      </w:r>
      <w:r>
        <w:rPr>
          <w:rFonts w:hint="eastAsia" w:ascii="仿宋" w:hAnsi="仿宋" w:eastAsia="仿宋" w:cs="仿宋"/>
          <w:i w:val="0"/>
          <w:caps w:val="0"/>
          <w:color w:val="333333"/>
          <w:spacing w:val="0"/>
          <w:sz w:val="28"/>
          <w:szCs w:val="28"/>
          <w:u w:val="single"/>
          <w:shd w:val="clear" w:color="auto" w:fill="FFFFFF"/>
        </w:rPr>
        <w:t>                    </w:t>
      </w:r>
    </w:p>
    <w:p w14:paraId="425A29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联系电话：</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5AE62E1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经营主体类型： □农民专业合作社 □家庭农场 □公司 □其他:</w:t>
      </w:r>
      <w:r>
        <w:rPr>
          <w:rFonts w:hint="eastAsia" w:ascii="仿宋" w:hAnsi="仿宋" w:eastAsia="仿宋" w:cs="仿宋"/>
          <w:i w:val="0"/>
          <w:caps w:val="0"/>
          <w:color w:val="333333"/>
          <w:spacing w:val="0"/>
          <w:sz w:val="28"/>
          <w:szCs w:val="28"/>
          <w:u w:val="single"/>
          <w:shd w:val="clear" w:color="auto" w:fill="FFFFFF"/>
        </w:rPr>
        <w:t>                  </w:t>
      </w:r>
    </w:p>
    <w:p w14:paraId="128DA41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二、入股标的物</w:t>
      </w:r>
    </w:p>
    <w:p w14:paraId="7055403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lang w:val="en-US" w:eastAsia="zh-CN"/>
        </w:rPr>
      </w:pPr>
      <w:r>
        <w:rPr>
          <w:rFonts w:hint="eastAsia" w:ascii="仿宋" w:hAnsi="仿宋" w:eastAsia="仿宋" w:cs="仿宋"/>
          <w:i w:val="0"/>
          <w:caps w:val="0"/>
          <w:color w:val="333333"/>
          <w:spacing w:val="0"/>
          <w:sz w:val="28"/>
          <w:szCs w:val="28"/>
          <w:shd w:val="clear" w:color="auto" w:fill="FFFFFF"/>
        </w:rPr>
        <w:t>经自愿协商，甲方以</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作为标的物入股至乙方，占股</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2DA1335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shd w:val="clear" w:color="auto" w:fill="FFFFFF"/>
          <w:lang w:eastAsia="zh-CN"/>
        </w:rPr>
      </w:pPr>
      <w:r>
        <w:rPr>
          <w:rFonts w:hint="eastAsia" w:ascii="仿宋" w:hAnsi="仿宋" w:eastAsia="仿宋" w:cs="仿宋"/>
          <w:i w:val="0"/>
          <w:caps w:val="0"/>
          <w:color w:val="333333"/>
          <w:spacing w:val="0"/>
          <w:sz w:val="28"/>
          <w:szCs w:val="28"/>
          <w:shd w:val="clear" w:color="auto" w:fill="FFFFFF"/>
          <w:lang w:eastAsia="zh-CN"/>
        </w:rPr>
        <w:t>标的物基本信息：</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lang w:eastAsia="zh-CN"/>
        </w:rPr>
        <w:t>。</w:t>
      </w:r>
    </w:p>
    <w:p w14:paraId="4ACF2A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三、入股期限</w:t>
      </w:r>
    </w:p>
    <w:p w14:paraId="7F53921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入股期限自</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日起至</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日止。</w:t>
      </w:r>
    </w:p>
    <w:p w14:paraId="5776D20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黑体" w:hAnsi="黑体" w:eastAsia="黑体" w:cs="黑体"/>
          <w:i w:val="0"/>
          <w:caps w:val="0"/>
          <w:color w:val="333333"/>
          <w:spacing w:val="0"/>
          <w:sz w:val="28"/>
          <w:szCs w:val="28"/>
          <w:shd w:val="clear" w:color="auto" w:fill="FFFFFF"/>
        </w:rPr>
      </w:pPr>
      <w:r>
        <w:rPr>
          <w:rFonts w:hint="eastAsia" w:ascii="黑体" w:hAnsi="黑体" w:eastAsia="黑体" w:cs="黑体"/>
          <w:i w:val="0"/>
          <w:caps w:val="0"/>
          <w:color w:val="333333"/>
          <w:spacing w:val="0"/>
          <w:sz w:val="28"/>
          <w:szCs w:val="28"/>
          <w:shd w:val="clear" w:color="auto" w:fill="FFFFFF"/>
        </w:rPr>
        <w:t>四、入股标的物转移时间</w:t>
      </w:r>
    </w:p>
    <w:p w14:paraId="6C74FE5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甲方应于</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日前完成</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交付。如入股标的物为资金，甲方应当在本合同生效后</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日内交付入股的资金，此款汇入乙方以下银行账户：</w:t>
      </w:r>
    </w:p>
    <w:p w14:paraId="398E40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F3C4A"/>
          <w:spacing w:val="0"/>
          <w:sz w:val="28"/>
          <w:szCs w:val="28"/>
        </w:rPr>
      </w:pPr>
      <w:r>
        <w:rPr>
          <w:rFonts w:hint="eastAsia" w:ascii="仿宋" w:hAnsi="仿宋" w:eastAsia="仿宋" w:cs="仿宋"/>
          <w:i w:val="0"/>
          <w:caps w:val="0"/>
          <w:color w:val="3F3C4A"/>
          <w:spacing w:val="0"/>
          <w:sz w:val="28"/>
          <w:szCs w:val="28"/>
          <w:shd w:val="clear" w:color="auto" w:fill="FFFFFF"/>
        </w:rPr>
        <w:t>账户名称：</w:t>
      </w:r>
      <w:r>
        <w:rPr>
          <w:rFonts w:hint="eastAsia" w:ascii="仿宋" w:hAnsi="仿宋" w:eastAsia="仿宋" w:cs="仿宋"/>
          <w:i w:val="0"/>
          <w:caps w:val="0"/>
          <w:color w:val="3F3C4A"/>
          <w:spacing w:val="0"/>
          <w:sz w:val="28"/>
          <w:szCs w:val="28"/>
          <w:u w:val="single"/>
          <w:shd w:val="clear" w:color="auto" w:fill="FFFFFF"/>
        </w:rPr>
        <w:t>                    </w:t>
      </w:r>
    </w:p>
    <w:p w14:paraId="1C7C800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F3C4A"/>
          <w:spacing w:val="0"/>
          <w:sz w:val="28"/>
          <w:szCs w:val="28"/>
        </w:rPr>
      </w:pPr>
      <w:r>
        <w:rPr>
          <w:rFonts w:hint="eastAsia" w:ascii="仿宋" w:hAnsi="仿宋" w:eastAsia="仿宋" w:cs="仿宋"/>
          <w:i w:val="0"/>
          <w:caps w:val="0"/>
          <w:color w:val="3F3C4A"/>
          <w:spacing w:val="0"/>
          <w:sz w:val="28"/>
          <w:szCs w:val="28"/>
          <w:shd w:val="clear" w:color="auto" w:fill="FFFFFF"/>
        </w:rPr>
        <w:t>银行账号：</w:t>
      </w:r>
      <w:r>
        <w:rPr>
          <w:rFonts w:hint="eastAsia" w:ascii="仿宋" w:hAnsi="仿宋" w:eastAsia="仿宋" w:cs="仿宋"/>
          <w:i w:val="0"/>
          <w:caps w:val="0"/>
          <w:color w:val="3F3C4A"/>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rPr>
        <w:t>      </w:t>
      </w:r>
    </w:p>
    <w:p w14:paraId="0DF63E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开户行：</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641CD1D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五、股份分红及支付方式</w:t>
      </w:r>
    </w:p>
    <w:p w14:paraId="7C397A5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（一）分红方式</w:t>
      </w:r>
    </w:p>
    <w:p w14:paraId="082178D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双方当事人选择第</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种股份分红标准。</w:t>
      </w:r>
    </w:p>
    <w:p w14:paraId="742AEB0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按股分红。即根据□出资额 □股份数 □其他:</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分配盈余或者利润。</w:t>
      </w:r>
    </w:p>
    <w:p w14:paraId="5618D14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保底收益 +按股分红。保底收益每年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元（大写：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），每</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年调整一次保底收益。具体调整方式：</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按股分红根据□出资额 □股份数 □其他:</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分配盈余或者利润。</w:t>
      </w:r>
    </w:p>
    <w:p w14:paraId="276F5C3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其他：</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1F87898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lang w:eastAsia="zh-CN"/>
        </w:rPr>
      </w:pPr>
      <w:r>
        <w:rPr>
          <w:rFonts w:hint="eastAsia" w:ascii="仿宋" w:hAnsi="仿宋" w:eastAsia="仿宋" w:cs="仿宋"/>
          <w:i w:val="0"/>
          <w:caps w:val="0"/>
          <w:color w:val="333333"/>
          <w:spacing w:val="0"/>
          <w:sz w:val="28"/>
          <w:szCs w:val="28"/>
          <w:shd w:val="clear" w:color="auto" w:fill="FFFFFF"/>
        </w:rPr>
        <w:t>（二）</w:t>
      </w:r>
      <w:r>
        <w:rPr>
          <w:rFonts w:hint="eastAsia" w:ascii="仿宋" w:hAnsi="仿宋" w:eastAsia="仿宋" w:cs="仿宋"/>
          <w:i w:val="0"/>
          <w:caps w:val="0"/>
          <w:color w:val="333333"/>
          <w:spacing w:val="0"/>
          <w:sz w:val="28"/>
          <w:szCs w:val="28"/>
          <w:shd w:val="clear" w:color="auto" w:fill="FFFFFF"/>
          <w:lang w:val="en-US" w:eastAsia="zh-CN"/>
        </w:rPr>
        <w:t>分红</w:t>
      </w:r>
      <w:r>
        <w:rPr>
          <w:rFonts w:hint="eastAsia" w:ascii="仿宋" w:hAnsi="仿宋" w:eastAsia="仿宋" w:cs="仿宋"/>
          <w:i w:val="0"/>
          <w:caps w:val="0"/>
          <w:color w:val="333333"/>
          <w:spacing w:val="0"/>
          <w:sz w:val="28"/>
          <w:szCs w:val="28"/>
          <w:shd w:val="clear" w:color="auto" w:fill="FFFFFF"/>
          <w:lang w:eastAsia="zh-CN"/>
        </w:rPr>
        <w:t>标准</w:t>
      </w:r>
    </w:p>
    <w:p w14:paraId="01406CD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双方当事人选择第</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种方式支付股份分红。</w:t>
      </w:r>
    </w:p>
    <w:p w14:paraId="4B032F4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按股分红。乙方须于每年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日前分配（□前一 □当）年盈余或者利润。</w:t>
      </w:r>
    </w:p>
    <w:p w14:paraId="7D47DF4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保底收益＋按股分红。乙方须于每年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日前支付（□当 □后一）年保底收益</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元（大写：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）。乙方须于每年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日前分配（□前一 □当）年盈余或者利润。</w:t>
      </w:r>
    </w:p>
    <w:p w14:paraId="185004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其他：</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4CDA259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（三）付款方式</w:t>
      </w:r>
    </w:p>
    <w:p w14:paraId="6B0F746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甲乙双方约定使用转账的方式支付分红金额。</w:t>
      </w:r>
    </w:p>
    <w:p w14:paraId="5DBFAEC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甲方账户名称：</w:t>
      </w:r>
      <w:r>
        <w:rPr>
          <w:rFonts w:hint="eastAsia" w:ascii="仿宋" w:hAnsi="仿宋" w:eastAsia="仿宋" w:cs="仿宋"/>
          <w:i w:val="0"/>
          <w:caps w:val="0"/>
          <w:color w:val="333333"/>
          <w:spacing w:val="0"/>
          <w:sz w:val="28"/>
          <w:szCs w:val="28"/>
          <w:u w:val="single"/>
          <w:shd w:val="clear" w:color="auto" w:fill="FFFFFF"/>
        </w:rPr>
        <w:t>                    </w:t>
      </w:r>
    </w:p>
    <w:p w14:paraId="5DE980D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银行账号：</w:t>
      </w:r>
      <w:r>
        <w:rPr>
          <w:rFonts w:hint="eastAsia" w:ascii="仿宋" w:hAnsi="仿宋" w:eastAsia="仿宋" w:cs="仿宋"/>
          <w:i w:val="0"/>
          <w:caps w:val="0"/>
          <w:color w:val="333333"/>
          <w:spacing w:val="0"/>
          <w:sz w:val="28"/>
          <w:szCs w:val="28"/>
          <w:u w:val="single"/>
          <w:shd w:val="clear" w:color="auto" w:fill="FFFFFF"/>
        </w:rPr>
        <w:t>                      </w:t>
      </w:r>
    </w:p>
    <w:p w14:paraId="3E3860A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开户行：</w:t>
      </w:r>
      <w:r>
        <w:rPr>
          <w:rFonts w:hint="eastAsia" w:ascii="仿宋" w:hAnsi="仿宋" w:eastAsia="仿宋" w:cs="仿宋"/>
          <w:i w:val="0"/>
          <w:caps w:val="0"/>
          <w:color w:val="333333"/>
          <w:spacing w:val="0"/>
          <w:sz w:val="28"/>
          <w:szCs w:val="28"/>
          <w:u w:val="single"/>
          <w:shd w:val="clear" w:color="auto" w:fill="FFFFFF"/>
        </w:rPr>
        <w:t>                       </w:t>
      </w:r>
    </w:p>
    <w:p w14:paraId="23928C8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六、甲乙双方的权利和义务 </w:t>
      </w:r>
    </w:p>
    <w:p w14:paraId="436971D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（一）甲方权利和义务</w:t>
      </w:r>
    </w:p>
    <w:p w14:paraId="1B5EC6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要求乙方按合同约定支付分红；</w:t>
      </w:r>
    </w:p>
    <w:p w14:paraId="35406B0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按照合同约定和乙方章程规定行使股东权益；</w:t>
      </w:r>
    </w:p>
    <w:p w14:paraId="670D3F3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监督乙方按合同约定及章程规定的用途依法合理利用和保护入股资产；</w:t>
      </w:r>
    </w:p>
    <w:p w14:paraId="6F8D1D5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4</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按照合同约定交付入股资产；</w:t>
      </w:r>
    </w:p>
    <w:p w14:paraId="5677FB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5</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监督乙方依法进行生产经营活动；</w:t>
      </w:r>
    </w:p>
    <w:p w14:paraId="4E22DFE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6</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其他:</w:t>
      </w:r>
      <w:r>
        <w:rPr>
          <w:rFonts w:hint="eastAsia" w:ascii="仿宋" w:hAnsi="仿宋" w:eastAsia="仿宋" w:cs="仿宋"/>
          <w:i w:val="0"/>
          <w:caps w:val="0"/>
          <w:color w:val="333333"/>
          <w:spacing w:val="0"/>
          <w:sz w:val="28"/>
          <w:szCs w:val="28"/>
          <w:u w:val="single"/>
          <w:shd w:val="clear" w:color="auto" w:fill="FFFFFF"/>
        </w:rPr>
        <w:t>               </w:t>
      </w:r>
    </w:p>
    <w:p w14:paraId="62DF056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（二）乙方权利和义务</w:t>
      </w:r>
    </w:p>
    <w:p w14:paraId="3AA2D1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要求甲方按照合同约定交付入股资产；</w:t>
      </w:r>
    </w:p>
    <w:p w14:paraId="5D907F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在合同约定的期限内合法合规利用入股资产，开展生产经营并取得收益；</w:t>
      </w:r>
    </w:p>
    <w:p w14:paraId="1DC96B4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按照合同约定及时接受入股资产并按照约定向甲方支付分红；</w:t>
      </w:r>
    </w:p>
    <w:p w14:paraId="32AD444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lang w:eastAsia="zh-CN"/>
        </w:rPr>
      </w:pPr>
      <w:r>
        <w:rPr>
          <w:rFonts w:hint="eastAsia" w:ascii="仿宋" w:hAnsi="仿宋" w:eastAsia="仿宋" w:cs="仿宋"/>
          <w:i w:val="0"/>
          <w:caps w:val="0"/>
          <w:color w:val="333333"/>
          <w:spacing w:val="0"/>
          <w:sz w:val="28"/>
          <w:szCs w:val="28"/>
          <w:shd w:val="clear" w:color="auto" w:fill="FFFFFF"/>
        </w:rPr>
        <w:t>4</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保障甲方按照合同约定和章程规定行使股东权益</w:t>
      </w:r>
      <w:r>
        <w:rPr>
          <w:rFonts w:hint="eastAsia" w:ascii="仿宋" w:hAnsi="仿宋" w:eastAsia="仿宋" w:cs="仿宋"/>
          <w:i w:val="0"/>
          <w:caps w:val="0"/>
          <w:color w:val="333333"/>
          <w:spacing w:val="0"/>
          <w:sz w:val="28"/>
          <w:szCs w:val="28"/>
          <w:shd w:val="clear" w:color="auto" w:fill="FFFFFF"/>
          <w:lang w:eastAsia="zh-CN"/>
        </w:rPr>
        <w:t>；</w:t>
      </w:r>
    </w:p>
    <w:p w14:paraId="5ED1478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lang w:val="en-US" w:eastAsia="zh-CN"/>
        </w:rPr>
        <w:t>5</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其他:</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663EB42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七、其他约定</w:t>
      </w:r>
    </w:p>
    <w:p w14:paraId="2FAA5F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（一）合同到期前</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none"/>
          <w:shd w:val="clear" w:color="auto" w:fill="FFFFFF"/>
          <w:lang w:eastAsia="zh-CN"/>
        </w:rPr>
        <w:t>个</w:t>
      </w:r>
      <w:r>
        <w:rPr>
          <w:rFonts w:hint="eastAsia" w:ascii="仿宋" w:hAnsi="仿宋" w:eastAsia="仿宋" w:cs="仿宋"/>
          <w:i w:val="0"/>
          <w:caps w:val="0"/>
          <w:color w:val="333333"/>
          <w:spacing w:val="0"/>
          <w:sz w:val="28"/>
          <w:szCs w:val="28"/>
          <w:shd w:val="clear" w:color="auto" w:fill="FFFFFF"/>
        </w:rPr>
        <w:t>工作日内，甲乙双方商讨是否继续合作事宜。</w:t>
      </w:r>
    </w:p>
    <w:p w14:paraId="07D128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firstLine="641" w:firstLineChars="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w:t>
      </w:r>
      <w:r>
        <w:rPr>
          <w:rFonts w:hint="eastAsia" w:ascii="仿宋" w:hAnsi="仿宋" w:eastAsia="仿宋" w:cs="仿宋"/>
          <w:i w:val="0"/>
          <w:caps w:val="0"/>
          <w:color w:val="333333"/>
          <w:spacing w:val="-6"/>
          <w:sz w:val="28"/>
          <w:szCs w:val="28"/>
          <w:shd w:val="clear" w:color="auto" w:fill="FFFFFF"/>
        </w:rPr>
        <w:t>二）合同履约期间，乙方经营情况、财务收支等应当</w:t>
      </w:r>
      <w:r>
        <w:rPr>
          <w:rFonts w:hint="eastAsia" w:ascii="仿宋" w:hAnsi="仿宋" w:eastAsia="仿宋" w:cs="仿宋"/>
          <w:i w:val="0"/>
          <w:caps w:val="0"/>
          <w:color w:val="333333"/>
          <w:spacing w:val="-6"/>
          <w:sz w:val="28"/>
          <w:szCs w:val="28"/>
          <w:shd w:val="clear" w:color="auto" w:fill="FFFFFF"/>
          <w:lang w:eastAsia="zh-CN"/>
        </w:rPr>
        <w:t>按</w:t>
      </w:r>
      <w:r>
        <w:rPr>
          <w:rFonts w:hint="eastAsia" w:ascii="仿宋" w:hAnsi="仿宋" w:eastAsia="仿宋" w:cs="仿宋"/>
          <w:i w:val="0"/>
          <w:caps w:val="0"/>
          <w:color w:val="333333"/>
          <w:spacing w:val="-6"/>
          <w:sz w:val="28"/>
          <w:szCs w:val="28"/>
          <w:u w:val="single"/>
          <w:shd w:val="clear" w:color="auto" w:fill="FFFFFF"/>
          <w:lang w:val="en-US" w:eastAsia="zh-CN"/>
        </w:rPr>
        <w:t xml:space="preserve">     </w:t>
      </w:r>
      <w:r>
        <w:rPr>
          <w:rFonts w:hint="eastAsia" w:ascii="仿宋" w:hAnsi="仿宋" w:eastAsia="仿宋" w:cs="仿宋"/>
          <w:i w:val="0"/>
          <w:caps w:val="0"/>
          <w:color w:val="333333"/>
          <w:spacing w:val="-6"/>
          <w:sz w:val="28"/>
          <w:szCs w:val="28"/>
          <w:u w:val="none"/>
          <w:shd w:val="clear" w:color="auto" w:fill="FFFFFF"/>
          <w:lang w:val="en-US" w:eastAsia="zh-CN"/>
        </w:rPr>
        <w:t>月</w:t>
      </w:r>
      <w:r>
        <w:rPr>
          <w:rFonts w:hint="eastAsia" w:ascii="仿宋" w:hAnsi="仿宋" w:eastAsia="仿宋" w:cs="仿宋"/>
          <w:i w:val="0"/>
          <w:caps w:val="0"/>
          <w:color w:val="333333"/>
          <w:spacing w:val="-6"/>
          <w:sz w:val="28"/>
          <w:szCs w:val="28"/>
          <w:shd w:val="clear" w:color="auto" w:fill="FFFFFF"/>
        </w:rPr>
        <w:t>对甲</w:t>
      </w:r>
      <w:r>
        <w:rPr>
          <w:rFonts w:hint="eastAsia" w:ascii="仿宋" w:hAnsi="仿宋" w:eastAsia="仿宋" w:cs="仿宋"/>
          <w:i w:val="0"/>
          <w:caps w:val="0"/>
          <w:color w:val="333333"/>
          <w:spacing w:val="-6"/>
          <w:sz w:val="28"/>
          <w:szCs w:val="28"/>
          <w:shd w:val="clear" w:color="auto" w:fill="FFFFFF"/>
          <w:lang w:eastAsia="zh-CN"/>
        </w:rPr>
        <w:t>方</w:t>
      </w:r>
      <w:r>
        <w:rPr>
          <w:rFonts w:hint="eastAsia" w:ascii="仿宋" w:hAnsi="仿宋" w:eastAsia="仿宋" w:cs="仿宋"/>
          <w:i w:val="0"/>
          <w:caps w:val="0"/>
          <w:color w:val="333333"/>
          <w:spacing w:val="-6"/>
          <w:sz w:val="28"/>
          <w:szCs w:val="28"/>
          <w:shd w:val="clear" w:color="auto" w:fill="FFFFFF"/>
        </w:rPr>
        <w:t>公开。必要时，甲方可派驻财务人员、经营人员参与乙方经营管理。</w:t>
      </w:r>
    </w:p>
    <w:p w14:paraId="65F5341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（三）本合同未尽事宜，经甲方、乙方协商一致后可签订补充协议。补充协议与本合同具有同等法律效力。</w:t>
      </w:r>
    </w:p>
    <w:p w14:paraId="4D3BEDE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（四）本合同发生争议的，甲乙双方可以协商解决，也可以请求乡镇人民政府</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街道</w:t>
      </w:r>
      <w:r>
        <w:rPr>
          <w:rFonts w:hint="eastAsia" w:ascii="仿宋" w:hAnsi="仿宋" w:eastAsia="仿宋" w:cs="仿宋"/>
          <w:i w:val="0"/>
          <w:caps w:val="0"/>
          <w:color w:val="333333"/>
          <w:spacing w:val="0"/>
          <w:sz w:val="28"/>
          <w:szCs w:val="28"/>
          <w:shd w:val="clear" w:color="auto" w:fill="FFFFFF"/>
          <w:lang w:eastAsia="zh-CN"/>
        </w:rPr>
        <w:t>办事处）</w:t>
      </w:r>
      <w:r>
        <w:rPr>
          <w:rFonts w:hint="eastAsia" w:ascii="仿宋" w:hAnsi="仿宋" w:eastAsia="仿宋" w:cs="仿宋"/>
          <w:i w:val="0"/>
          <w:caps w:val="0"/>
          <w:color w:val="333333"/>
          <w:spacing w:val="0"/>
          <w:sz w:val="28"/>
          <w:szCs w:val="28"/>
          <w:shd w:val="clear" w:color="auto" w:fill="FFFFFF"/>
        </w:rPr>
        <w:t>等调解解决。当事人不愿协商、调解或者协商、调解不成的，可以直接向</w:t>
      </w:r>
      <w:r>
        <w:rPr>
          <w:rFonts w:hint="eastAsia" w:ascii="仿宋" w:hAnsi="仿宋" w:eastAsia="仿宋" w:cs="仿宋"/>
          <w:i w:val="0"/>
          <w:caps w:val="0"/>
          <w:color w:val="333333"/>
          <w:spacing w:val="0"/>
          <w:sz w:val="28"/>
          <w:szCs w:val="28"/>
          <w:shd w:val="clear" w:color="auto" w:fill="FFFFFF"/>
          <w:lang w:val="en-US" w:eastAsia="zh-CN"/>
        </w:rPr>
        <w:t>合同签订地</w:t>
      </w:r>
      <w:r>
        <w:rPr>
          <w:rFonts w:hint="eastAsia" w:ascii="仿宋" w:hAnsi="仿宋" w:eastAsia="仿宋" w:cs="仿宋"/>
          <w:i w:val="0"/>
          <w:caps w:val="0"/>
          <w:color w:val="333333"/>
          <w:spacing w:val="0"/>
          <w:sz w:val="28"/>
          <w:szCs w:val="28"/>
          <w:shd w:val="clear" w:color="auto" w:fill="FFFFFF"/>
        </w:rPr>
        <w:t>人民法院起诉。</w:t>
      </w:r>
    </w:p>
    <w:p w14:paraId="51A4895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（五）其他事项：</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52FEE0C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八、违约责任</w:t>
      </w:r>
    </w:p>
    <w:p w14:paraId="10B34FE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（一）任何一方违约给对方造成损失的，违约方应承担赔偿责任，产生诉讼的，与诉讼相关的所有费用都由违约方承担。</w:t>
      </w:r>
    </w:p>
    <w:p w14:paraId="4D9A056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shd w:val="clear" w:color="auto" w:fill="FFFFFF"/>
          <w:lang w:eastAsia="zh-CN"/>
        </w:rPr>
      </w:pPr>
      <w:r>
        <w:rPr>
          <w:rFonts w:hint="eastAsia" w:ascii="仿宋" w:hAnsi="仿宋" w:eastAsia="仿宋" w:cs="仿宋"/>
          <w:i w:val="0"/>
          <w:caps w:val="0"/>
          <w:color w:val="333333"/>
          <w:spacing w:val="0"/>
          <w:sz w:val="28"/>
          <w:szCs w:val="28"/>
          <w:shd w:val="clear" w:color="auto" w:fill="FFFFFF"/>
          <w:lang w:eastAsia="zh-CN"/>
        </w:rPr>
        <w:t>（二）甲方应按合同规定按时向乙方交付入股标的物，逾期一日应向乙方支付</w:t>
      </w:r>
      <w:r>
        <w:rPr>
          <w:rFonts w:hint="eastAsia" w:ascii="仿宋" w:hAnsi="仿宋" w:eastAsia="仿宋" w:cs="仿宋"/>
          <w:i w:val="0"/>
          <w:caps w:val="0"/>
          <w:color w:val="333333"/>
          <w:spacing w:val="0"/>
          <w:sz w:val="28"/>
          <w:szCs w:val="28"/>
          <w:u w:val="single"/>
          <w:shd w:val="clear" w:color="auto" w:fill="FFFFFF"/>
        </w:rPr>
        <w:t xml:space="preserve">      </w:t>
      </w:r>
      <w:r>
        <w:rPr>
          <w:rFonts w:hint="eastAsia" w:ascii="仿宋" w:hAnsi="仿宋" w:eastAsia="仿宋" w:cs="仿宋"/>
          <w:i w:val="0"/>
          <w:caps w:val="0"/>
          <w:color w:val="333333"/>
          <w:spacing w:val="0"/>
          <w:sz w:val="28"/>
          <w:szCs w:val="28"/>
          <w:shd w:val="clear" w:color="auto" w:fill="FFFFFF"/>
        </w:rPr>
        <w:t xml:space="preserve"> 元(大写：</w:t>
      </w:r>
      <w:r>
        <w:rPr>
          <w:rFonts w:hint="eastAsia" w:ascii="仿宋" w:hAnsi="仿宋" w:eastAsia="仿宋" w:cs="仿宋"/>
          <w:i w:val="0"/>
          <w:caps w:val="0"/>
          <w:color w:val="333333"/>
          <w:spacing w:val="0"/>
          <w:sz w:val="28"/>
          <w:szCs w:val="28"/>
          <w:u w:val="single"/>
          <w:shd w:val="clear" w:color="auto" w:fill="FFFFFF"/>
        </w:rPr>
        <w:t xml:space="preserve">       </w:t>
      </w:r>
      <w:r>
        <w:rPr>
          <w:rFonts w:hint="eastAsia" w:ascii="仿宋" w:hAnsi="仿宋" w:eastAsia="仿宋" w:cs="仿宋"/>
          <w:i w:val="0"/>
          <w:caps w:val="0"/>
          <w:color w:val="333333"/>
          <w:spacing w:val="0"/>
          <w:sz w:val="28"/>
          <w:szCs w:val="28"/>
          <w:shd w:val="clear" w:color="auto" w:fill="FFFFFF"/>
        </w:rPr>
        <w:t xml:space="preserve"> )</w:t>
      </w:r>
      <w:r>
        <w:rPr>
          <w:rFonts w:hint="eastAsia" w:ascii="仿宋" w:hAnsi="仿宋" w:eastAsia="仿宋" w:cs="仿宋"/>
          <w:i w:val="0"/>
          <w:caps w:val="0"/>
          <w:color w:val="333333"/>
          <w:spacing w:val="0"/>
          <w:sz w:val="28"/>
          <w:szCs w:val="28"/>
          <w:shd w:val="clear" w:color="auto" w:fill="FFFFFF"/>
          <w:lang w:eastAsia="zh-CN"/>
        </w:rPr>
        <w:t>违约金。逾期超过</w:t>
      </w:r>
      <w:r>
        <w:rPr>
          <w:rFonts w:hint="eastAsia" w:ascii="仿宋" w:hAnsi="仿宋" w:eastAsia="仿宋" w:cs="仿宋"/>
          <w:i w:val="0"/>
          <w:caps w:val="0"/>
          <w:color w:val="333333"/>
          <w:spacing w:val="0"/>
          <w:sz w:val="28"/>
          <w:szCs w:val="28"/>
          <w:u w:val="single"/>
          <w:shd w:val="clear" w:color="auto" w:fill="FFFFFF"/>
          <w:lang w:eastAsia="zh-CN"/>
        </w:rPr>
        <w:t xml:space="preserve">    </w:t>
      </w:r>
      <w:r>
        <w:rPr>
          <w:rFonts w:hint="eastAsia" w:ascii="仿宋" w:hAnsi="仿宋" w:eastAsia="仿宋" w:cs="仿宋"/>
          <w:i w:val="0"/>
          <w:caps w:val="0"/>
          <w:color w:val="333333"/>
          <w:spacing w:val="0"/>
          <w:sz w:val="28"/>
          <w:szCs w:val="28"/>
          <w:shd w:val="clear" w:color="auto" w:fill="FFFFFF"/>
          <w:lang w:eastAsia="zh-CN"/>
        </w:rPr>
        <w:t>日，乙方有权解除合同，甲方应当赔偿损失。</w:t>
      </w:r>
    </w:p>
    <w:p w14:paraId="3941F99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w:t>
      </w:r>
      <w:r>
        <w:rPr>
          <w:rFonts w:hint="eastAsia" w:ascii="仿宋" w:hAnsi="仿宋" w:eastAsia="仿宋" w:cs="仿宋"/>
          <w:i w:val="0"/>
          <w:caps w:val="0"/>
          <w:color w:val="333333"/>
          <w:spacing w:val="0"/>
          <w:sz w:val="28"/>
          <w:szCs w:val="28"/>
          <w:shd w:val="clear" w:color="auto" w:fill="FFFFFF"/>
          <w:lang w:eastAsia="zh-CN"/>
        </w:rPr>
        <w:t>三</w:t>
      </w:r>
      <w:r>
        <w:rPr>
          <w:rFonts w:hint="eastAsia" w:ascii="仿宋" w:hAnsi="仿宋" w:eastAsia="仿宋" w:cs="仿宋"/>
          <w:i w:val="0"/>
          <w:caps w:val="0"/>
          <w:color w:val="333333"/>
          <w:spacing w:val="0"/>
          <w:sz w:val="28"/>
          <w:szCs w:val="28"/>
          <w:shd w:val="clear" w:color="auto" w:fill="FFFFFF"/>
        </w:rPr>
        <w:t>）乙方应按合同规定按时</w:t>
      </w:r>
      <w:r>
        <w:rPr>
          <w:rFonts w:hint="eastAsia" w:ascii="仿宋" w:hAnsi="仿宋" w:eastAsia="仿宋" w:cs="仿宋"/>
          <w:i w:val="0"/>
          <w:caps w:val="0"/>
          <w:color w:val="333333"/>
          <w:spacing w:val="0"/>
          <w:sz w:val="28"/>
          <w:szCs w:val="28"/>
          <w:shd w:val="clear" w:color="auto" w:fill="FFFFFF"/>
          <w:lang w:eastAsia="zh-CN"/>
        </w:rPr>
        <w:t>足额</w:t>
      </w:r>
      <w:r>
        <w:rPr>
          <w:rFonts w:hint="eastAsia" w:ascii="仿宋" w:hAnsi="仿宋" w:eastAsia="仿宋" w:cs="仿宋"/>
          <w:i w:val="0"/>
          <w:caps w:val="0"/>
          <w:color w:val="333333"/>
          <w:spacing w:val="0"/>
          <w:sz w:val="28"/>
          <w:szCs w:val="28"/>
          <w:shd w:val="clear" w:color="auto" w:fill="FFFFFF"/>
        </w:rPr>
        <w:t>向甲方</w:t>
      </w:r>
      <w:r>
        <w:rPr>
          <w:rFonts w:hint="eastAsia" w:ascii="仿宋" w:hAnsi="仿宋" w:eastAsia="仿宋" w:cs="仿宋"/>
          <w:i w:val="0"/>
          <w:caps w:val="0"/>
          <w:color w:val="333333"/>
          <w:spacing w:val="0"/>
          <w:sz w:val="28"/>
          <w:szCs w:val="28"/>
          <w:shd w:val="clear" w:color="auto" w:fill="FFFFFF"/>
          <w:lang w:eastAsia="zh-CN"/>
        </w:rPr>
        <w:t>支付股份分红，</w:t>
      </w:r>
      <w:r>
        <w:rPr>
          <w:rFonts w:hint="eastAsia" w:ascii="仿宋" w:hAnsi="仿宋" w:eastAsia="仿宋" w:cs="仿宋"/>
          <w:i w:val="0"/>
          <w:caps w:val="0"/>
          <w:color w:val="333333"/>
          <w:spacing w:val="0"/>
          <w:sz w:val="28"/>
          <w:szCs w:val="28"/>
          <w:shd w:val="clear" w:color="auto" w:fill="FFFFFF"/>
        </w:rPr>
        <w:t>逾期一日应向</w:t>
      </w:r>
      <w:r>
        <w:rPr>
          <w:rFonts w:hint="eastAsia" w:ascii="仿宋" w:hAnsi="仿宋" w:eastAsia="仿宋" w:cs="仿宋"/>
          <w:i w:val="0"/>
          <w:caps w:val="0"/>
          <w:color w:val="333333"/>
          <w:spacing w:val="0"/>
          <w:sz w:val="28"/>
          <w:szCs w:val="28"/>
          <w:shd w:val="clear" w:color="auto" w:fill="FFFFFF"/>
          <w:lang w:eastAsia="zh-CN"/>
        </w:rPr>
        <w:t>甲方支</w:t>
      </w:r>
      <w:r>
        <w:rPr>
          <w:rFonts w:hint="eastAsia" w:ascii="仿宋" w:hAnsi="仿宋" w:eastAsia="仿宋" w:cs="仿宋"/>
          <w:i w:val="0"/>
          <w:caps w:val="0"/>
          <w:color w:val="333333"/>
          <w:spacing w:val="0"/>
          <w:sz w:val="28"/>
          <w:szCs w:val="28"/>
          <w:shd w:val="clear" w:color="auto" w:fill="FFFFFF"/>
        </w:rPr>
        <w:t>付</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none"/>
          <w:shd w:val="clear" w:color="auto" w:fill="FFFFFF"/>
          <w:lang w:eastAsia="zh-CN"/>
        </w:rPr>
        <w:t>元</w:t>
      </w:r>
      <w:r>
        <w:rPr>
          <w:rFonts w:hint="eastAsia" w:ascii="仿宋" w:hAnsi="仿宋" w:eastAsia="仿宋" w:cs="仿宋"/>
          <w:i w:val="0"/>
          <w:caps w:val="0"/>
          <w:color w:val="333333"/>
          <w:spacing w:val="0"/>
          <w:sz w:val="28"/>
          <w:szCs w:val="28"/>
          <w:shd w:val="clear" w:color="auto" w:fill="FFFFFF"/>
        </w:rPr>
        <w:t>（大写：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）作为违约金。逾期超过</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w:t>
      </w:r>
      <w:r>
        <w:rPr>
          <w:rFonts w:hint="eastAsia" w:ascii="仿宋" w:hAnsi="仿宋" w:eastAsia="仿宋" w:cs="仿宋"/>
          <w:i w:val="0"/>
          <w:caps w:val="0"/>
          <w:color w:val="333333"/>
          <w:spacing w:val="0"/>
          <w:sz w:val="28"/>
          <w:szCs w:val="28"/>
          <w:shd w:val="clear" w:color="auto" w:fill="FFFFFF"/>
          <w:lang w:eastAsia="zh-CN"/>
        </w:rPr>
        <w:t>甲方</w:t>
      </w:r>
      <w:r>
        <w:rPr>
          <w:rFonts w:hint="eastAsia" w:ascii="仿宋" w:hAnsi="仿宋" w:eastAsia="仿宋" w:cs="仿宋"/>
          <w:i w:val="0"/>
          <w:caps w:val="0"/>
          <w:color w:val="333333"/>
          <w:spacing w:val="0"/>
          <w:sz w:val="28"/>
          <w:szCs w:val="28"/>
          <w:shd w:val="clear" w:color="auto" w:fill="FFFFFF"/>
        </w:rPr>
        <w:t>有权解除合同，</w:t>
      </w:r>
      <w:r>
        <w:rPr>
          <w:rFonts w:hint="eastAsia" w:ascii="仿宋" w:hAnsi="仿宋" w:eastAsia="仿宋" w:cs="仿宋"/>
          <w:i w:val="0"/>
          <w:caps w:val="0"/>
          <w:color w:val="333333"/>
          <w:spacing w:val="0"/>
          <w:sz w:val="28"/>
          <w:szCs w:val="28"/>
          <w:shd w:val="clear" w:color="auto" w:fill="FFFFFF"/>
          <w:lang w:eastAsia="zh-CN"/>
        </w:rPr>
        <w:t>乙</w:t>
      </w:r>
      <w:r>
        <w:rPr>
          <w:rFonts w:hint="eastAsia" w:ascii="仿宋" w:hAnsi="仿宋" w:eastAsia="仿宋" w:cs="仿宋"/>
          <w:i w:val="0"/>
          <w:caps w:val="0"/>
          <w:color w:val="333333"/>
          <w:spacing w:val="0"/>
          <w:sz w:val="28"/>
          <w:szCs w:val="28"/>
          <w:shd w:val="clear" w:color="auto" w:fill="FFFFFF"/>
        </w:rPr>
        <w:t>方应当赔偿损失。</w:t>
      </w:r>
    </w:p>
    <w:p w14:paraId="465FB8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w:t>
      </w:r>
      <w:r>
        <w:rPr>
          <w:rFonts w:hint="eastAsia" w:ascii="仿宋" w:hAnsi="仿宋" w:eastAsia="仿宋" w:cs="仿宋"/>
          <w:i w:val="0"/>
          <w:caps w:val="0"/>
          <w:color w:val="333333"/>
          <w:spacing w:val="0"/>
          <w:sz w:val="28"/>
          <w:szCs w:val="28"/>
          <w:shd w:val="clear" w:color="auto" w:fill="FFFFFF"/>
          <w:lang w:eastAsia="zh-CN"/>
        </w:rPr>
        <w:t>四</w:t>
      </w:r>
      <w:r>
        <w:rPr>
          <w:rFonts w:hint="eastAsia" w:ascii="仿宋" w:hAnsi="仿宋" w:eastAsia="仿宋" w:cs="仿宋"/>
          <w:i w:val="0"/>
          <w:caps w:val="0"/>
          <w:color w:val="333333"/>
          <w:spacing w:val="0"/>
          <w:sz w:val="28"/>
          <w:szCs w:val="28"/>
          <w:shd w:val="clear" w:color="auto" w:fill="FFFFFF"/>
        </w:rPr>
        <w:t>）甲方</w:t>
      </w:r>
      <w:r>
        <w:rPr>
          <w:rFonts w:hint="eastAsia" w:ascii="仿宋" w:hAnsi="仿宋" w:eastAsia="仿宋" w:cs="仿宋"/>
          <w:i w:val="0"/>
          <w:caps w:val="0"/>
          <w:color w:val="333333"/>
          <w:spacing w:val="0"/>
          <w:sz w:val="28"/>
          <w:szCs w:val="28"/>
          <w:shd w:val="clear" w:color="auto" w:fill="FFFFFF"/>
          <w:lang w:eastAsia="zh-CN"/>
        </w:rPr>
        <w:t>入股标的</w:t>
      </w:r>
      <w:r>
        <w:rPr>
          <w:rFonts w:hint="eastAsia" w:ascii="仿宋" w:hAnsi="仿宋" w:eastAsia="仿宋" w:cs="仿宋"/>
          <w:i w:val="0"/>
          <w:caps w:val="0"/>
          <w:color w:val="333333"/>
          <w:spacing w:val="0"/>
          <w:sz w:val="28"/>
          <w:szCs w:val="28"/>
          <w:shd w:val="clear" w:color="auto" w:fill="FFFFFF"/>
        </w:rPr>
        <w:t>物存在权属纠纷或经济纠纷，致使合同全部或部分不能履行的，甲方应当赔偿损失。</w:t>
      </w:r>
    </w:p>
    <w:p w14:paraId="13AE66B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lang w:eastAsia="zh-CN"/>
        </w:rPr>
        <w:t>九</w:t>
      </w:r>
      <w:r>
        <w:rPr>
          <w:rFonts w:hint="eastAsia" w:ascii="黑体" w:hAnsi="黑体" w:eastAsia="黑体" w:cs="黑体"/>
          <w:i w:val="0"/>
          <w:caps w:val="0"/>
          <w:color w:val="333333"/>
          <w:spacing w:val="0"/>
          <w:sz w:val="28"/>
          <w:szCs w:val="28"/>
          <w:shd w:val="clear" w:color="auto" w:fill="FFFFFF"/>
        </w:rPr>
        <w:t>、附则</w:t>
      </w:r>
    </w:p>
    <w:p w14:paraId="4CD3B6F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本合同自甲乙双方签字、盖章或者按指印之日起生效。本合同一式</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份，由甲方、乙方、乡镇</w:t>
      </w:r>
      <w:r>
        <w:rPr>
          <w:rFonts w:hint="eastAsia" w:ascii="仿宋" w:hAnsi="仿宋" w:eastAsia="仿宋" w:cs="仿宋"/>
          <w:i w:val="0"/>
          <w:caps w:val="0"/>
          <w:color w:val="333333"/>
          <w:spacing w:val="0"/>
          <w:sz w:val="28"/>
          <w:szCs w:val="28"/>
          <w:shd w:val="clear" w:color="auto" w:fill="FFFFFF"/>
          <w:lang w:eastAsia="zh-CN"/>
        </w:rPr>
        <w:t>人民政府、</w:t>
      </w:r>
      <w:r>
        <w:rPr>
          <w:rFonts w:hint="eastAsia" w:ascii="仿宋" w:hAnsi="仿宋" w:eastAsia="仿宋" w:cs="仿宋"/>
          <w:i w:val="0"/>
          <w:caps w:val="0"/>
          <w:color w:val="333333"/>
          <w:spacing w:val="0"/>
          <w:sz w:val="28"/>
          <w:szCs w:val="28"/>
          <w:shd w:val="clear" w:color="auto" w:fill="FFFFFF"/>
        </w:rPr>
        <w:t>街道</w:t>
      </w:r>
      <w:r>
        <w:rPr>
          <w:rFonts w:hint="eastAsia" w:ascii="仿宋" w:hAnsi="仿宋" w:eastAsia="仿宋" w:cs="仿宋"/>
          <w:i w:val="0"/>
          <w:caps w:val="0"/>
          <w:color w:val="333333"/>
          <w:spacing w:val="0"/>
          <w:sz w:val="28"/>
          <w:szCs w:val="28"/>
          <w:shd w:val="clear" w:color="auto" w:fill="FFFFFF"/>
          <w:lang w:eastAsia="zh-CN"/>
        </w:rPr>
        <w:t>办事处</w:t>
      </w:r>
      <w:r>
        <w:rPr>
          <w:rFonts w:hint="eastAsia" w:ascii="仿宋" w:hAnsi="仿宋" w:eastAsia="仿宋" w:cs="仿宋"/>
          <w:i w:val="0"/>
          <w:caps w:val="0"/>
          <w:color w:val="333333"/>
          <w:spacing w:val="0"/>
          <w:sz w:val="28"/>
          <w:szCs w:val="28"/>
          <w:shd w:val="clear" w:color="auto" w:fill="FFFFFF"/>
        </w:rPr>
        <w:t>农村集体</w:t>
      </w:r>
      <w:r>
        <w:rPr>
          <w:rFonts w:hint="eastAsia" w:ascii="仿宋" w:hAnsi="仿宋" w:eastAsia="仿宋" w:cs="仿宋"/>
          <w:i w:val="0"/>
          <w:caps w:val="0"/>
          <w:color w:val="333333"/>
          <w:spacing w:val="0"/>
          <w:sz w:val="28"/>
          <w:szCs w:val="28"/>
          <w:shd w:val="clear" w:color="auto" w:fill="FFFFFF"/>
          <w:lang w:eastAsia="zh-CN"/>
        </w:rPr>
        <w:t>资产</w:t>
      </w:r>
      <w:r>
        <w:rPr>
          <w:rFonts w:hint="eastAsia" w:ascii="仿宋" w:hAnsi="仿宋" w:eastAsia="仿宋" w:cs="仿宋"/>
          <w:i w:val="0"/>
          <w:caps w:val="0"/>
          <w:color w:val="333333"/>
          <w:spacing w:val="0"/>
          <w:sz w:val="28"/>
          <w:szCs w:val="28"/>
          <w:shd w:val="clear" w:color="auto" w:fill="FFFFFF"/>
        </w:rPr>
        <w:t>管理部门、</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，各执一份。</w:t>
      </w:r>
    </w:p>
    <w:p w14:paraId="0B8A9E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shd w:val="clear" w:color="auto" w:fill="FFFFFF"/>
        </w:rPr>
      </w:pPr>
    </w:p>
    <w:p w14:paraId="303DED3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乙方：</w:t>
      </w:r>
    </w:p>
    <w:p w14:paraId="2A1DA6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法定代表人签字：</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法定代表人</w:t>
      </w:r>
      <w:r>
        <w:rPr>
          <w:rFonts w:hint="eastAsia" w:ascii="仿宋" w:hAnsi="仿宋" w:eastAsia="仿宋" w:cs="仿宋"/>
          <w:i w:val="0"/>
          <w:caps w:val="0"/>
          <w:color w:val="333333"/>
          <w:spacing w:val="0"/>
          <w:sz w:val="28"/>
          <w:szCs w:val="28"/>
          <w:shd w:val="clear" w:color="auto" w:fill="FFFFFF"/>
          <w:lang w:val="en-US" w:eastAsia="zh-CN"/>
        </w:rPr>
        <w:t>(负责人）</w:t>
      </w:r>
      <w:r>
        <w:rPr>
          <w:rFonts w:hint="eastAsia" w:ascii="仿宋" w:hAnsi="仿宋" w:eastAsia="仿宋" w:cs="仿宋"/>
          <w:i w:val="0"/>
          <w:caps w:val="0"/>
          <w:color w:val="333333"/>
          <w:spacing w:val="0"/>
          <w:sz w:val="28"/>
          <w:szCs w:val="28"/>
          <w:shd w:val="clear" w:color="auto" w:fill="FFFFFF"/>
        </w:rPr>
        <w:t>签字：</w:t>
      </w:r>
    </w:p>
    <w:p w14:paraId="21BB086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签订时间：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日</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签订时间：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日</w:t>
      </w:r>
    </w:p>
    <w:p w14:paraId="744D31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签订地点：</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签订地点：</w:t>
      </w:r>
    </w:p>
    <w:p w14:paraId="40AB66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CFF4A27"/>
    <w:rsid w:val="BCFF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oCaption"/>
    <w:basedOn w:val="1"/>
    <w:next w:val="1"/>
    <w:qFormat/>
    <w:uiPriority w:val="0"/>
    <w:pPr>
      <w:ind w:left="200" w:leftChars="200" w:hanging="200" w:hangingChars="200"/>
      <w:jc w:val="both"/>
      <w:textAlignment w:val="baseline"/>
    </w:pPr>
    <w:rPr>
      <w:rFonts w:ascii="Times New Roman" w:hAnsi="Times New Roman" w:eastAsia="宋体"/>
      <w:kern w:val="2"/>
      <w:sz w:val="21"/>
      <w:szCs w:val="24"/>
      <w:lang w:val="en-US" w:eastAsia="zh-CN"/>
    </w:rPr>
  </w:style>
  <w:style w:type="paragraph" w:styleId="3">
    <w:name w:val="Normal (Web)"/>
    <w:basedOn w:val="1"/>
    <w:qFormat/>
    <w:uiPriority w:val="0"/>
    <w:pPr>
      <w:widowControl w:val="0"/>
      <w:spacing w:line="240" w:lineRule="auto"/>
      <w:jc w:val="both"/>
    </w:pPr>
    <w:rPr>
      <w:rFonts w:ascii="Times New Roman" w:hAnsi="Times New Roman" w:eastAsia="仿宋_GB2312" w:cs="Times New Roman"/>
      <w:kern w:val="2"/>
      <w:sz w:val="24"/>
      <w:szCs w:val="20"/>
      <w:lang w:val="en-US" w:eastAsia="zh-CN" w:bidi="ar-SA"/>
    </w:rPr>
  </w:style>
  <w:style w:type="paragraph" w:customStyle="1" w:styleId="6">
    <w:name w:val="Default"/>
    <w:qFormat/>
    <w:uiPriority w:val="0"/>
    <w:pPr>
      <w:widowControl w:val="0"/>
      <w:autoSpaceDE w:val="0"/>
      <w:autoSpaceDN w:val="0"/>
      <w:adjustRightInd w:val="0"/>
    </w:pPr>
    <w:rPr>
      <w:rFonts w:ascii="华文楷体" w:hAnsi="Times New Roman" w:eastAsia="华文楷体" w:cs="华文楷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2026-03-06T15:05:00Z</dcterms:created>
  <dc:creator>dandelion</dc:creator>
  <cp:lastModifiedBy>dandelion</cp:lastModifiedBy>
  <dcterms:modified xsi:type="dcterms:W3CDTF">2026-03-06T15:05:57Z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F80D904CC848F8C3A27CAA69B2F95C4E_41</vt:lpwstr>
  </property>
</Properties>
</file>