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3BED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bidi="ar-SA"/>
        </w:rPr>
      </w:pPr>
    </w:p>
    <w:p w14:paraId="39222E51">
      <w:pPr>
        <w:pStyle w:val="2"/>
        <w:rPr>
          <w:rFonts w:hint="eastAsia"/>
        </w:rPr>
      </w:pPr>
    </w:p>
    <w:p w14:paraId="559A9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7E05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C32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1" w:name="_GoBack"/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2025年第二季度农业农村部通报的监督抽检不合格兽药产品汇总表</w:t>
      </w:r>
    </w:p>
    <w:bookmarkEnd w:id="1"/>
    <w:p w14:paraId="76C0B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highlight w:val="none"/>
          <w:lang w:val="en-US" w:eastAsia="zh-CN"/>
        </w:rPr>
        <w:t>（标称生产企业涉及我省的）</w:t>
      </w:r>
    </w:p>
    <w:bookmarkEnd w:id="0"/>
    <w:tbl>
      <w:tblPr>
        <w:tblStyle w:val="11"/>
        <w:tblW w:w="9937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69"/>
        <w:gridCol w:w="1001"/>
        <w:gridCol w:w="1244"/>
        <w:gridCol w:w="1365"/>
        <w:gridCol w:w="1176"/>
        <w:gridCol w:w="2708"/>
        <w:gridCol w:w="1149"/>
      </w:tblGrid>
      <w:tr w14:paraId="7E15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  <w:p w14:paraId="700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77FD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（简称）</w:t>
            </w:r>
          </w:p>
        </w:tc>
      </w:tr>
      <w:tr w14:paraId="7601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阿莫西林可溶性粉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四川巴尔动物药业有限公司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榆树市牧康兽药经销有限公司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E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含量检测（含量为标示量的1.8%）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吉林所</w:t>
            </w:r>
          </w:p>
        </w:tc>
      </w:tr>
      <w:tr w14:paraId="0195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47D9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经营环节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白头翁散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四川省科达康动物药业有限公司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新平水塘永秀兽药经营部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鉴别（鉴别1未检出黄连的显微特征；鉴别2未检出白头翁皂苷B₄）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云南所</w:t>
            </w:r>
          </w:p>
        </w:tc>
      </w:tr>
      <w:tr w14:paraId="64C4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90B8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经营环节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龙胆泻肝散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四川昂川生物制药有限公司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重庆恒润农牧科技</w:t>
            </w:r>
          </w:p>
          <w:p w14:paraId="62BB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20240801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鉴别（鉴别1未检出车前子、当归的显微特征；鉴别2未检出当归）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重庆所</w:t>
            </w:r>
          </w:p>
        </w:tc>
      </w:tr>
      <w:tr w14:paraId="0B7F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568D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经营环节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替米考星预混剂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四川坤旺生物科技有限公司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汝南县张军兽药经营部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含量测定（含量为标示量的43.6%）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河南院</w:t>
            </w:r>
          </w:p>
        </w:tc>
      </w:tr>
      <w:tr w14:paraId="4E83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5197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使用环节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自贡市天翔动物药业有限公司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古田县丰富生猪饲养农民专业合作社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230901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含量测定（含量为标示量的51.6%）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A0A0A"/>
                <w:kern w:val="0"/>
                <w:sz w:val="24"/>
                <w:szCs w:val="24"/>
                <w:u w:val="none"/>
                <w:lang w:val="en-US" w:eastAsia="zh-CN" w:bidi="ar"/>
              </w:rPr>
              <w:t>福建所</w:t>
            </w:r>
          </w:p>
        </w:tc>
      </w:tr>
    </w:tbl>
    <w:p w14:paraId="54426E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auto"/>
          <w:w w:val="100"/>
          <w:sz w:val="28"/>
          <w:szCs w:val="28"/>
          <w:lang w:val="en-US" w:eastAsia="zh-CN"/>
        </w:rPr>
      </w:pPr>
    </w:p>
    <w:p w14:paraId="26D35CC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color w:val="auto"/>
          <w:w w:val="100"/>
          <w:sz w:val="28"/>
          <w:szCs w:val="28"/>
          <w:lang w:val="en-US" w:eastAsia="zh-CN"/>
        </w:rPr>
      </w:pPr>
    </w:p>
    <w:p w14:paraId="2DEAA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w w:val="1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701" w:right="1644" w:bottom="1417" w:left="1644" w:header="720" w:footer="1417" w:gutter="0"/>
      <w:pgNumType w:fmt="decimal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B4A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B04FB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B04FB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E11E1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264F"/>
    <w:rsid w:val="013940CD"/>
    <w:rsid w:val="041E6C89"/>
    <w:rsid w:val="04623A09"/>
    <w:rsid w:val="05A05D83"/>
    <w:rsid w:val="05E0355F"/>
    <w:rsid w:val="07933373"/>
    <w:rsid w:val="07B37E5E"/>
    <w:rsid w:val="08461E41"/>
    <w:rsid w:val="08F45254"/>
    <w:rsid w:val="094A7901"/>
    <w:rsid w:val="0C026C0A"/>
    <w:rsid w:val="0D6C0ACA"/>
    <w:rsid w:val="0E563895"/>
    <w:rsid w:val="0FF35C43"/>
    <w:rsid w:val="101C117F"/>
    <w:rsid w:val="105B2A2C"/>
    <w:rsid w:val="10B44017"/>
    <w:rsid w:val="124704EF"/>
    <w:rsid w:val="149F0855"/>
    <w:rsid w:val="15157734"/>
    <w:rsid w:val="15E62D3E"/>
    <w:rsid w:val="16CD7E5C"/>
    <w:rsid w:val="1716324E"/>
    <w:rsid w:val="188B3876"/>
    <w:rsid w:val="1BAE4661"/>
    <w:rsid w:val="1BBA79EF"/>
    <w:rsid w:val="1C655797"/>
    <w:rsid w:val="1C8449B6"/>
    <w:rsid w:val="1C957A90"/>
    <w:rsid w:val="1C981769"/>
    <w:rsid w:val="1EBB2266"/>
    <w:rsid w:val="1EFFF33F"/>
    <w:rsid w:val="1FBE1264"/>
    <w:rsid w:val="20D1440B"/>
    <w:rsid w:val="212D64B4"/>
    <w:rsid w:val="21B319E5"/>
    <w:rsid w:val="235A22AF"/>
    <w:rsid w:val="23F404BE"/>
    <w:rsid w:val="25B93C56"/>
    <w:rsid w:val="266B00AD"/>
    <w:rsid w:val="27B62D6D"/>
    <w:rsid w:val="28041C40"/>
    <w:rsid w:val="288C2A75"/>
    <w:rsid w:val="296F4CF8"/>
    <w:rsid w:val="2A5040B9"/>
    <w:rsid w:val="2AAA033F"/>
    <w:rsid w:val="2DB93097"/>
    <w:rsid w:val="2F285682"/>
    <w:rsid w:val="2FE05072"/>
    <w:rsid w:val="30401CFF"/>
    <w:rsid w:val="31A55F1C"/>
    <w:rsid w:val="32F221E0"/>
    <w:rsid w:val="3328129B"/>
    <w:rsid w:val="34264B1A"/>
    <w:rsid w:val="34857ACD"/>
    <w:rsid w:val="365E01D4"/>
    <w:rsid w:val="36E34BDF"/>
    <w:rsid w:val="378B540F"/>
    <w:rsid w:val="380C2203"/>
    <w:rsid w:val="3821748B"/>
    <w:rsid w:val="38B4395E"/>
    <w:rsid w:val="39305E14"/>
    <w:rsid w:val="393755FF"/>
    <w:rsid w:val="398A15AE"/>
    <w:rsid w:val="3D9B5E3F"/>
    <w:rsid w:val="3E512841"/>
    <w:rsid w:val="414B6753"/>
    <w:rsid w:val="42C53426"/>
    <w:rsid w:val="439FFF04"/>
    <w:rsid w:val="464049AF"/>
    <w:rsid w:val="473F53AB"/>
    <w:rsid w:val="49AF12EE"/>
    <w:rsid w:val="4AD6130D"/>
    <w:rsid w:val="4B8D6B6D"/>
    <w:rsid w:val="4B9E29CC"/>
    <w:rsid w:val="4BCC1E53"/>
    <w:rsid w:val="4D2970EF"/>
    <w:rsid w:val="4DAD70B6"/>
    <w:rsid w:val="4E075144"/>
    <w:rsid w:val="507056E3"/>
    <w:rsid w:val="513B7112"/>
    <w:rsid w:val="518F40AB"/>
    <w:rsid w:val="548842A9"/>
    <w:rsid w:val="550273BB"/>
    <w:rsid w:val="55FF264F"/>
    <w:rsid w:val="56A06552"/>
    <w:rsid w:val="57052B99"/>
    <w:rsid w:val="571C442A"/>
    <w:rsid w:val="57F73B1D"/>
    <w:rsid w:val="58331046"/>
    <w:rsid w:val="5A7A62D2"/>
    <w:rsid w:val="5AC604B5"/>
    <w:rsid w:val="5AEA692A"/>
    <w:rsid w:val="5C1706E5"/>
    <w:rsid w:val="5CB23BEF"/>
    <w:rsid w:val="5D19669D"/>
    <w:rsid w:val="5EF327A9"/>
    <w:rsid w:val="5EF61FE0"/>
    <w:rsid w:val="60042E4C"/>
    <w:rsid w:val="60EE18FD"/>
    <w:rsid w:val="63145A3A"/>
    <w:rsid w:val="632F6C1B"/>
    <w:rsid w:val="63440D0D"/>
    <w:rsid w:val="63B614AB"/>
    <w:rsid w:val="63FF0308"/>
    <w:rsid w:val="649E3576"/>
    <w:rsid w:val="64AE298B"/>
    <w:rsid w:val="654C2682"/>
    <w:rsid w:val="664464FA"/>
    <w:rsid w:val="66A9053C"/>
    <w:rsid w:val="66CF34F2"/>
    <w:rsid w:val="674A5E15"/>
    <w:rsid w:val="6815512A"/>
    <w:rsid w:val="688D2EAB"/>
    <w:rsid w:val="68EF3729"/>
    <w:rsid w:val="6D4B664F"/>
    <w:rsid w:val="6E5E7A3F"/>
    <w:rsid w:val="6E714E46"/>
    <w:rsid w:val="70987E42"/>
    <w:rsid w:val="715017D8"/>
    <w:rsid w:val="71B00654"/>
    <w:rsid w:val="71BE16E3"/>
    <w:rsid w:val="720179EF"/>
    <w:rsid w:val="735C55DD"/>
    <w:rsid w:val="73747FCB"/>
    <w:rsid w:val="7481498F"/>
    <w:rsid w:val="76173EBE"/>
    <w:rsid w:val="76460246"/>
    <w:rsid w:val="777A6BF4"/>
    <w:rsid w:val="777DBBA7"/>
    <w:rsid w:val="77FFAE61"/>
    <w:rsid w:val="79656277"/>
    <w:rsid w:val="7AFA163B"/>
    <w:rsid w:val="7E574E6E"/>
    <w:rsid w:val="7FE64BA7"/>
    <w:rsid w:val="A77FEF0C"/>
    <w:rsid w:val="CDCFE585"/>
    <w:rsid w:val="FFBF2F1B"/>
    <w:rsid w:val="FFE7A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/>
    </w:rPr>
  </w:style>
  <w:style w:type="paragraph" w:styleId="5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1045</Words>
  <Characters>1144</Characters>
  <Lines>1</Lines>
  <Paragraphs>1</Paragraphs>
  <TotalTime>6</TotalTime>
  <ScaleCrop>false</ScaleCrop>
  <LinksUpToDate>false</LinksUpToDate>
  <CharactersWithSpaces>1152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2025-02-07T15:25:00Z</dcterms:created>
  <dc:creator>丹</dc:creator>
  <cp:lastModifiedBy>WPS_1638108158</cp:lastModifiedBy>
  <cp:lastPrinted>2025-09-17T11:15:00Z</cp:lastPrinted>
  <dcterms:modified xsi:type="dcterms:W3CDTF">2025-09-18T01:29:55Z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E2A73B5EECB4439DBF4294BD29143020_13</vt:lpwstr>
  </property>
  <property fmtid="{D5CDD505-2E9C-101B-9397-08002B2CF9AE}" pid="4" name="KSOTemplateDocerSaveRecord">
    <vt:lpwstr>eyJoZGlkIjoiMjhhMzc0YTk3MWVjMTA1NjM5ZjE1MTRhZDFkNzQ4N2IiLCJ1c2VySWQiOiIxMzAwNTkzMzYxIn0=</vt:lpwstr>
  </property>
</Properties>
</file>