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40"/>
          <w:szCs w:val="40"/>
          <w:lang w:val="en-US" w:eastAsia="zh-CN"/>
        </w:rPr>
        <w:t>四川省农业种质资源保护单位名单（第二批）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</w:pP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</w:p>
    <w:p>
      <w:pPr>
        <w:pStyle w:val="2"/>
        <w:ind w:left="0" w:leftChars="0" w:firstLine="0" w:firstLineChars="0"/>
        <w:jc w:val="center"/>
        <w:rPr>
          <w:rFonts w:hint="default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省级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  <w:t>农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作物种质资源保护单位</w:t>
      </w:r>
    </w:p>
    <w:tbl>
      <w:tblPr>
        <w:tblStyle w:val="4"/>
        <w:tblW w:w="89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4374"/>
        <w:gridCol w:w="37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 w:val="0"/>
                <w:sz w:val="24"/>
                <w:szCs w:val="24"/>
              </w:rPr>
              <w:t>序号</w:t>
            </w:r>
          </w:p>
        </w:tc>
        <w:tc>
          <w:tcPr>
            <w:tcW w:w="4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 w:val="0"/>
                <w:sz w:val="24"/>
                <w:szCs w:val="24"/>
              </w:rPr>
              <w:t>名  称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 w:val="0"/>
                <w:sz w:val="24"/>
                <w:szCs w:val="24"/>
              </w:rPr>
              <w:t>依托单位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4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四川省高粱种质资源库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四川省农科院水稻高粱研究所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四川省甘蔗种质资源圃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四川省内江市农业科学院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四川省莴笋种质资源库（圃）</w:t>
            </w:r>
          </w:p>
        </w:tc>
        <w:tc>
          <w:tcPr>
            <w:tcW w:w="371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绵阳市农业科学研究院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37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四川省魔芋种质资源库（圃）</w:t>
            </w:r>
          </w:p>
        </w:tc>
        <w:tc>
          <w:tcPr>
            <w:tcW w:w="3712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四川省荞麦种质资源库</w:t>
            </w:r>
          </w:p>
        </w:tc>
        <w:tc>
          <w:tcPr>
            <w:tcW w:w="3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成都大学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</w:pP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省级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农业微生物种质资源保护单位</w:t>
      </w:r>
    </w:p>
    <w:tbl>
      <w:tblPr>
        <w:tblStyle w:val="4"/>
        <w:tblW w:w="89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4374"/>
        <w:gridCol w:w="37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 w:val="0"/>
                <w:sz w:val="24"/>
                <w:szCs w:val="24"/>
              </w:rPr>
              <w:t>序号</w:t>
            </w:r>
          </w:p>
        </w:tc>
        <w:tc>
          <w:tcPr>
            <w:tcW w:w="4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 w:val="0"/>
                <w:sz w:val="24"/>
                <w:szCs w:val="24"/>
              </w:rPr>
              <w:t>名  称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 w:val="0"/>
                <w:sz w:val="24"/>
                <w:szCs w:val="24"/>
              </w:rPr>
              <w:t>依托单位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四川省食用菌种质资源库</w:t>
            </w:r>
          </w:p>
        </w:tc>
        <w:tc>
          <w:tcPr>
            <w:tcW w:w="3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四川省食用菌研究所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32"/>
          <w:szCs w:val="32"/>
          <w:lang w:val="en-US" w:eastAsia="zh-CN" w:bidi="ar-SA"/>
        </w:rPr>
        <w:t>省级畜禽遗传资源保护单位</w:t>
      </w:r>
    </w:p>
    <w:tbl>
      <w:tblPr>
        <w:tblStyle w:val="4"/>
        <w:tblW w:w="90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361"/>
        <w:gridCol w:w="3628"/>
        <w:gridCol w:w="33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 w:val="0"/>
                <w:sz w:val="24"/>
                <w:szCs w:val="24"/>
              </w:rPr>
              <w:t>序号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 w:val="0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3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黑体_GBK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 w:val="0"/>
                <w:sz w:val="24"/>
                <w:szCs w:val="24"/>
              </w:rPr>
              <w:t>名  称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黑体_GBK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 w:val="0"/>
                <w:sz w:val="24"/>
                <w:szCs w:val="24"/>
              </w:rPr>
              <w:t>依托单位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川C200301</w:t>
            </w:r>
          </w:p>
        </w:tc>
        <w:tc>
          <w:tcPr>
            <w:tcW w:w="3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sz w:val="24"/>
                <w:szCs w:val="24"/>
                <w:lang w:val="en-US" w:eastAsia="zh-CN"/>
              </w:rPr>
              <w:t>四川省川中黑山羊（乐至型）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sz w:val="24"/>
                <w:szCs w:val="24"/>
              </w:rPr>
              <w:t>保种场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乐至县八谊农业开发有限公司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川A0101</w:t>
            </w:r>
          </w:p>
        </w:tc>
        <w:tc>
          <w:tcPr>
            <w:tcW w:w="3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四川省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畜禽遗传资源基因库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四川省畜牧总站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9FBB235"/>
    <w:rsid w:val="30124518"/>
    <w:rsid w:val="C9FBB2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</w:style>
  <w:style w:type="paragraph" w:customStyle="1" w:styleId="3">
    <w:name w:val="BodyTextIndent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2023-05-25T15:05:00Z</dcterms:created>
  <dc:creator>褚</dc:creator>
  <cp:lastModifiedBy>大楼</cp:lastModifiedBy>
  <dcterms:modified xsi:type="dcterms:W3CDTF">2023-05-25T07:39:11Z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7E1FEBDE6848403AA1BE475C8F0418B1_13</vt:lpwstr>
  </property>
</Properties>
</file>