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4004" w:rsidRPr="00B77788" w:rsidRDefault="00F706FC" w:rsidP="00B83BDA">
      <w:pPr>
        <w:overflowPunct w:val="0"/>
        <w:topLinePunct/>
        <w:spacing w:line="490" w:lineRule="exact"/>
        <w:rPr>
          <w:rFonts w:eastAsia="黑体"/>
          <w:spacing w:val="0"/>
          <w:szCs w:val="32"/>
        </w:rPr>
      </w:pPr>
      <w:r w:rsidRPr="00B77788">
        <w:rPr>
          <w:rFonts w:eastAsia="黑体"/>
          <w:spacing w:val="0"/>
          <w:szCs w:val="32"/>
        </w:rPr>
        <w:t>附件</w:t>
      </w:r>
    </w:p>
    <w:p w:rsidR="00344004" w:rsidRPr="00B77788" w:rsidRDefault="00344004">
      <w:pPr>
        <w:overflowPunct w:val="0"/>
        <w:topLinePunct/>
        <w:spacing w:line="600" w:lineRule="exact"/>
        <w:jc w:val="left"/>
        <w:rPr>
          <w:rFonts w:eastAsia="黑体"/>
          <w:spacing w:val="0"/>
          <w:szCs w:val="32"/>
        </w:rPr>
      </w:pPr>
    </w:p>
    <w:p w:rsidR="00344004" w:rsidRPr="00B77788" w:rsidRDefault="00F706FC">
      <w:pPr>
        <w:overflowPunct w:val="0"/>
        <w:topLinePunct/>
        <w:spacing w:line="600" w:lineRule="exact"/>
        <w:jc w:val="center"/>
        <w:rPr>
          <w:rFonts w:eastAsia="方正小标宋简体"/>
          <w:spacing w:val="0"/>
          <w:sz w:val="44"/>
          <w:szCs w:val="44"/>
        </w:rPr>
      </w:pPr>
      <w:r w:rsidRPr="00B77788">
        <w:rPr>
          <w:rFonts w:eastAsia="方正小标宋简体"/>
          <w:spacing w:val="0"/>
          <w:sz w:val="44"/>
          <w:szCs w:val="44"/>
        </w:rPr>
        <w:t>第</w:t>
      </w:r>
      <w:r w:rsidRPr="00B77788">
        <w:rPr>
          <w:rFonts w:eastAsia="方正小标宋简体" w:hint="eastAsia"/>
          <w:spacing w:val="0"/>
          <w:sz w:val="44"/>
          <w:szCs w:val="44"/>
        </w:rPr>
        <w:t>一</w:t>
      </w:r>
      <w:r w:rsidRPr="00B77788">
        <w:rPr>
          <w:rFonts w:eastAsia="方正小标宋简体"/>
          <w:spacing w:val="0"/>
          <w:sz w:val="44"/>
          <w:szCs w:val="44"/>
        </w:rPr>
        <w:t>轮中央生态环境保护督察第</w:t>
      </w:r>
      <w:r w:rsidRPr="00B77788">
        <w:rPr>
          <w:rFonts w:eastAsia="方正小标宋简体" w:hint="eastAsia"/>
          <w:spacing w:val="0"/>
          <w:sz w:val="44"/>
          <w:szCs w:val="44"/>
        </w:rPr>
        <w:t>五十五</w:t>
      </w:r>
      <w:r w:rsidRPr="00B77788">
        <w:rPr>
          <w:rFonts w:eastAsia="方正小标宋简体"/>
          <w:spacing w:val="0"/>
          <w:sz w:val="44"/>
          <w:szCs w:val="44"/>
        </w:rPr>
        <w:t>项</w:t>
      </w:r>
    </w:p>
    <w:p w:rsidR="00344004" w:rsidRPr="00B77788" w:rsidRDefault="00F706FC">
      <w:pPr>
        <w:overflowPunct w:val="0"/>
        <w:topLinePunct/>
        <w:spacing w:line="600" w:lineRule="exact"/>
        <w:jc w:val="center"/>
        <w:rPr>
          <w:rFonts w:eastAsia="方正小标宋简体"/>
          <w:spacing w:val="0"/>
          <w:sz w:val="44"/>
          <w:szCs w:val="44"/>
        </w:rPr>
      </w:pPr>
      <w:r w:rsidRPr="00B77788">
        <w:rPr>
          <w:rFonts w:eastAsia="方正小标宋简体"/>
          <w:spacing w:val="0"/>
          <w:sz w:val="44"/>
          <w:szCs w:val="44"/>
        </w:rPr>
        <w:t>整改任务完成情况表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1577"/>
        <w:gridCol w:w="7229"/>
      </w:tblGrid>
      <w:tr w:rsidR="00344004" w:rsidRPr="00F706FC" w:rsidTr="00F706FC">
        <w:trPr>
          <w:trHeight w:val="1135"/>
        </w:trPr>
        <w:tc>
          <w:tcPr>
            <w:tcW w:w="1577" w:type="dxa"/>
            <w:shd w:val="clear" w:color="auto" w:fill="auto"/>
            <w:vAlign w:val="center"/>
          </w:tcPr>
          <w:p w:rsidR="00344004" w:rsidRPr="00F706FC" w:rsidRDefault="00F706FC" w:rsidP="00F706FC">
            <w:pPr>
              <w:spacing w:line="240" w:lineRule="auto"/>
              <w:jc w:val="center"/>
              <w:rPr>
                <w:rFonts w:eastAsia="黑体"/>
                <w:spacing w:val="0"/>
                <w:sz w:val="24"/>
                <w:szCs w:val="24"/>
              </w:rPr>
            </w:pPr>
            <w:r w:rsidRPr="00F706FC">
              <w:rPr>
                <w:rFonts w:eastAsia="黑体" w:cs="仿宋_GB2312" w:hint="eastAsia"/>
                <w:spacing w:val="0"/>
                <w:sz w:val="24"/>
                <w:szCs w:val="24"/>
              </w:rPr>
              <w:t>整改任务</w:t>
            </w:r>
          </w:p>
        </w:tc>
        <w:tc>
          <w:tcPr>
            <w:tcW w:w="7229" w:type="dxa"/>
            <w:shd w:val="clear" w:color="auto" w:fill="auto"/>
          </w:tcPr>
          <w:p w:rsidR="00344004" w:rsidRPr="00F706FC" w:rsidRDefault="00F706FC" w:rsidP="00F706FC">
            <w:pPr>
              <w:spacing w:line="240" w:lineRule="auto"/>
              <w:ind w:firstLineChars="200" w:firstLine="420"/>
              <w:rPr>
                <w:rFonts w:eastAsia="等线"/>
                <w:spacing w:val="0"/>
                <w:sz w:val="21"/>
                <w:szCs w:val="22"/>
              </w:rPr>
            </w:pPr>
            <w:r w:rsidRPr="00F706FC">
              <w:rPr>
                <w:spacing w:val="0"/>
                <w:sz w:val="21"/>
                <w:szCs w:val="21"/>
              </w:rPr>
              <w:t>第一轮中央生态环境保护督察第五十五项整改任务：四川省五大区域中，成都平原、川南、川东北</w:t>
            </w:r>
            <w:r w:rsidRPr="00F706FC">
              <w:rPr>
                <w:spacing w:val="0"/>
                <w:sz w:val="21"/>
                <w:szCs w:val="21"/>
              </w:rPr>
              <w:t>3</w:t>
            </w:r>
            <w:r w:rsidRPr="00F706FC">
              <w:rPr>
                <w:spacing w:val="0"/>
                <w:sz w:val="21"/>
                <w:szCs w:val="21"/>
              </w:rPr>
              <w:t>个区域均存在大气环境质量改善不力问题。成都平原</w:t>
            </w:r>
            <w:r w:rsidRPr="00F706FC">
              <w:rPr>
                <w:spacing w:val="0"/>
                <w:sz w:val="21"/>
                <w:szCs w:val="21"/>
              </w:rPr>
              <w:t>8</w:t>
            </w:r>
            <w:r w:rsidRPr="00F706FC">
              <w:rPr>
                <w:spacing w:val="0"/>
                <w:sz w:val="21"/>
                <w:szCs w:val="21"/>
              </w:rPr>
              <w:t>个城市中，德阳、绵阳、乐山、雅安等</w:t>
            </w:r>
            <w:r w:rsidRPr="00F706FC">
              <w:rPr>
                <w:spacing w:val="0"/>
                <w:sz w:val="21"/>
                <w:szCs w:val="21"/>
              </w:rPr>
              <w:t>4</w:t>
            </w:r>
            <w:r w:rsidRPr="00F706FC">
              <w:rPr>
                <w:spacing w:val="0"/>
                <w:sz w:val="21"/>
                <w:szCs w:val="21"/>
              </w:rPr>
              <w:t>个市未完成</w:t>
            </w:r>
            <w:r w:rsidRPr="00F706FC">
              <w:rPr>
                <w:spacing w:val="0"/>
                <w:sz w:val="21"/>
                <w:szCs w:val="21"/>
              </w:rPr>
              <w:t>2017</w:t>
            </w:r>
            <w:r w:rsidRPr="00F706FC">
              <w:rPr>
                <w:spacing w:val="0"/>
                <w:sz w:val="21"/>
                <w:szCs w:val="21"/>
              </w:rPr>
              <w:t>年上半年</w:t>
            </w:r>
            <w:r w:rsidRPr="00F706FC">
              <w:rPr>
                <w:spacing w:val="0"/>
                <w:sz w:val="21"/>
                <w:szCs w:val="21"/>
              </w:rPr>
              <w:t>PM</w:t>
            </w:r>
            <w:r w:rsidRPr="00F706FC">
              <w:rPr>
                <w:spacing w:val="0"/>
                <w:sz w:val="21"/>
                <w:szCs w:val="21"/>
                <w:vertAlign w:val="subscript"/>
              </w:rPr>
              <w:t>2.5</w:t>
            </w:r>
            <w:r w:rsidRPr="00F706FC">
              <w:rPr>
                <w:spacing w:val="0"/>
                <w:sz w:val="21"/>
                <w:szCs w:val="21"/>
              </w:rPr>
              <w:t>和优良天数比例目标任务。川南</w:t>
            </w:r>
            <w:r w:rsidRPr="00F706FC">
              <w:rPr>
                <w:spacing w:val="0"/>
                <w:sz w:val="21"/>
                <w:szCs w:val="21"/>
              </w:rPr>
              <w:t>4</w:t>
            </w:r>
            <w:r w:rsidRPr="00F706FC">
              <w:rPr>
                <w:spacing w:val="0"/>
                <w:sz w:val="21"/>
                <w:szCs w:val="21"/>
              </w:rPr>
              <w:t>个市中，自贡、宜宾、泸州等</w:t>
            </w:r>
            <w:r w:rsidRPr="00F706FC">
              <w:rPr>
                <w:spacing w:val="0"/>
                <w:sz w:val="21"/>
                <w:szCs w:val="21"/>
              </w:rPr>
              <w:t>3</w:t>
            </w:r>
            <w:r w:rsidRPr="00F706FC">
              <w:rPr>
                <w:spacing w:val="0"/>
                <w:sz w:val="21"/>
                <w:szCs w:val="21"/>
              </w:rPr>
              <w:t>个市</w:t>
            </w:r>
            <w:r w:rsidRPr="00F706FC">
              <w:rPr>
                <w:spacing w:val="0"/>
                <w:sz w:val="21"/>
                <w:szCs w:val="21"/>
              </w:rPr>
              <w:t>2016</w:t>
            </w:r>
            <w:r w:rsidRPr="00F706FC">
              <w:rPr>
                <w:spacing w:val="0"/>
                <w:sz w:val="21"/>
                <w:szCs w:val="21"/>
              </w:rPr>
              <w:t>年优良天数比例同比下降。川东北</w:t>
            </w:r>
            <w:r w:rsidRPr="00F706FC">
              <w:rPr>
                <w:spacing w:val="0"/>
                <w:sz w:val="21"/>
                <w:szCs w:val="21"/>
              </w:rPr>
              <w:t>5</w:t>
            </w:r>
            <w:r w:rsidRPr="00F706FC">
              <w:rPr>
                <w:spacing w:val="0"/>
                <w:sz w:val="21"/>
                <w:szCs w:val="21"/>
              </w:rPr>
              <w:t>个市中，广元、巴中等</w:t>
            </w:r>
            <w:r w:rsidRPr="00F706FC">
              <w:rPr>
                <w:spacing w:val="0"/>
                <w:sz w:val="21"/>
                <w:szCs w:val="21"/>
              </w:rPr>
              <w:t>2</w:t>
            </w:r>
            <w:r w:rsidRPr="00F706FC">
              <w:rPr>
                <w:spacing w:val="0"/>
                <w:sz w:val="21"/>
                <w:szCs w:val="21"/>
              </w:rPr>
              <w:t>个市</w:t>
            </w:r>
            <w:r w:rsidRPr="00F706FC">
              <w:rPr>
                <w:spacing w:val="0"/>
                <w:sz w:val="21"/>
                <w:szCs w:val="21"/>
              </w:rPr>
              <w:t>2016</w:t>
            </w:r>
            <w:r w:rsidRPr="00F706FC">
              <w:rPr>
                <w:spacing w:val="0"/>
                <w:sz w:val="21"/>
                <w:szCs w:val="21"/>
              </w:rPr>
              <w:t>年优良天数比例同比下降。</w:t>
            </w:r>
          </w:p>
        </w:tc>
      </w:tr>
      <w:tr w:rsidR="00344004" w:rsidRPr="00F706FC" w:rsidTr="00F706FC">
        <w:trPr>
          <w:trHeight w:val="1186"/>
        </w:trPr>
        <w:tc>
          <w:tcPr>
            <w:tcW w:w="1577" w:type="dxa"/>
            <w:shd w:val="clear" w:color="auto" w:fill="auto"/>
            <w:vAlign w:val="center"/>
          </w:tcPr>
          <w:p w:rsidR="00344004" w:rsidRPr="00F706FC" w:rsidRDefault="00F706FC" w:rsidP="00F706FC">
            <w:pPr>
              <w:spacing w:line="240" w:lineRule="auto"/>
              <w:jc w:val="center"/>
              <w:rPr>
                <w:rFonts w:eastAsia="黑体"/>
                <w:spacing w:val="0"/>
                <w:sz w:val="24"/>
                <w:szCs w:val="24"/>
              </w:rPr>
            </w:pPr>
            <w:r w:rsidRPr="00F706FC">
              <w:rPr>
                <w:rFonts w:eastAsia="黑体" w:cs="仿宋_GB2312" w:hint="eastAsia"/>
                <w:spacing w:val="0"/>
                <w:sz w:val="24"/>
                <w:szCs w:val="24"/>
              </w:rPr>
              <w:t>整改责任单位</w:t>
            </w:r>
          </w:p>
        </w:tc>
        <w:tc>
          <w:tcPr>
            <w:tcW w:w="7229" w:type="dxa"/>
            <w:shd w:val="clear" w:color="auto" w:fill="auto"/>
          </w:tcPr>
          <w:p w:rsidR="00344004" w:rsidRPr="00F706FC" w:rsidRDefault="00F706FC" w:rsidP="00F706FC">
            <w:pPr>
              <w:spacing w:line="240" w:lineRule="auto"/>
              <w:ind w:firstLineChars="200" w:firstLine="420"/>
              <w:rPr>
                <w:rFonts w:eastAsia="等线"/>
                <w:spacing w:val="0"/>
                <w:sz w:val="21"/>
                <w:szCs w:val="22"/>
              </w:rPr>
            </w:pPr>
            <w:r w:rsidRPr="00F706FC">
              <w:rPr>
                <w:spacing w:val="0"/>
                <w:kern w:val="0"/>
                <w:sz w:val="21"/>
                <w:szCs w:val="21"/>
              </w:rPr>
              <w:t>生态环境厅</w:t>
            </w:r>
            <w:r w:rsidRPr="00F706FC">
              <w:rPr>
                <w:rFonts w:hint="eastAsia"/>
                <w:spacing w:val="0"/>
                <w:kern w:val="0"/>
                <w:sz w:val="21"/>
                <w:szCs w:val="21"/>
              </w:rPr>
              <w:t>（原</w:t>
            </w:r>
            <w:r w:rsidRPr="00F706FC">
              <w:rPr>
                <w:spacing w:val="0"/>
                <w:kern w:val="0"/>
                <w:sz w:val="21"/>
                <w:szCs w:val="21"/>
              </w:rPr>
              <w:t>环境保护厅</w:t>
            </w:r>
            <w:r w:rsidRPr="00F706FC">
              <w:rPr>
                <w:rFonts w:hint="eastAsia"/>
                <w:spacing w:val="0"/>
                <w:kern w:val="0"/>
                <w:sz w:val="21"/>
                <w:szCs w:val="21"/>
              </w:rPr>
              <w:t>）</w:t>
            </w:r>
            <w:r w:rsidRPr="00F706FC">
              <w:rPr>
                <w:spacing w:val="0"/>
                <w:kern w:val="0"/>
                <w:sz w:val="21"/>
                <w:szCs w:val="21"/>
              </w:rPr>
              <w:t>牵头，省发展改革委、经济和信息化厅（原省经济和信息化委）、公安厅、住房城乡建设厅、交通运输厅、农业农村厅（原农业厅）、省市场监管局（原省工商局、质监局）、各市（州）党委、政府。</w:t>
            </w:r>
          </w:p>
        </w:tc>
      </w:tr>
      <w:tr w:rsidR="00344004" w:rsidRPr="00F706FC" w:rsidTr="00F706FC">
        <w:trPr>
          <w:trHeight w:val="998"/>
        </w:trPr>
        <w:tc>
          <w:tcPr>
            <w:tcW w:w="1577" w:type="dxa"/>
            <w:shd w:val="clear" w:color="auto" w:fill="auto"/>
            <w:vAlign w:val="center"/>
          </w:tcPr>
          <w:p w:rsidR="00344004" w:rsidRPr="00F706FC" w:rsidRDefault="00F706FC" w:rsidP="00F706FC">
            <w:pPr>
              <w:spacing w:line="240" w:lineRule="auto"/>
              <w:jc w:val="center"/>
              <w:rPr>
                <w:rFonts w:eastAsia="黑体"/>
                <w:spacing w:val="0"/>
                <w:sz w:val="24"/>
                <w:szCs w:val="24"/>
              </w:rPr>
            </w:pPr>
            <w:r w:rsidRPr="00F706FC">
              <w:rPr>
                <w:rFonts w:eastAsia="黑体" w:cs="仿宋_GB2312" w:hint="eastAsia"/>
                <w:spacing w:val="0"/>
                <w:sz w:val="24"/>
                <w:szCs w:val="24"/>
              </w:rPr>
              <w:t>整改目标</w:t>
            </w:r>
          </w:p>
        </w:tc>
        <w:tc>
          <w:tcPr>
            <w:tcW w:w="7229" w:type="dxa"/>
            <w:shd w:val="clear" w:color="auto" w:fill="auto"/>
            <w:vAlign w:val="center"/>
          </w:tcPr>
          <w:p w:rsidR="00344004" w:rsidRPr="00F706FC" w:rsidRDefault="00F706FC" w:rsidP="00F706FC">
            <w:pPr>
              <w:spacing w:line="240" w:lineRule="auto"/>
              <w:ind w:firstLineChars="200" w:firstLine="420"/>
              <w:jc w:val="center"/>
              <w:rPr>
                <w:rFonts w:eastAsia="等线"/>
                <w:spacing w:val="0"/>
                <w:sz w:val="21"/>
                <w:szCs w:val="22"/>
              </w:rPr>
            </w:pPr>
            <w:r w:rsidRPr="00F706FC">
              <w:rPr>
                <w:spacing w:val="0"/>
                <w:kern w:val="0"/>
                <w:sz w:val="21"/>
                <w:szCs w:val="21"/>
              </w:rPr>
              <w:t>成都平原、川南、川东北</w:t>
            </w:r>
            <w:r w:rsidRPr="00F706FC">
              <w:rPr>
                <w:spacing w:val="0"/>
                <w:kern w:val="0"/>
                <w:sz w:val="21"/>
                <w:szCs w:val="21"/>
              </w:rPr>
              <w:t>3</w:t>
            </w:r>
            <w:r w:rsidRPr="00F706FC">
              <w:rPr>
                <w:spacing w:val="0"/>
                <w:kern w:val="0"/>
                <w:sz w:val="21"/>
                <w:szCs w:val="21"/>
              </w:rPr>
              <w:t>个区域</w:t>
            </w:r>
            <w:r w:rsidRPr="00F706FC">
              <w:rPr>
                <w:spacing w:val="0"/>
                <w:kern w:val="0"/>
                <w:sz w:val="21"/>
                <w:szCs w:val="21"/>
              </w:rPr>
              <w:t>17</w:t>
            </w:r>
            <w:r w:rsidRPr="00F706FC">
              <w:rPr>
                <w:spacing w:val="0"/>
                <w:kern w:val="0"/>
                <w:sz w:val="21"/>
                <w:szCs w:val="21"/>
              </w:rPr>
              <w:t>个市大气环境质量持续改善。</w:t>
            </w:r>
          </w:p>
        </w:tc>
      </w:tr>
      <w:tr w:rsidR="00344004" w:rsidRPr="00F706FC" w:rsidTr="00F706FC">
        <w:trPr>
          <w:trHeight w:val="515"/>
        </w:trPr>
        <w:tc>
          <w:tcPr>
            <w:tcW w:w="1577" w:type="dxa"/>
            <w:shd w:val="clear" w:color="auto" w:fill="auto"/>
            <w:vAlign w:val="center"/>
          </w:tcPr>
          <w:p w:rsidR="00344004" w:rsidRPr="00F706FC" w:rsidRDefault="00F706FC" w:rsidP="00F706FC">
            <w:pPr>
              <w:spacing w:line="240" w:lineRule="auto"/>
              <w:jc w:val="center"/>
              <w:rPr>
                <w:rFonts w:eastAsia="黑体"/>
                <w:spacing w:val="0"/>
                <w:sz w:val="24"/>
                <w:szCs w:val="24"/>
              </w:rPr>
            </w:pPr>
            <w:r w:rsidRPr="00F706FC">
              <w:rPr>
                <w:rFonts w:eastAsia="黑体" w:cs="仿宋_GB2312" w:hint="eastAsia"/>
                <w:spacing w:val="0"/>
                <w:sz w:val="24"/>
                <w:szCs w:val="24"/>
              </w:rPr>
              <w:t>整改措施</w:t>
            </w:r>
          </w:p>
        </w:tc>
        <w:tc>
          <w:tcPr>
            <w:tcW w:w="7229" w:type="dxa"/>
            <w:shd w:val="clear" w:color="auto" w:fill="auto"/>
          </w:tcPr>
          <w:p w:rsidR="00344004" w:rsidRPr="00F706FC" w:rsidRDefault="00F706FC" w:rsidP="00F706FC">
            <w:pPr>
              <w:overflowPunct w:val="0"/>
              <w:topLinePunct/>
              <w:spacing w:line="340" w:lineRule="exact"/>
              <w:ind w:firstLineChars="200" w:firstLine="420"/>
              <w:rPr>
                <w:spacing w:val="0"/>
                <w:kern w:val="0"/>
                <w:sz w:val="21"/>
                <w:szCs w:val="21"/>
              </w:rPr>
            </w:pPr>
            <w:r w:rsidRPr="00F706FC">
              <w:rPr>
                <w:spacing w:val="0"/>
                <w:kern w:val="0"/>
                <w:sz w:val="21"/>
                <w:szCs w:val="21"/>
              </w:rPr>
              <w:t>1.</w:t>
            </w:r>
            <w:r w:rsidRPr="00F706FC">
              <w:rPr>
                <w:spacing w:val="0"/>
                <w:kern w:val="0"/>
                <w:sz w:val="21"/>
                <w:szCs w:val="21"/>
              </w:rPr>
              <w:t>以区域联防联控为重点深入实施《四川省蓝天保卫行动方案（</w:t>
            </w:r>
            <w:r w:rsidRPr="00F706FC">
              <w:rPr>
                <w:spacing w:val="0"/>
                <w:kern w:val="0"/>
                <w:sz w:val="21"/>
                <w:szCs w:val="21"/>
              </w:rPr>
              <w:t>2017—2020</w:t>
            </w:r>
            <w:r w:rsidRPr="00F706FC">
              <w:rPr>
                <w:spacing w:val="0"/>
                <w:kern w:val="0"/>
                <w:sz w:val="21"/>
                <w:szCs w:val="21"/>
              </w:rPr>
              <w:t>年）》，继续把成都平原地区大气环境质量持续改善作为全省环境保护</w:t>
            </w:r>
            <w:r w:rsidRPr="00F706FC">
              <w:rPr>
                <w:spacing w:val="0"/>
                <w:kern w:val="0"/>
                <w:sz w:val="21"/>
                <w:szCs w:val="21"/>
              </w:rPr>
              <w:t>“</w:t>
            </w:r>
            <w:r w:rsidRPr="00F706FC">
              <w:rPr>
                <w:spacing w:val="0"/>
                <w:kern w:val="0"/>
                <w:sz w:val="21"/>
                <w:szCs w:val="21"/>
              </w:rPr>
              <w:t>一号工程</w:t>
            </w:r>
            <w:r w:rsidRPr="00F706FC">
              <w:rPr>
                <w:spacing w:val="0"/>
                <w:kern w:val="0"/>
                <w:sz w:val="21"/>
                <w:szCs w:val="21"/>
              </w:rPr>
              <w:t>”</w:t>
            </w:r>
            <w:r w:rsidRPr="00F706FC">
              <w:rPr>
                <w:spacing w:val="0"/>
                <w:kern w:val="0"/>
                <w:sz w:val="21"/>
                <w:szCs w:val="21"/>
              </w:rPr>
              <w:t>，加快实现成都平原区域的大气污染防治规划、标准、监测、环评、执法、信息公开</w:t>
            </w:r>
            <w:r w:rsidRPr="00F706FC">
              <w:rPr>
                <w:spacing w:val="0"/>
                <w:kern w:val="0"/>
                <w:sz w:val="21"/>
                <w:szCs w:val="21"/>
              </w:rPr>
              <w:t>“</w:t>
            </w:r>
            <w:r w:rsidRPr="00F706FC">
              <w:rPr>
                <w:spacing w:val="0"/>
                <w:kern w:val="0"/>
                <w:sz w:val="21"/>
                <w:szCs w:val="21"/>
              </w:rPr>
              <w:t>六统一</w:t>
            </w:r>
            <w:r w:rsidRPr="00F706FC">
              <w:rPr>
                <w:spacing w:val="0"/>
                <w:kern w:val="0"/>
                <w:sz w:val="21"/>
                <w:szCs w:val="21"/>
              </w:rPr>
              <w:t>”</w:t>
            </w:r>
            <w:r w:rsidRPr="00F706FC">
              <w:rPr>
                <w:spacing w:val="0"/>
                <w:kern w:val="0"/>
                <w:sz w:val="21"/>
                <w:szCs w:val="21"/>
              </w:rPr>
              <w:t>，加快优化能源结构、调整产业结构、改善城市结构和转变生产生活方式，推动环境质量改善。</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rFonts w:hint="eastAsia"/>
                <w:spacing w:val="0"/>
                <w:kern w:val="0"/>
                <w:sz w:val="21"/>
                <w:szCs w:val="21"/>
              </w:rPr>
              <w:t>2.</w:t>
            </w:r>
            <w:r w:rsidRPr="00F706FC">
              <w:rPr>
                <w:spacing w:val="0"/>
                <w:kern w:val="0"/>
                <w:sz w:val="21"/>
                <w:szCs w:val="21"/>
              </w:rPr>
              <w:t>以部门联动为重点，压紧压实省直有关部门大气污染防治责任。生态环境厅</w:t>
            </w:r>
            <w:r w:rsidRPr="00F706FC">
              <w:rPr>
                <w:rFonts w:hint="eastAsia"/>
                <w:spacing w:val="0"/>
                <w:kern w:val="0"/>
                <w:sz w:val="21"/>
                <w:szCs w:val="21"/>
              </w:rPr>
              <w:t>（原</w:t>
            </w:r>
            <w:r w:rsidRPr="00F706FC">
              <w:rPr>
                <w:spacing w:val="0"/>
                <w:kern w:val="0"/>
                <w:sz w:val="21"/>
                <w:szCs w:val="21"/>
              </w:rPr>
              <w:t>环境保护厅</w:t>
            </w:r>
            <w:r w:rsidRPr="00F706FC">
              <w:rPr>
                <w:rFonts w:hint="eastAsia"/>
                <w:spacing w:val="0"/>
                <w:kern w:val="0"/>
                <w:sz w:val="21"/>
                <w:szCs w:val="21"/>
              </w:rPr>
              <w:t>）</w:t>
            </w:r>
            <w:r w:rsidRPr="00F706FC">
              <w:rPr>
                <w:spacing w:val="0"/>
                <w:kern w:val="0"/>
                <w:sz w:val="21"/>
                <w:szCs w:val="21"/>
              </w:rPr>
              <w:t>推动落实第二阶段大气污染防治行动计划，强力推进工业污染减排，推动三大重点区域大气污染源清单编制和源解析工作，加强监测预警预报，加强重污染天气应对，加大督查检查和环境执法力度。</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spacing w:val="0"/>
                <w:kern w:val="0"/>
                <w:sz w:val="21"/>
                <w:szCs w:val="21"/>
              </w:rPr>
              <w:t>省发展改革委（省能源局）牵头，推动产业结构、能源结构调整，控制煤炭使用，推动火电超低排放改造，开展节能降耗行动，制定秸秆综合利用支持政策，提高秸秆综合利用率。</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spacing w:val="0"/>
                <w:kern w:val="0"/>
                <w:sz w:val="21"/>
                <w:szCs w:val="21"/>
              </w:rPr>
              <w:t>经济和信息化厅（原省经济和信息化委）牵头，持续开展</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企业专项整治行动，</w:t>
            </w:r>
            <w:r w:rsidRPr="00F706FC">
              <w:rPr>
                <w:spacing w:val="0"/>
                <w:kern w:val="0"/>
                <w:sz w:val="21"/>
                <w:szCs w:val="21"/>
              </w:rPr>
              <w:t>2018</w:t>
            </w:r>
            <w:r w:rsidRPr="00F706FC">
              <w:rPr>
                <w:spacing w:val="0"/>
                <w:kern w:val="0"/>
                <w:sz w:val="21"/>
                <w:szCs w:val="21"/>
              </w:rPr>
              <w:t>年继续推进成都平原</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企业整治，全面开展川南、川东北地区</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企业整治，基本消除</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企业；</w:t>
            </w:r>
            <w:r w:rsidRPr="00F706FC">
              <w:rPr>
                <w:spacing w:val="0"/>
                <w:kern w:val="0"/>
                <w:sz w:val="21"/>
                <w:szCs w:val="21"/>
              </w:rPr>
              <w:t>2019</w:t>
            </w:r>
            <w:r w:rsidRPr="00F706FC">
              <w:rPr>
                <w:spacing w:val="0"/>
                <w:kern w:val="0"/>
                <w:sz w:val="21"/>
                <w:szCs w:val="21"/>
              </w:rPr>
              <w:t>年起，每年开展</w:t>
            </w:r>
            <w:r w:rsidRPr="00F706FC">
              <w:rPr>
                <w:spacing w:val="0"/>
                <w:kern w:val="0"/>
                <w:sz w:val="21"/>
                <w:szCs w:val="21"/>
              </w:rPr>
              <w:t>“</w:t>
            </w:r>
            <w:r w:rsidRPr="00F706FC">
              <w:rPr>
                <w:spacing w:val="0"/>
                <w:kern w:val="0"/>
                <w:sz w:val="21"/>
                <w:szCs w:val="21"/>
              </w:rPr>
              <w:t>回头看</w:t>
            </w:r>
            <w:r w:rsidRPr="00F706FC">
              <w:rPr>
                <w:spacing w:val="0"/>
                <w:kern w:val="0"/>
                <w:sz w:val="21"/>
                <w:szCs w:val="21"/>
              </w:rPr>
              <w:t>”</w:t>
            </w:r>
            <w:r w:rsidRPr="00F706FC">
              <w:rPr>
                <w:spacing w:val="0"/>
                <w:kern w:val="0"/>
                <w:sz w:val="21"/>
                <w:szCs w:val="21"/>
              </w:rPr>
              <w:t>，发现一起整治一起。大力推广新能源汽车使用。</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spacing w:val="0"/>
                <w:kern w:val="0"/>
                <w:sz w:val="21"/>
                <w:szCs w:val="21"/>
              </w:rPr>
              <w:t>公安厅牵头，严格车辆注册登记和转入登记环保达标查验，强化重型柴油车尾气排放道路抽检，加大对排放超标车辆上道路行驶违法行为的查处力度，</w:t>
            </w:r>
            <w:r w:rsidRPr="00F706FC">
              <w:rPr>
                <w:spacing w:val="0"/>
                <w:kern w:val="0"/>
                <w:sz w:val="21"/>
                <w:szCs w:val="21"/>
              </w:rPr>
              <w:lastRenderedPageBreak/>
              <w:t>继续加强黄标车、老旧车淘汰工作。</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spacing w:val="0"/>
                <w:kern w:val="0"/>
                <w:sz w:val="21"/>
                <w:szCs w:val="21"/>
              </w:rPr>
              <w:t>住房城乡建设厅牵头，提高城市环境精细化管理水平</w:t>
            </w:r>
            <w:r w:rsidRPr="00F706FC">
              <w:rPr>
                <w:spacing w:val="0"/>
                <w:kern w:val="0"/>
                <w:sz w:val="21"/>
                <w:szCs w:val="21"/>
              </w:rPr>
              <w:t>;</w:t>
            </w:r>
            <w:r w:rsidRPr="00F706FC">
              <w:rPr>
                <w:spacing w:val="0"/>
                <w:kern w:val="0"/>
                <w:sz w:val="21"/>
                <w:szCs w:val="21"/>
              </w:rPr>
              <w:t>开展工地扬尘专项整治，督促城市建筑工地严格落实施工现场围挡、工地物料堆场覆盖、施工现场路面硬化、驶出工地车辆冲洗、拆迁工地湿法作业、渣土运输车辆密闭等扬尘防治要求，充分利用各市（州）施工视频监控平台，实现施工扬尘在线实时监管。指导各市（州）加强城市道路机械化清扫能力建设，提高道路机械化清扫水平。督促指导建筑施工业主单位规范使用非道路工程机械。</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spacing w:val="0"/>
                <w:kern w:val="0"/>
                <w:sz w:val="21"/>
                <w:szCs w:val="21"/>
              </w:rPr>
              <w:t>农业农村厅（原农业厅）配合省发展改革委，充分发挥相关农业政策的鼓励引导作用，大力推动秸秆肥料化、饲料化、燃料化、原料化、基料化</w:t>
            </w:r>
            <w:r w:rsidRPr="00F706FC">
              <w:rPr>
                <w:spacing w:val="0"/>
                <w:kern w:val="0"/>
                <w:sz w:val="21"/>
                <w:szCs w:val="21"/>
              </w:rPr>
              <w:t>“</w:t>
            </w:r>
            <w:r w:rsidRPr="00F706FC">
              <w:rPr>
                <w:spacing w:val="0"/>
                <w:kern w:val="0"/>
                <w:sz w:val="21"/>
                <w:szCs w:val="21"/>
              </w:rPr>
              <w:t>五化</w:t>
            </w:r>
            <w:r w:rsidRPr="00F706FC">
              <w:rPr>
                <w:spacing w:val="0"/>
                <w:kern w:val="0"/>
                <w:sz w:val="21"/>
                <w:szCs w:val="21"/>
              </w:rPr>
              <w:t>”</w:t>
            </w:r>
            <w:r w:rsidRPr="00F706FC">
              <w:rPr>
                <w:spacing w:val="0"/>
                <w:kern w:val="0"/>
                <w:sz w:val="21"/>
                <w:szCs w:val="21"/>
              </w:rPr>
              <w:t>综合利用</w:t>
            </w:r>
            <w:r w:rsidRPr="00F706FC">
              <w:rPr>
                <w:spacing w:val="0"/>
                <w:kern w:val="0"/>
                <w:sz w:val="21"/>
                <w:szCs w:val="21"/>
              </w:rPr>
              <w:t>;</w:t>
            </w:r>
            <w:r w:rsidRPr="00F706FC">
              <w:rPr>
                <w:spacing w:val="0"/>
                <w:kern w:val="0"/>
                <w:sz w:val="21"/>
                <w:szCs w:val="21"/>
              </w:rPr>
              <w:t>联合生态环境厅</w:t>
            </w:r>
            <w:r w:rsidRPr="00F706FC">
              <w:rPr>
                <w:rFonts w:hint="eastAsia"/>
                <w:spacing w:val="0"/>
                <w:kern w:val="0"/>
                <w:sz w:val="21"/>
                <w:szCs w:val="21"/>
              </w:rPr>
              <w:t>（原</w:t>
            </w:r>
            <w:r w:rsidRPr="00F706FC">
              <w:rPr>
                <w:spacing w:val="0"/>
                <w:kern w:val="0"/>
                <w:sz w:val="21"/>
                <w:szCs w:val="21"/>
              </w:rPr>
              <w:t>环境保护厅</w:t>
            </w:r>
            <w:r w:rsidRPr="00F706FC">
              <w:rPr>
                <w:rFonts w:hint="eastAsia"/>
                <w:spacing w:val="0"/>
                <w:kern w:val="0"/>
                <w:sz w:val="21"/>
                <w:szCs w:val="21"/>
              </w:rPr>
              <w:t>）</w:t>
            </w:r>
            <w:r w:rsidRPr="00F706FC">
              <w:rPr>
                <w:spacing w:val="0"/>
                <w:kern w:val="0"/>
                <w:sz w:val="21"/>
                <w:szCs w:val="21"/>
              </w:rPr>
              <w:t>指导全省开展秸秆禁烧，督促指导各地政府推动划定秸秆禁烧区域，督促完善市、县、乡、村四级秸秆禁烧责任制。</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spacing w:val="0"/>
                <w:kern w:val="0"/>
                <w:sz w:val="21"/>
                <w:szCs w:val="21"/>
              </w:rPr>
              <w:t>省市场监管局（原省工商局、质监局）持续开展油品生产环节的抽检。加强流通领域成品油质量抽检。按照省落实中央环境保护督察反馈意见整改工作领导小组</w:t>
            </w:r>
            <w:r w:rsidRPr="00F706FC">
              <w:rPr>
                <w:spacing w:val="0"/>
                <w:kern w:val="0"/>
                <w:sz w:val="21"/>
                <w:szCs w:val="21"/>
              </w:rPr>
              <w:t>“</w:t>
            </w:r>
            <w:r w:rsidRPr="00F706FC">
              <w:rPr>
                <w:spacing w:val="0"/>
                <w:kern w:val="0"/>
                <w:sz w:val="21"/>
                <w:szCs w:val="21"/>
              </w:rPr>
              <w:t>关于调整《四川省落实中央环境保护督察反馈意见整改任务清单》省直部门整改责任单位的通知</w:t>
            </w:r>
            <w:r w:rsidRPr="00F706FC">
              <w:rPr>
                <w:spacing w:val="0"/>
                <w:kern w:val="0"/>
                <w:sz w:val="21"/>
                <w:szCs w:val="21"/>
              </w:rPr>
              <w:t>”</w:t>
            </w:r>
            <w:r w:rsidRPr="00F706FC">
              <w:rPr>
                <w:spacing w:val="0"/>
                <w:kern w:val="0"/>
                <w:sz w:val="21"/>
                <w:szCs w:val="21"/>
              </w:rPr>
              <w:t>（川环整改发〔</w:t>
            </w:r>
            <w:r w:rsidRPr="00F706FC">
              <w:rPr>
                <w:spacing w:val="0"/>
                <w:kern w:val="0"/>
                <w:sz w:val="21"/>
                <w:szCs w:val="21"/>
              </w:rPr>
              <w:t>2019</w:t>
            </w:r>
            <w:r w:rsidRPr="00F706FC">
              <w:rPr>
                <w:spacing w:val="0"/>
                <w:kern w:val="0"/>
                <w:sz w:val="21"/>
                <w:szCs w:val="21"/>
              </w:rPr>
              <w:t>〕</w:t>
            </w:r>
            <w:r w:rsidRPr="00F706FC">
              <w:rPr>
                <w:spacing w:val="0"/>
                <w:kern w:val="0"/>
                <w:sz w:val="21"/>
                <w:szCs w:val="21"/>
              </w:rPr>
              <w:t>1</w:t>
            </w:r>
            <w:r w:rsidRPr="00F706FC">
              <w:rPr>
                <w:spacing w:val="0"/>
                <w:kern w:val="0"/>
                <w:sz w:val="21"/>
                <w:szCs w:val="21"/>
              </w:rPr>
              <w:t>号）的规定，省市场监管局由原省工商局和省质监局的整改措施合并为：</w:t>
            </w:r>
            <w:r w:rsidRPr="00F706FC">
              <w:rPr>
                <w:spacing w:val="0"/>
                <w:kern w:val="0"/>
                <w:sz w:val="21"/>
                <w:szCs w:val="21"/>
              </w:rPr>
              <w:t>2019</w:t>
            </w:r>
            <w:r w:rsidRPr="00F706FC">
              <w:rPr>
                <w:spacing w:val="0"/>
                <w:kern w:val="0"/>
                <w:sz w:val="21"/>
                <w:szCs w:val="21"/>
              </w:rPr>
              <w:t>年开展对车用油品质量的省级监督抽查和风险监测</w:t>
            </w:r>
            <w:r w:rsidRPr="00F706FC">
              <w:rPr>
                <w:spacing w:val="0"/>
                <w:kern w:val="0"/>
                <w:sz w:val="21"/>
                <w:szCs w:val="21"/>
              </w:rPr>
              <w:t>900</w:t>
            </w:r>
            <w:r w:rsidRPr="00F706FC">
              <w:rPr>
                <w:spacing w:val="0"/>
                <w:kern w:val="0"/>
                <w:sz w:val="21"/>
                <w:szCs w:val="21"/>
              </w:rPr>
              <w:t>批次，其中车用汽油</w:t>
            </w:r>
            <w:r w:rsidRPr="00F706FC">
              <w:rPr>
                <w:spacing w:val="0"/>
                <w:kern w:val="0"/>
                <w:sz w:val="21"/>
                <w:szCs w:val="21"/>
              </w:rPr>
              <w:t>700</w:t>
            </w:r>
            <w:r w:rsidRPr="00F706FC">
              <w:rPr>
                <w:spacing w:val="0"/>
                <w:kern w:val="0"/>
                <w:sz w:val="21"/>
                <w:szCs w:val="21"/>
              </w:rPr>
              <w:t>批次、柴油</w:t>
            </w:r>
            <w:r w:rsidRPr="00F706FC">
              <w:rPr>
                <w:spacing w:val="0"/>
                <w:kern w:val="0"/>
                <w:sz w:val="21"/>
                <w:szCs w:val="21"/>
              </w:rPr>
              <w:t>200</w:t>
            </w:r>
            <w:r w:rsidRPr="00F706FC">
              <w:rPr>
                <w:spacing w:val="0"/>
                <w:kern w:val="0"/>
                <w:sz w:val="21"/>
                <w:szCs w:val="21"/>
              </w:rPr>
              <w:t>批次。按照《中华人民共和国产品质量法》的规定，持续加强对车用油品质量的监督抽查，加大对不合格车用油品生产销售企业的曝光力度，严厉打击油品质量违法行为。</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spacing w:val="0"/>
                <w:kern w:val="0"/>
                <w:sz w:val="21"/>
                <w:szCs w:val="21"/>
              </w:rPr>
              <w:t>3.</w:t>
            </w:r>
            <w:r w:rsidRPr="00F706FC">
              <w:rPr>
                <w:spacing w:val="0"/>
                <w:kern w:val="0"/>
                <w:sz w:val="21"/>
                <w:szCs w:val="21"/>
              </w:rPr>
              <w:t>各市（州）党委、政府主要负责同志要坚持一把手亲自抓，对行政区域内环境空气质量负责，加强领导、加大统筹，进一步压实压紧各级党委、政府及其职能部门责任，不断强化大气污染防治工作。</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spacing w:val="0"/>
                <w:kern w:val="0"/>
                <w:sz w:val="21"/>
                <w:szCs w:val="21"/>
              </w:rPr>
              <w:t>4.2018</w:t>
            </w:r>
            <w:r w:rsidRPr="00F706FC">
              <w:rPr>
                <w:spacing w:val="0"/>
                <w:kern w:val="0"/>
                <w:sz w:val="21"/>
                <w:szCs w:val="21"/>
              </w:rPr>
              <w:t>年</w:t>
            </w:r>
            <w:r w:rsidRPr="00F706FC">
              <w:rPr>
                <w:spacing w:val="0"/>
                <w:kern w:val="0"/>
                <w:sz w:val="21"/>
                <w:szCs w:val="21"/>
              </w:rPr>
              <w:t>9</w:t>
            </w:r>
            <w:r w:rsidRPr="00F706FC">
              <w:rPr>
                <w:spacing w:val="0"/>
                <w:kern w:val="0"/>
                <w:sz w:val="21"/>
                <w:szCs w:val="21"/>
              </w:rPr>
              <w:t>月底前，完成成都、自贡、泸州、德阳、绵阳、遂宁、内江、乐山、广安、南充、达州、宜宾、眉山、雅安、资阳</w:t>
            </w:r>
            <w:r w:rsidRPr="00F706FC">
              <w:rPr>
                <w:spacing w:val="0"/>
                <w:kern w:val="0"/>
                <w:sz w:val="21"/>
                <w:szCs w:val="21"/>
              </w:rPr>
              <w:t>15</w:t>
            </w:r>
            <w:r w:rsidRPr="00F706FC">
              <w:rPr>
                <w:spacing w:val="0"/>
                <w:kern w:val="0"/>
                <w:sz w:val="21"/>
                <w:szCs w:val="21"/>
              </w:rPr>
              <w:t>个市大气环境质量限期达标规划编制，明确目标、压实责任、加大投入、督查督办，按期达标</w:t>
            </w:r>
            <w:r w:rsidRPr="00F706FC">
              <w:rPr>
                <w:spacing w:val="0"/>
                <w:kern w:val="0"/>
                <w:sz w:val="21"/>
                <w:szCs w:val="21"/>
              </w:rPr>
              <w:t>;</w:t>
            </w:r>
            <w:r w:rsidRPr="00F706FC">
              <w:rPr>
                <w:spacing w:val="0"/>
                <w:kern w:val="0"/>
                <w:sz w:val="21"/>
                <w:szCs w:val="21"/>
              </w:rPr>
              <w:t>完成攀枝花、广元、巴中、甘孜、阿坝、凉山</w:t>
            </w:r>
            <w:r w:rsidRPr="00F706FC">
              <w:rPr>
                <w:spacing w:val="0"/>
                <w:kern w:val="0"/>
                <w:sz w:val="21"/>
                <w:szCs w:val="21"/>
              </w:rPr>
              <w:t>6</w:t>
            </w:r>
            <w:r w:rsidRPr="00F706FC">
              <w:rPr>
                <w:spacing w:val="0"/>
                <w:kern w:val="0"/>
                <w:sz w:val="21"/>
                <w:szCs w:val="21"/>
              </w:rPr>
              <w:t>个市（州）大气环境质量持续改善或巩固保持规划编制，明确措施、压实责任、强化督查，防止环境大气质量下降。</w:t>
            </w:r>
          </w:p>
          <w:p w:rsidR="00344004" w:rsidRPr="00F706FC" w:rsidRDefault="00F706FC" w:rsidP="00F706FC">
            <w:pPr>
              <w:spacing w:line="240" w:lineRule="auto"/>
              <w:ind w:firstLineChars="200" w:firstLine="420"/>
              <w:rPr>
                <w:rFonts w:eastAsia="等线"/>
                <w:spacing w:val="0"/>
                <w:sz w:val="21"/>
                <w:szCs w:val="22"/>
              </w:rPr>
            </w:pPr>
            <w:r w:rsidRPr="00F706FC">
              <w:rPr>
                <w:rFonts w:hint="eastAsia"/>
                <w:spacing w:val="0"/>
                <w:kern w:val="0"/>
                <w:sz w:val="21"/>
                <w:szCs w:val="21"/>
              </w:rPr>
              <w:t>5.</w:t>
            </w:r>
            <w:r w:rsidRPr="00F706FC">
              <w:rPr>
                <w:spacing w:val="0"/>
                <w:kern w:val="0"/>
                <w:sz w:val="21"/>
                <w:szCs w:val="21"/>
              </w:rPr>
              <w:t>严格考核，对未完成任务的市（州），视情况采取通报、约谈、区域限批等措施，推动大气污染防治，对问题突出的，严格追责问责。</w:t>
            </w:r>
          </w:p>
        </w:tc>
      </w:tr>
      <w:tr w:rsidR="00344004" w:rsidRPr="00F706FC" w:rsidTr="00F706FC">
        <w:trPr>
          <w:trHeight w:val="3197"/>
        </w:trPr>
        <w:tc>
          <w:tcPr>
            <w:tcW w:w="1577" w:type="dxa"/>
            <w:shd w:val="clear" w:color="auto" w:fill="auto"/>
            <w:vAlign w:val="center"/>
          </w:tcPr>
          <w:p w:rsidR="00344004" w:rsidRPr="00F706FC" w:rsidRDefault="00F706FC" w:rsidP="00F706FC">
            <w:pPr>
              <w:spacing w:line="240" w:lineRule="auto"/>
              <w:jc w:val="center"/>
              <w:rPr>
                <w:rFonts w:eastAsia="黑体"/>
                <w:spacing w:val="0"/>
                <w:sz w:val="24"/>
                <w:szCs w:val="24"/>
              </w:rPr>
            </w:pPr>
            <w:r w:rsidRPr="00F706FC">
              <w:rPr>
                <w:rFonts w:eastAsia="黑体" w:cs="仿宋_GB2312" w:hint="eastAsia"/>
                <w:spacing w:val="0"/>
                <w:sz w:val="24"/>
                <w:szCs w:val="24"/>
              </w:rPr>
              <w:lastRenderedPageBreak/>
              <w:t>整改主要工作及成效</w:t>
            </w:r>
          </w:p>
        </w:tc>
        <w:tc>
          <w:tcPr>
            <w:tcW w:w="7229" w:type="dxa"/>
            <w:shd w:val="clear" w:color="auto" w:fill="auto"/>
          </w:tcPr>
          <w:p w:rsidR="00344004" w:rsidRPr="00F706FC" w:rsidRDefault="00F706FC" w:rsidP="00F706FC">
            <w:pPr>
              <w:overflowPunct w:val="0"/>
              <w:topLinePunct/>
              <w:spacing w:line="340" w:lineRule="exact"/>
              <w:ind w:firstLineChars="200" w:firstLine="420"/>
              <w:rPr>
                <w:color w:val="000000"/>
                <w:spacing w:val="0"/>
                <w:kern w:val="0"/>
                <w:sz w:val="21"/>
                <w:szCs w:val="21"/>
              </w:rPr>
            </w:pPr>
            <w:r w:rsidRPr="00F706FC">
              <w:rPr>
                <w:color w:val="000000"/>
                <w:spacing w:val="0"/>
                <w:kern w:val="0"/>
                <w:sz w:val="21"/>
                <w:szCs w:val="21"/>
              </w:rPr>
              <w:t>2020</w:t>
            </w:r>
            <w:r w:rsidRPr="00F706FC">
              <w:rPr>
                <w:color w:val="000000"/>
                <w:spacing w:val="0"/>
                <w:kern w:val="0"/>
                <w:sz w:val="21"/>
                <w:szCs w:val="21"/>
              </w:rPr>
              <w:t>年</w:t>
            </w:r>
            <w:r w:rsidRPr="00F706FC">
              <w:rPr>
                <w:rFonts w:hint="eastAsia"/>
                <w:color w:val="000000"/>
                <w:spacing w:val="0"/>
                <w:kern w:val="0"/>
                <w:sz w:val="21"/>
                <w:szCs w:val="21"/>
              </w:rPr>
              <w:t>，</w:t>
            </w:r>
            <w:r w:rsidRPr="00F706FC">
              <w:rPr>
                <w:spacing w:val="0"/>
                <w:kern w:val="0"/>
                <w:sz w:val="21"/>
                <w:szCs w:val="21"/>
              </w:rPr>
              <w:t>成都平原、川南、川东北</w:t>
            </w:r>
            <w:r w:rsidRPr="00F706FC">
              <w:rPr>
                <w:spacing w:val="0"/>
                <w:kern w:val="0"/>
                <w:sz w:val="21"/>
                <w:szCs w:val="21"/>
              </w:rPr>
              <w:t>3</w:t>
            </w:r>
            <w:r w:rsidRPr="00F706FC">
              <w:rPr>
                <w:spacing w:val="0"/>
                <w:kern w:val="0"/>
                <w:sz w:val="21"/>
                <w:szCs w:val="21"/>
              </w:rPr>
              <w:t>个区域</w:t>
            </w:r>
            <w:r w:rsidRPr="00F706FC">
              <w:rPr>
                <w:rFonts w:hint="eastAsia"/>
                <w:spacing w:val="0"/>
                <w:kern w:val="0"/>
                <w:sz w:val="21"/>
                <w:szCs w:val="21"/>
              </w:rPr>
              <w:t>的成都、眉山、乐山、绵阳、遂宁、雅安、资阳、自贡、泸州、内江、广安、南充、广元、达州、巴中</w:t>
            </w:r>
            <w:r w:rsidRPr="00F706FC">
              <w:rPr>
                <w:spacing w:val="0"/>
                <w:kern w:val="0"/>
                <w:sz w:val="21"/>
                <w:szCs w:val="21"/>
              </w:rPr>
              <w:t>1</w:t>
            </w:r>
            <w:r w:rsidRPr="00F706FC">
              <w:rPr>
                <w:rFonts w:hint="eastAsia"/>
                <w:spacing w:val="0"/>
                <w:kern w:val="0"/>
                <w:sz w:val="21"/>
                <w:szCs w:val="21"/>
              </w:rPr>
              <w:t>5</w:t>
            </w:r>
            <w:r w:rsidRPr="00F706FC">
              <w:rPr>
                <w:spacing w:val="0"/>
                <w:kern w:val="0"/>
                <w:sz w:val="21"/>
                <w:szCs w:val="21"/>
              </w:rPr>
              <w:t>个市大气环境质量持续改善</w:t>
            </w:r>
            <w:r w:rsidRPr="00F706FC">
              <w:rPr>
                <w:rFonts w:hint="eastAsia"/>
                <w:spacing w:val="0"/>
                <w:kern w:val="0"/>
                <w:sz w:val="21"/>
                <w:szCs w:val="21"/>
              </w:rPr>
              <w:t>，完成环境空气质量</w:t>
            </w:r>
            <w:r w:rsidRPr="00F706FC">
              <w:rPr>
                <w:spacing w:val="0"/>
                <w:sz w:val="21"/>
                <w:szCs w:val="21"/>
              </w:rPr>
              <w:t>目标任务</w:t>
            </w:r>
            <w:r w:rsidRPr="00F706FC">
              <w:rPr>
                <w:rFonts w:hint="eastAsia"/>
                <w:color w:val="000000"/>
                <w:spacing w:val="0"/>
                <w:kern w:val="0"/>
                <w:sz w:val="21"/>
                <w:szCs w:val="21"/>
              </w:rPr>
              <w:t>，德阳、宜宾市未完成优良天数率</w:t>
            </w:r>
            <w:r w:rsidRPr="00F706FC">
              <w:rPr>
                <w:spacing w:val="0"/>
                <w:sz w:val="21"/>
                <w:szCs w:val="21"/>
              </w:rPr>
              <w:t>目标任务</w:t>
            </w:r>
            <w:r w:rsidRPr="00F706FC">
              <w:rPr>
                <w:rFonts w:hint="eastAsia"/>
                <w:color w:val="000000"/>
                <w:spacing w:val="0"/>
                <w:kern w:val="0"/>
                <w:sz w:val="21"/>
                <w:szCs w:val="21"/>
              </w:rPr>
              <w:t>，</w:t>
            </w:r>
            <w:r w:rsidRPr="00F706FC">
              <w:rPr>
                <w:rFonts w:hint="eastAsia"/>
                <w:color w:val="000000"/>
                <w:spacing w:val="0"/>
                <w:kern w:val="0"/>
                <w:sz w:val="21"/>
                <w:szCs w:val="21"/>
              </w:rPr>
              <w:t>2021</w:t>
            </w:r>
            <w:r w:rsidRPr="00F706FC">
              <w:rPr>
                <w:rFonts w:hint="eastAsia"/>
                <w:color w:val="000000"/>
                <w:spacing w:val="0"/>
                <w:kern w:val="0"/>
                <w:sz w:val="21"/>
                <w:szCs w:val="21"/>
              </w:rPr>
              <w:t>年</w:t>
            </w:r>
            <w:r w:rsidRPr="00F706FC">
              <w:rPr>
                <w:rFonts w:hint="eastAsia"/>
                <w:color w:val="000000"/>
                <w:spacing w:val="0"/>
                <w:kern w:val="0"/>
                <w:sz w:val="21"/>
                <w:szCs w:val="21"/>
              </w:rPr>
              <w:t>7</w:t>
            </w:r>
            <w:r w:rsidRPr="00F706FC">
              <w:rPr>
                <w:rFonts w:hint="eastAsia"/>
                <w:color w:val="000000"/>
                <w:spacing w:val="0"/>
                <w:kern w:val="0"/>
                <w:sz w:val="21"/>
                <w:szCs w:val="21"/>
              </w:rPr>
              <w:t>月，针对此，生态环境厅对两市人民政府分管副市长进行了约谈，对德阳、宜宾市重点区域实施了环评限批，要求两市制定整改方案，明确整改进度，全面落实整改措施，确保优良天数率完成常态化管控目标。</w:t>
            </w:r>
            <w:r w:rsidRPr="00F706FC">
              <w:rPr>
                <w:rFonts w:hint="eastAsia"/>
                <w:color w:val="000000"/>
                <w:spacing w:val="0"/>
                <w:kern w:val="0"/>
                <w:sz w:val="21"/>
                <w:szCs w:val="21"/>
              </w:rPr>
              <w:t>2021</w:t>
            </w:r>
            <w:r w:rsidRPr="00F706FC">
              <w:rPr>
                <w:rFonts w:hint="eastAsia"/>
                <w:color w:val="000000"/>
                <w:spacing w:val="0"/>
                <w:kern w:val="0"/>
                <w:sz w:val="21"/>
                <w:szCs w:val="21"/>
              </w:rPr>
              <w:t>年，德阳、宜宾市</w:t>
            </w:r>
            <w:r w:rsidRPr="00F706FC">
              <w:rPr>
                <w:rFonts w:hint="eastAsia"/>
                <w:spacing w:val="0"/>
                <w:kern w:val="0"/>
                <w:sz w:val="21"/>
                <w:szCs w:val="21"/>
              </w:rPr>
              <w:t>完成目标任务</w:t>
            </w:r>
            <w:r w:rsidRPr="00F706FC">
              <w:rPr>
                <w:rFonts w:hint="eastAsia"/>
                <w:color w:val="000000"/>
                <w:spacing w:val="0"/>
                <w:kern w:val="0"/>
                <w:sz w:val="21"/>
                <w:szCs w:val="21"/>
              </w:rPr>
              <w:t>。</w:t>
            </w:r>
          </w:p>
          <w:p w:rsidR="00344004" w:rsidRPr="00F706FC" w:rsidRDefault="00F706FC" w:rsidP="00F706FC">
            <w:pPr>
              <w:overflowPunct w:val="0"/>
              <w:topLinePunct/>
              <w:spacing w:line="340" w:lineRule="exact"/>
              <w:ind w:firstLineChars="200" w:firstLine="422"/>
              <w:rPr>
                <w:color w:val="000000"/>
                <w:spacing w:val="0"/>
                <w:kern w:val="0"/>
                <w:sz w:val="21"/>
                <w:szCs w:val="21"/>
              </w:rPr>
            </w:pPr>
            <w:r w:rsidRPr="00F706FC">
              <w:rPr>
                <w:b/>
                <w:bCs/>
                <w:color w:val="000000"/>
                <w:spacing w:val="0"/>
                <w:kern w:val="0"/>
                <w:sz w:val="21"/>
                <w:szCs w:val="21"/>
              </w:rPr>
              <w:t>整改措施</w:t>
            </w:r>
            <w:r w:rsidRPr="00F706FC">
              <w:rPr>
                <w:b/>
                <w:bCs/>
                <w:color w:val="000000"/>
                <w:spacing w:val="0"/>
                <w:kern w:val="0"/>
                <w:sz w:val="21"/>
                <w:szCs w:val="21"/>
              </w:rPr>
              <w:t>1</w:t>
            </w:r>
            <w:r w:rsidRPr="00F706FC">
              <w:rPr>
                <w:b/>
                <w:bCs/>
                <w:color w:val="000000"/>
                <w:spacing w:val="0"/>
                <w:kern w:val="0"/>
                <w:sz w:val="21"/>
                <w:szCs w:val="21"/>
              </w:rPr>
              <w:t>：</w:t>
            </w:r>
            <w:r w:rsidRPr="00F706FC">
              <w:rPr>
                <w:rFonts w:hint="eastAsia"/>
                <w:spacing w:val="0"/>
                <w:kern w:val="0"/>
                <w:sz w:val="21"/>
                <w:szCs w:val="21"/>
              </w:rPr>
              <w:t>一是</w:t>
            </w:r>
            <w:r w:rsidRPr="00F706FC">
              <w:rPr>
                <w:rFonts w:hint="eastAsia"/>
                <w:color w:val="000000"/>
                <w:spacing w:val="0"/>
                <w:kern w:val="0"/>
                <w:sz w:val="21"/>
                <w:szCs w:val="21"/>
              </w:rPr>
              <w:t>划定全省大气污染防治重点区域，在大气污染防治重点区域执行国家排放标准大气污染物特别排放限值和特别控制要求。二是</w:t>
            </w:r>
            <w:r w:rsidRPr="00F706FC">
              <w:rPr>
                <w:color w:val="000000"/>
                <w:spacing w:val="0"/>
                <w:kern w:val="0"/>
                <w:sz w:val="21"/>
                <w:szCs w:val="21"/>
              </w:rPr>
              <w:t>定期召开</w:t>
            </w:r>
            <w:r w:rsidRPr="00F706FC">
              <w:rPr>
                <w:rFonts w:hint="eastAsia"/>
                <w:color w:val="000000"/>
                <w:spacing w:val="0"/>
                <w:kern w:val="0"/>
                <w:sz w:val="21"/>
                <w:szCs w:val="21"/>
              </w:rPr>
              <w:t>区域</w:t>
            </w:r>
            <w:r w:rsidRPr="00F706FC">
              <w:rPr>
                <w:color w:val="000000"/>
                <w:spacing w:val="0"/>
                <w:kern w:val="0"/>
                <w:sz w:val="21"/>
                <w:szCs w:val="21"/>
              </w:rPr>
              <w:t>联席会议</w:t>
            </w:r>
            <w:r w:rsidRPr="00F706FC">
              <w:rPr>
                <w:rFonts w:hint="eastAsia"/>
                <w:color w:val="000000"/>
                <w:spacing w:val="0"/>
                <w:kern w:val="0"/>
                <w:sz w:val="21"/>
                <w:szCs w:val="21"/>
              </w:rPr>
              <w:t>，分片区</w:t>
            </w:r>
            <w:r w:rsidRPr="00F706FC">
              <w:rPr>
                <w:color w:val="000000"/>
                <w:spacing w:val="0"/>
                <w:kern w:val="0"/>
                <w:sz w:val="21"/>
                <w:szCs w:val="21"/>
              </w:rPr>
              <w:t>定期召开成都平原、川南、川东北地区大气污染防治联席会议</w:t>
            </w:r>
            <w:r w:rsidRPr="00F706FC">
              <w:rPr>
                <w:rFonts w:hint="eastAsia"/>
                <w:color w:val="000000"/>
                <w:spacing w:val="0"/>
                <w:kern w:val="0"/>
                <w:sz w:val="21"/>
                <w:szCs w:val="21"/>
              </w:rPr>
              <w:t>，研究区域重点工作，统一部署、统一推进。三是统一区域应急，制定全省重污染天气应对减排措施指南，统一全省应急减排标准。四是强化川渝联防联控，签订《深化川渝两地大气污染联合防治协议》，定期召开川渝联防联控会议，组织开展川渝毗邻地区交叉帮扶检查。</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rFonts w:hint="eastAsia"/>
                <w:spacing w:val="0"/>
                <w:kern w:val="0"/>
                <w:sz w:val="21"/>
                <w:szCs w:val="21"/>
              </w:rPr>
              <w:t>出台《四川省</w:t>
            </w:r>
            <w:r w:rsidRPr="00F706FC">
              <w:rPr>
                <w:rFonts w:hint="eastAsia"/>
                <w:spacing w:val="0"/>
                <w:kern w:val="0"/>
                <w:sz w:val="21"/>
                <w:szCs w:val="21"/>
              </w:rPr>
              <w:t>2020</w:t>
            </w:r>
            <w:r w:rsidRPr="00F706FC">
              <w:rPr>
                <w:rFonts w:hint="eastAsia"/>
                <w:spacing w:val="0"/>
                <w:kern w:val="0"/>
                <w:sz w:val="21"/>
                <w:szCs w:val="21"/>
              </w:rPr>
              <w:t>年度推动落后产能退出工作方案》</w:t>
            </w:r>
            <w:r w:rsidRPr="00F706FC">
              <w:rPr>
                <w:rFonts w:hint="eastAsia"/>
                <w:color w:val="000000"/>
                <w:spacing w:val="0"/>
                <w:kern w:val="0"/>
                <w:sz w:val="21"/>
                <w:szCs w:val="21"/>
              </w:rPr>
              <w:t>《四川省运输结构调整三年行动计划实施方案》</w:t>
            </w:r>
            <w:r w:rsidRPr="00F706FC">
              <w:rPr>
                <w:spacing w:val="0"/>
                <w:kern w:val="0"/>
                <w:sz w:val="21"/>
                <w:szCs w:val="21"/>
              </w:rPr>
              <w:t>《四川省新能源汽车产业</w:t>
            </w:r>
            <w:r w:rsidRPr="00F706FC">
              <w:rPr>
                <w:spacing w:val="0"/>
                <w:kern w:val="0"/>
                <w:sz w:val="21"/>
                <w:szCs w:val="21"/>
              </w:rPr>
              <w:t>2018</w:t>
            </w:r>
            <w:r w:rsidRPr="00F706FC">
              <w:rPr>
                <w:spacing w:val="0"/>
                <w:kern w:val="0"/>
                <w:sz w:val="21"/>
                <w:szCs w:val="21"/>
              </w:rPr>
              <w:t>年推进方案》《</w:t>
            </w:r>
            <w:r w:rsidRPr="00F706FC">
              <w:rPr>
                <w:spacing w:val="0"/>
                <w:kern w:val="0"/>
                <w:sz w:val="21"/>
                <w:szCs w:val="21"/>
              </w:rPr>
              <w:t>2019</w:t>
            </w:r>
            <w:r w:rsidRPr="00F706FC">
              <w:rPr>
                <w:spacing w:val="0"/>
                <w:kern w:val="0"/>
                <w:sz w:val="21"/>
                <w:szCs w:val="21"/>
              </w:rPr>
              <w:t>年度新能源与智能汽车产业推进方案》《四川省支持新能源与智能汽车产业发展若干政策措施》</w:t>
            </w:r>
            <w:r w:rsidRPr="00F706FC">
              <w:rPr>
                <w:rFonts w:hint="eastAsia"/>
                <w:spacing w:val="0"/>
                <w:kern w:val="0"/>
                <w:sz w:val="21"/>
                <w:szCs w:val="21"/>
              </w:rPr>
              <w:t>等一系列措施，</w:t>
            </w:r>
            <w:r w:rsidRPr="00F706FC">
              <w:rPr>
                <w:spacing w:val="0"/>
                <w:kern w:val="0"/>
                <w:sz w:val="21"/>
                <w:szCs w:val="21"/>
              </w:rPr>
              <w:t>加快优化</w:t>
            </w:r>
            <w:r w:rsidRPr="00F706FC">
              <w:rPr>
                <w:rFonts w:hint="eastAsia"/>
                <w:spacing w:val="0"/>
                <w:kern w:val="0"/>
                <w:sz w:val="21"/>
                <w:szCs w:val="21"/>
              </w:rPr>
              <w:t>调整产业结构、</w:t>
            </w:r>
            <w:r w:rsidRPr="00F706FC">
              <w:rPr>
                <w:rFonts w:hint="eastAsia"/>
                <w:color w:val="000000"/>
                <w:spacing w:val="0"/>
                <w:kern w:val="0"/>
                <w:sz w:val="21"/>
                <w:szCs w:val="21"/>
              </w:rPr>
              <w:t>运输结构，推动环境空气质量持续改善。</w:t>
            </w:r>
          </w:p>
          <w:p w:rsidR="00344004" w:rsidRPr="00F706FC" w:rsidRDefault="00F706FC" w:rsidP="00F706FC">
            <w:pPr>
              <w:overflowPunct w:val="0"/>
              <w:topLinePunct/>
              <w:spacing w:line="340" w:lineRule="exact"/>
              <w:ind w:firstLineChars="200" w:firstLine="422"/>
              <w:rPr>
                <w:color w:val="000000"/>
                <w:spacing w:val="0"/>
                <w:kern w:val="0"/>
                <w:sz w:val="21"/>
                <w:szCs w:val="21"/>
              </w:rPr>
            </w:pPr>
            <w:r w:rsidRPr="00F706FC">
              <w:rPr>
                <w:b/>
                <w:bCs/>
                <w:color w:val="000000"/>
                <w:spacing w:val="0"/>
                <w:kern w:val="0"/>
                <w:sz w:val="21"/>
                <w:szCs w:val="21"/>
              </w:rPr>
              <w:t>整改措施</w:t>
            </w:r>
            <w:r w:rsidRPr="00F706FC">
              <w:rPr>
                <w:b/>
                <w:bCs/>
                <w:color w:val="000000"/>
                <w:spacing w:val="0"/>
                <w:kern w:val="0"/>
                <w:sz w:val="21"/>
                <w:szCs w:val="21"/>
              </w:rPr>
              <w:t>2</w:t>
            </w:r>
            <w:r w:rsidRPr="00F706FC">
              <w:rPr>
                <w:b/>
                <w:bCs/>
                <w:color w:val="000000"/>
                <w:spacing w:val="0"/>
                <w:kern w:val="0"/>
                <w:sz w:val="21"/>
                <w:szCs w:val="21"/>
              </w:rPr>
              <w:t>：</w:t>
            </w:r>
            <w:r w:rsidRPr="00F706FC">
              <w:rPr>
                <w:rFonts w:eastAsia="黑体"/>
                <w:color w:val="000000"/>
                <w:spacing w:val="0"/>
                <w:kern w:val="0"/>
                <w:sz w:val="21"/>
                <w:szCs w:val="21"/>
              </w:rPr>
              <w:t>生态环境厅</w:t>
            </w:r>
            <w:r w:rsidRPr="00F706FC">
              <w:rPr>
                <w:color w:val="000000"/>
                <w:spacing w:val="0"/>
                <w:kern w:val="0"/>
                <w:sz w:val="21"/>
                <w:szCs w:val="21"/>
              </w:rPr>
              <w:t>牵头制定《四川省打赢蓝天保卫战实施方案》，明确目标任务和责任分工。</w:t>
            </w:r>
            <w:r w:rsidRPr="00F706FC">
              <w:rPr>
                <w:rFonts w:hint="eastAsia"/>
                <w:color w:val="000000"/>
                <w:spacing w:val="0"/>
                <w:kern w:val="0"/>
                <w:sz w:val="21"/>
                <w:szCs w:val="21"/>
              </w:rPr>
              <w:t>加快</w:t>
            </w:r>
            <w:r w:rsidRPr="00F706FC">
              <w:rPr>
                <w:color w:val="000000"/>
                <w:spacing w:val="0"/>
                <w:kern w:val="0"/>
                <w:sz w:val="21"/>
                <w:szCs w:val="21"/>
              </w:rPr>
              <w:t>推进工业污染减排</w:t>
            </w:r>
            <w:r w:rsidRPr="00F706FC">
              <w:rPr>
                <w:rFonts w:hint="eastAsia"/>
                <w:color w:val="000000"/>
                <w:spacing w:val="0"/>
                <w:kern w:val="0"/>
                <w:sz w:val="21"/>
                <w:szCs w:val="21"/>
              </w:rPr>
              <w:t>，</w:t>
            </w:r>
            <w:r w:rsidRPr="00F706FC">
              <w:rPr>
                <w:color w:val="000000"/>
                <w:spacing w:val="0"/>
                <w:kern w:val="0"/>
                <w:sz w:val="21"/>
                <w:szCs w:val="21"/>
              </w:rPr>
              <w:t>针对重点区域、重点领域工业企业的突出环境问题，统筹源头防控、过程控制和末端治理等环节，通过开展专项整治、执法检查，实施淘汰落后产能等任务，持续减少污染物排放</w:t>
            </w:r>
            <w:r w:rsidRPr="00F706FC">
              <w:rPr>
                <w:rFonts w:hint="eastAsia"/>
                <w:color w:val="000000"/>
                <w:spacing w:val="0"/>
                <w:kern w:val="0"/>
                <w:sz w:val="21"/>
                <w:szCs w:val="21"/>
              </w:rPr>
              <w:t>。每年</w:t>
            </w:r>
            <w:r w:rsidRPr="00F706FC">
              <w:rPr>
                <w:color w:val="000000"/>
                <w:spacing w:val="0"/>
                <w:kern w:val="0"/>
                <w:sz w:val="21"/>
                <w:szCs w:val="21"/>
              </w:rPr>
              <w:t>动态更新污染源清单</w:t>
            </w:r>
            <w:r w:rsidRPr="00F706FC">
              <w:rPr>
                <w:rFonts w:hint="eastAsia"/>
                <w:color w:val="000000"/>
                <w:spacing w:val="0"/>
                <w:kern w:val="0"/>
                <w:sz w:val="21"/>
                <w:szCs w:val="21"/>
              </w:rPr>
              <w:t>、强化</w:t>
            </w:r>
            <w:r w:rsidRPr="00F706FC">
              <w:rPr>
                <w:color w:val="000000"/>
                <w:spacing w:val="0"/>
                <w:kern w:val="0"/>
                <w:sz w:val="21"/>
                <w:szCs w:val="21"/>
              </w:rPr>
              <w:t>污染源解析。加强监测预警预报</w:t>
            </w:r>
            <w:r w:rsidRPr="00F706FC">
              <w:rPr>
                <w:rFonts w:hint="eastAsia"/>
                <w:color w:val="000000"/>
                <w:spacing w:val="0"/>
                <w:kern w:val="0"/>
                <w:sz w:val="21"/>
                <w:szCs w:val="21"/>
              </w:rPr>
              <w:t>，</w:t>
            </w:r>
            <w:r w:rsidRPr="00F706FC">
              <w:rPr>
                <w:color w:val="000000"/>
                <w:spacing w:val="0"/>
                <w:kern w:val="0"/>
                <w:sz w:val="21"/>
                <w:szCs w:val="21"/>
              </w:rPr>
              <w:t>西南环境空气质量预警预报中心</w:t>
            </w:r>
            <w:r w:rsidRPr="00F706FC">
              <w:rPr>
                <w:rFonts w:hint="eastAsia"/>
                <w:color w:val="000000"/>
                <w:spacing w:val="0"/>
                <w:kern w:val="0"/>
                <w:sz w:val="21"/>
                <w:szCs w:val="21"/>
              </w:rPr>
              <w:t>落户四川</w:t>
            </w:r>
            <w:r w:rsidRPr="00F706FC">
              <w:rPr>
                <w:color w:val="000000"/>
                <w:spacing w:val="0"/>
                <w:kern w:val="0"/>
                <w:sz w:val="21"/>
                <w:szCs w:val="21"/>
              </w:rPr>
              <w:t>。按照国家要求</w:t>
            </w:r>
            <w:r w:rsidRPr="00F706FC">
              <w:rPr>
                <w:rFonts w:hint="eastAsia"/>
                <w:color w:val="000000"/>
                <w:spacing w:val="0"/>
                <w:kern w:val="0"/>
                <w:sz w:val="21"/>
                <w:szCs w:val="21"/>
              </w:rPr>
              <w:t>两次</w:t>
            </w:r>
            <w:r w:rsidRPr="00F706FC">
              <w:rPr>
                <w:color w:val="000000"/>
                <w:spacing w:val="0"/>
                <w:kern w:val="0"/>
                <w:sz w:val="21"/>
                <w:szCs w:val="21"/>
              </w:rPr>
              <w:t>修订全省重污染天气应急预案。参照京津冀模式，每年开展</w:t>
            </w:r>
            <w:r w:rsidRPr="00F706FC">
              <w:rPr>
                <w:rFonts w:hint="eastAsia"/>
                <w:color w:val="000000"/>
                <w:spacing w:val="0"/>
                <w:kern w:val="0"/>
                <w:sz w:val="21"/>
                <w:szCs w:val="21"/>
              </w:rPr>
              <w:t>秋冬季</w:t>
            </w:r>
            <w:r w:rsidRPr="00F706FC">
              <w:rPr>
                <w:color w:val="000000"/>
                <w:spacing w:val="0"/>
                <w:kern w:val="0"/>
                <w:sz w:val="21"/>
                <w:szCs w:val="21"/>
              </w:rPr>
              <w:t>大气污染防治攻坚。</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rFonts w:eastAsia="黑体" w:cs="黑体" w:hint="eastAsia"/>
                <w:spacing w:val="0"/>
                <w:kern w:val="0"/>
                <w:sz w:val="21"/>
                <w:szCs w:val="21"/>
              </w:rPr>
              <w:t>省发展改革委</w:t>
            </w:r>
            <w:r w:rsidRPr="00F706FC">
              <w:rPr>
                <w:spacing w:val="0"/>
                <w:kern w:val="0"/>
                <w:sz w:val="21"/>
                <w:szCs w:val="21"/>
              </w:rPr>
              <w:t>严格落实钢铁等过剩行业新增产能项目建设，配合省化解过剩产能和淘汰落后领导小组办公室参与地条钢</w:t>
            </w:r>
            <w:r w:rsidRPr="00F706FC">
              <w:rPr>
                <w:spacing w:val="0"/>
                <w:kern w:val="0"/>
                <w:sz w:val="21"/>
                <w:szCs w:val="21"/>
              </w:rPr>
              <w:t>“</w:t>
            </w:r>
            <w:r w:rsidRPr="00F706FC">
              <w:rPr>
                <w:spacing w:val="0"/>
                <w:kern w:val="0"/>
                <w:sz w:val="21"/>
                <w:szCs w:val="21"/>
              </w:rPr>
              <w:t>死灰复燃</w:t>
            </w:r>
            <w:r w:rsidRPr="00F706FC">
              <w:rPr>
                <w:spacing w:val="0"/>
                <w:kern w:val="0"/>
                <w:sz w:val="21"/>
                <w:szCs w:val="21"/>
              </w:rPr>
              <w:t>”</w:t>
            </w:r>
            <w:r w:rsidRPr="00F706FC">
              <w:rPr>
                <w:spacing w:val="0"/>
                <w:kern w:val="0"/>
                <w:sz w:val="21"/>
                <w:szCs w:val="21"/>
              </w:rPr>
              <w:t>专项督查、涉嫌钢铁项目核查整改，组织淘汰落后产能年度任务核查。组织绵阳、宜宾等</w:t>
            </w:r>
            <w:r w:rsidRPr="00F706FC">
              <w:rPr>
                <w:spacing w:val="0"/>
                <w:kern w:val="0"/>
                <w:sz w:val="21"/>
                <w:szCs w:val="21"/>
              </w:rPr>
              <w:t>8</w:t>
            </w:r>
            <w:r w:rsidRPr="00F706FC">
              <w:rPr>
                <w:spacing w:val="0"/>
                <w:kern w:val="0"/>
                <w:sz w:val="21"/>
                <w:szCs w:val="21"/>
              </w:rPr>
              <w:t>市</w:t>
            </w:r>
            <w:r w:rsidRPr="00F706FC">
              <w:rPr>
                <w:spacing w:val="0"/>
                <w:kern w:val="0"/>
                <w:sz w:val="21"/>
                <w:szCs w:val="21"/>
              </w:rPr>
              <w:t>1</w:t>
            </w:r>
            <w:r w:rsidRPr="00F706FC">
              <w:rPr>
                <w:spacing w:val="0"/>
                <w:kern w:val="0"/>
                <w:sz w:val="21"/>
                <w:szCs w:val="21"/>
              </w:rPr>
              <w:t>区老工业城市编制推动制造业竞争优势重构、打造</w:t>
            </w:r>
            <w:r w:rsidRPr="00F706FC">
              <w:rPr>
                <w:spacing w:val="0"/>
                <w:kern w:val="0"/>
                <w:sz w:val="21"/>
                <w:szCs w:val="21"/>
              </w:rPr>
              <w:t>“</w:t>
            </w:r>
            <w:r w:rsidRPr="00F706FC">
              <w:rPr>
                <w:spacing w:val="0"/>
                <w:kern w:val="0"/>
                <w:sz w:val="21"/>
                <w:szCs w:val="21"/>
              </w:rPr>
              <w:t>产业名城</w:t>
            </w:r>
            <w:r w:rsidRPr="00F706FC">
              <w:rPr>
                <w:spacing w:val="0"/>
                <w:kern w:val="0"/>
                <w:sz w:val="21"/>
                <w:szCs w:val="21"/>
              </w:rPr>
              <w:t>”</w:t>
            </w:r>
            <w:r w:rsidRPr="00F706FC">
              <w:rPr>
                <w:spacing w:val="0"/>
                <w:kern w:val="0"/>
                <w:sz w:val="21"/>
                <w:szCs w:val="21"/>
              </w:rPr>
              <w:t>工作方案。印发</w:t>
            </w:r>
            <w:r w:rsidRPr="00F706FC">
              <w:rPr>
                <w:spacing w:val="0"/>
                <w:kern w:val="0"/>
                <w:sz w:val="21"/>
                <w:szCs w:val="21"/>
              </w:rPr>
              <w:t>2018</w:t>
            </w:r>
            <w:r w:rsidRPr="00F706FC">
              <w:rPr>
                <w:spacing w:val="0"/>
                <w:kern w:val="0"/>
                <w:sz w:val="21"/>
                <w:szCs w:val="21"/>
              </w:rPr>
              <w:t>年电能替代项目实施计划，推进燃煤锅炉窑炉实施电能替代。推进秸秆全域综合利用试点示范。在全省范围内确定一批秸秆全域综合利用试点县（市、区），加大对秸秆收储运体系和产业化项目建设的支持。强化对秸秆全域综合利用试点工作推进情况、已获资金支持的秸秆收储运体系省预算内投资项目建设情况的督促检查。总结宣传推广秸秆全域综合利用试点示范先进典型的有效做法和成功经验。</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rFonts w:eastAsia="黑体"/>
                <w:spacing w:val="0"/>
                <w:kern w:val="0"/>
                <w:sz w:val="21"/>
                <w:szCs w:val="21"/>
              </w:rPr>
              <w:t>经济和信息化厅</w:t>
            </w:r>
            <w:r w:rsidRPr="00F706FC">
              <w:rPr>
                <w:spacing w:val="0"/>
                <w:kern w:val="0"/>
                <w:sz w:val="21"/>
                <w:szCs w:val="21"/>
              </w:rPr>
              <w:t>持续开展</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企业专项整治行动</w:t>
            </w:r>
            <w:r w:rsidRPr="00F706FC">
              <w:rPr>
                <w:rFonts w:hint="eastAsia"/>
                <w:spacing w:val="0"/>
                <w:kern w:val="0"/>
                <w:sz w:val="21"/>
                <w:szCs w:val="21"/>
              </w:rPr>
              <w:t>。</w:t>
            </w:r>
            <w:r w:rsidRPr="00F706FC">
              <w:rPr>
                <w:spacing w:val="0"/>
                <w:kern w:val="0"/>
                <w:sz w:val="21"/>
                <w:szCs w:val="21"/>
              </w:rPr>
              <w:t>印发《四川省打好</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企业整治攻坚战实施方案》《关于切实做好</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企业整治工作的通知》《关于做好</w:t>
            </w:r>
            <w:r w:rsidRPr="00F706FC">
              <w:rPr>
                <w:spacing w:val="0"/>
                <w:kern w:val="0"/>
                <w:sz w:val="21"/>
                <w:szCs w:val="21"/>
              </w:rPr>
              <w:t>2020</w:t>
            </w:r>
            <w:r w:rsidRPr="00F706FC">
              <w:rPr>
                <w:spacing w:val="0"/>
                <w:kern w:val="0"/>
                <w:sz w:val="21"/>
                <w:szCs w:val="21"/>
              </w:rPr>
              <w:t>年</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企业整治工作的通知》</w:t>
            </w:r>
            <w:r w:rsidRPr="00F706FC">
              <w:rPr>
                <w:rFonts w:hint="eastAsia"/>
                <w:spacing w:val="0"/>
                <w:kern w:val="0"/>
                <w:sz w:val="21"/>
                <w:szCs w:val="21"/>
              </w:rPr>
              <w:t>，</w:t>
            </w:r>
            <w:r w:rsidRPr="00F706FC">
              <w:rPr>
                <w:spacing w:val="0"/>
                <w:kern w:val="0"/>
                <w:sz w:val="21"/>
                <w:szCs w:val="21"/>
              </w:rPr>
              <w:t>明确年度工作目标、</w:t>
            </w:r>
            <w:r w:rsidRPr="00F706FC">
              <w:rPr>
                <w:spacing w:val="0"/>
                <w:kern w:val="0"/>
                <w:sz w:val="21"/>
                <w:szCs w:val="21"/>
              </w:rPr>
              <w:lastRenderedPageBreak/>
              <w:t>工作重点和工作任务。全省累计排查整治</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企业</w:t>
            </w:r>
            <w:r w:rsidRPr="00F706FC">
              <w:rPr>
                <w:spacing w:val="0"/>
                <w:kern w:val="0"/>
                <w:sz w:val="21"/>
                <w:szCs w:val="21"/>
              </w:rPr>
              <w:t>33148</w:t>
            </w:r>
            <w:r w:rsidRPr="00F706FC">
              <w:rPr>
                <w:spacing w:val="0"/>
                <w:kern w:val="0"/>
                <w:sz w:val="21"/>
                <w:szCs w:val="21"/>
              </w:rPr>
              <w:t>户。不定期</w:t>
            </w:r>
            <w:r w:rsidRPr="00F706FC">
              <w:rPr>
                <w:rFonts w:hint="eastAsia"/>
                <w:spacing w:val="0"/>
                <w:kern w:val="0"/>
                <w:sz w:val="21"/>
                <w:szCs w:val="21"/>
              </w:rPr>
              <w:t>开展</w:t>
            </w:r>
            <w:r w:rsidRPr="00F706FC">
              <w:rPr>
                <w:spacing w:val="0"/>
                <w:kern w:val="0"/>
                <w:sz w:val="21"/>
                <w:szCs w:val="21"/>
              </w:rPr>
              <w:t>暗访抽查发现的</w:t>
            </w:r>
            <w:r w:rsidRPr="00F706FC">
              <w:rPr>
                <w:spacing w:val="0"/>
                <w:kern w:val="0"/>
                <w:sz w:val="21"/>
                <w:szCs w:val="21"/>
              </w:rPr>
              <w:t>“</w:t>
            </w:r>
            <w:r w:rsidRPr="00F706FC">
              <w:rPr>
                <w:spacing w:val="0"/>
                <w:kern w:val="0"/>
                <w:sz w:val="21"/>
                <w:szCs w:val="21"/>
              </w:rPr>
              <w:t>散乱污</w:t>
            </w:r>
            <w:r w:rsidRPr="00F706FC">
              <w:rPr>
                <w:spacing w:val="0"/>
                <w:kern w:val="0"/>
                <w:sz w:val="21"/>
                <w:szCs w:val="21"/>
              </w:rPr>
              <w:t>”</w:t>
            </w:r>
            <w:r w:rsidRPr="00F706FC">
              <w:rPr>
                <w:spacing w:val="0"/>
                <w:kern w:val="0"/>
                <w:sz w:val="21"/>
                <w:szCs w:val="21"/>
              </w:rPr>
              <w:t>问题，加强动态监管力度。印发《四川省新能源汽车产业</w:t>
            </w:r>
            <w:r w:rsidRPr="00F706FC">
              <w:rPr>
                <w:spacing w:val="0"/>
                <w:kern w:val="0"/>
                <w:sz w:val="21"/>
                <w:szCs w:val="21"/>
              </w:rPr>
              <w:t>2018</w:t>
            </w:r>
            <w:r w:rsidRPr="00F706FC">
              <w:rPr>
                <w:spacing w:val="0"/>
                <w:kern w:val="0"/>
                <w:sz w:val="21"/>
                <w:szCs w:val="21"/>
              </w:rPr>
              <w:t>年推进方案》《</w:t>
            </w:r>
            <w:r w:rsidRPr="00F706FC">
              <w:rPr>
                <w:spacing w:val="0"/>
                <w:kern w:val="0"/>
                <w:sz w:val="21"/>
                <w:szCs w:val="21"/>
              </w:rPr>
              <w:t>2019</w:t>
            </w:r>
            <w:r w:rsidRPr="00F706FC">
              <w:rPr>
                <w:spacing w:val="0"/>
                <w:kern w:val="0"/>
                <w:sz w:val="21"/>
                <w:szCs w:val="21"/>
              </w:rPr>
              <w:t>年度新能源与智能汽车产业推进方案》《新能源与智能汽车产业</w:t>
            </w:r>
            <w:r w:rsidRPr="00F706FC">
              <w:rPr>
                <w:spacing w:val="0"/>
                <w:kern w:val="0"/>
                <w:sz w:val="21"/>
                <w:szCs w:val="21"/>
              </w:rPr>
              <w:t>2020</w:t>
            </w:r>
            <w:r w:rsidRPr="00F706FC">
              <w:rPr>
                <w:spacing w:val="0"/>
                <w:kern w:val="0"/>
                <w:sz w:val="21"/>
                <w:szCs w:val="21"/>
              </w:rPr>
              <w:t>年度工作要点》《四川省支持新能源与智能汽车产业发展若干政策措施》</w:t>
            </w:r>
            <w:r w:rsidRPr="00F706FC">
              <w:rPr>
                <w:rFonts w:hint="eastAsia"/>
                <w:spacing w:val="0"/>
                <w:kern w:val="0"/>
                <w:sz w:val="21"/>
                <w:szCs w:val="21"/>
              </w:rPr>
              <w:t>，</w:t>
            </w:r>
            <w:r w:rsidRPr="00F706FC">
              <w:rPr>
                <w:spacing w:val="0"/>
                <w:kern w:val="0"/>
                <w:sz w:val="21"/>
                <w:szCs w:val="21"/>
              </w:rPr>
              <w:t>全方位支持新能源汽车的宣传推广和消费应用。</w:t>
            </w:r>
            <w:r w:rsidRPr="00F706FC">
              <w:rPr>
                <w:rFonts w:hint="eastAsia"/>
                <w:spacing w:val="0"/>
                <w:kern w:val="0"/>
                <w:sz w:val="21"/>
                <w:szCs w:val="21"/>
              </w:rPr>
              <w:t>截至</w:t>
            </w:r>
            <w:r w:rsidRPr="00F706FC">
              <w:rPr>
                <w:rFonts w:hint="eastAsia"/>
                <w:spacing w:val="0"/>
                <w:kern w:val="0"/>
                <w:sz w:val="21"/>
                <w:szCs w:val="21"/>
              </w:rPr>
              <w:t>2020</w:t>
            </w:r>
            <w:r w:rsidRPr="00F706FC">
              <w:rPr>
                <w:rFonts w:hint="eastAsia"/>
                <w:spacing w:val="0"/>
                <w:kern w:val="0"/>
                <w:sz w:val="21"/>
                <w:szCs w:val="21"/>
              </w:rPr>
              <w:t>年，</w:t>
            </w:r>
            <w:r w:rsidRPr="00F706FC">
              <w:rPr>
                <w:spacing w:val="0"/>
                <w:kern w:val="0"/>
                <w:sz w:val="21"/>
                <w:szCs w:val="21"/>
              </w:rPr>
              <w:t>全省累计推广新能源汽车超</w:t>
            </w:r>
            <w:r w:rsidRPr="00F706FC">
              <w:rPr>
                <w:spacing w:val="0"/>
                <w:kern w:val="0"/>
                <w:sz w:val="21"/>
                <w:szCs w:val="21"/>
              </w:rPr>
              <w:t>15</w:t>
            </w:r>
            <w:r w:rsidRPr="00F706FC">
              <w:rPr>
                <w:spacing w:val="0"/>
                <w:kern w:val="0"/>
                <w:sz w:val="21"/>
                <w:szCs w:val="21"/>
              </w:rPr>
              <w:t>万辆。</w:t>
            </w:r>
          </w:p>
          <w:p w:rsidR="00344004" w:rsidRPr="00F706FC" w:rsidRDefault="00F706FC" w:rsidP="00F706FC">
            <w:pPr>
              <w:overflowPunct w:val="0"/>
              <w:topLinePunct/>
              <w:spacing w:line="340" w:lineRule="exact"/>
              <w:ind w:firstLineChars="200" w:firstLine="420"/>
              <w:rPr>
                <w:rFonts w:eastAsia="等线"/>
                <w:spacing w:val="0"/>
                <w:sz w:val="21"/>
                <w:szCs w:val="21"/>
              </w:rPr>
            </w:pPr>
            <w:r w:rsidRPr="00F706FC">
              <w:rPr>
                <w:rFonts w:eastAsia="黑体"/>
                <w:color w:val="000000"/>
                <w:spacing w:val="0"/>
                <w:kern w:val="0"/>
                <w:sz w:val="21"/>
                <w:szCs w:val="21"/>
              </w:rPr>
              <w:t>公安厅</w:t>
            </w:r>
            <w:r w:rsidRPr="00F706FC">
              <w:rPr>
                <w:color w:val="000000"/>
                <w:spacing w:val="0"/>
                <w:kern w:val="0"/>
                <w:sz w:val="21"/>
                <w:szCs w:val="21"/>
              </w:rPr>
              <w:t>严格车辆注册登记和转入登记环保达标查验，对照《道路机动车辆生产企业及产品公告》《道路机动车辆生产企业及产品公告》</w:t>
            </w:r>
            <w:r w:rsidRPr="00F706FC">
              <w:rPr>
                <w:rFonts w:hint="eastAsia"/>
                <w:color w:val="000000"/>
                <w:spacing w:val="0"/>
                <w:kern w:val="0"/>
                <w:sz w:val="21"/>
                <w:szCs w:val="21"/>
              </w:rPr>
              <w:t>，</w:t>
            </w:r>
            <w:r w:rsidRPr="00F706FC">
              <w:rPr>
                <w:color w:val="000000"/>
                <w:spacing w:val="0"/>
                <w:kern w:val="0"/>
                <w:sz w:val="21"/>
                <w:szCs w:val="21"/>
              </w:rPr>
              <w:t>严把机动车注册登记查验关。在机动车年检环节，严格审核尾气检验合格报告。科学设置高污染排放车辆特别是柴油货车禁限行区域和时段，严查严管超标排放车辆上路行驶违法行为。认真执行《机动车强制报废标准规定》，优化便民服务措施，采取提前告知、简化流程、开辟绿色通道等措施，方便车主办理老旧车报废注销手续。配合生态环境、交通运输等部门加快老旧车，柴油车等重污染车辆的淘汰。</w:t>
            </w:r>
          </w:p>
          <w:p w:rsidR="00344004" w:rsidRPr="00F706FC" w:rsidRDefault="00F706FC" w:rsidP="00F706FC">
            <w:pPr>
              <w:overflowPunct w:val="0"/>
              <w:topLinePunct/>
              <w:spacing w:line="340" w:lineRule="exact"/>
              <w:ind w:firstLineChars="200" w:firstLine="420"/>
              <w:rPr>
                <w:color w:val="000000"/>
                <w:spacing w:val="0"/>
                <w:kern w:val="0"/>
                <w:sz w:val="21"/>
                <w:szCs w:val="21"/>
              </w:rPr>
            </w:pPr>
            <w:r w:rsidRPr="00F706FC">
              <w:rPr>
                <w:rFonts w:eastAsia="黑体"/>
                <w:color w:val="000000"/>
                <w:spacing w:val="0"/>
                <w:kern w:val="0"/>
                <w:sz w:val="21"/>
                <w:szCs w:val="21"/>
              </w:rPr>
              <w:t>住房城乡建设厅</w:t>
            </w:r>
            <w:r w:rsidRPr="00F706FC">
              <w:rPr>
                <w:color w:val="000000"/>
                <w:spacing w:val="0"/>
                <w:kern w:val="0"/>
                <w:sz w:val="21"/>
                <w:szCs w:val="21"/>
              </w:rPr>
              <w:t>印发《四川省住房和城乡建设厅城市扬尘防治工作方案》《四川省房屋和市政工程施工工地扬尘系统治理</w:t>
            </w:r>
            <w:r w:rsidRPr="00F706FC">
              <w:rPr>
                <w:color w:val="000000"/>
                <w:spacing w:val="0"/>
                <w:kern w:val="0"/>
                <w:sz w:val="21"/>
                <w:szCs w:val="21"/>
              </w:rPr>
              <w:t>2018-2020</w:t>
            </w:r>
            <w:r w:rsidRPr="00F706FC">
              <w:rPr>
                <w:color w:val="000000"/>
                <w:spacing w:val="0"/>
                <w:kern w:val="0"/>
                <w:sz w:val="21"/>
                <w:szCs w:val="21"/>
              </w:rPr>
              <w:t>年攻坚行动方案》《四川省建筑工程扬尘污染防治技术导则</w:t>
            </w:r>
            <w:r w:rsidRPr="00F706FC">
              <w:rPr>
                <w:rFonts w:hint="eastAsia"/>
                <w:color w:val="000000"/>
                <w:spacing w:val="0"/>
                <w:kern w:val="0"/>
                <w:sz w:val="21"/>
                <w:szCs w:val="21"/>
              </w:rPr>
              <w:t>（</w:t>
            </w:r>
            <w:r w:rsidRPr="00F706FC">
              <w:rPr>
                <w:color w:val="000000"/>
                <w:spacing w:val="0"/>
                <w:kern w:val="0"/>
                <w:sz w:val="21"/>
                <w:szCs w:val="21"/>
              </w:rPr>
              <w:t>试行</w:t>
            </w:r>
            <w:r w:rsidRPr="00F706FC">
              <w:rPr>
                <w:rFonts w:hint="eastAsia"/>
                <w:color w:val="000000"/>
                <w:spacing w:val="0"/>
                <w:kern w:val="0"/>
                <w:sz w:val="21"/>
                <w:szCs w:val="21"/>
              </w:rPr>
              <w:t>）</w:t>
            </w:r>
            <w:r w:rsidRPr="00F706FC">
              <w:rPr>
                <w:color w:val="000000"/>
                <w:spacing w:val="0"/>
                <w:kern w:val="0"/>
                <w:sz w:val="21"/>
                <w:szCs w:val="21"/>
              </w:rPr>
              <w:t>》</w:t>
            </w:r>
            <w:r w:rsidRPr="00F706FC">
              <w:rPr>
                <w:rFonts w:hint="eastAsia"/>
                <w:color w:val="000000"/>
                <w:spacing w:val="0"/>
                <w:kern w:val="0"/>
                <w:sz w:val="21"/>
                <w:szCs w:val="21"/>
              </w:rPr>
              <w:t>，开展工地扬尘专项整治</w:t>
            </w:r>
            <w:r w:rsidRPr="00F706FC">
              <w:rPr>
                <w:color w:val="000000"/>
                <w:spacing w:val="0"/>
                <w:kern w:val="0"/>
                <w:sz w:val="21"/>
                <w:szCs w:val="21"/>
              </w:rPr>
              <w:t>。印发《四川省住房和城乡建设厅关于推进建筑工程扬尘（噪声）在线监测管理的通知》</w:t>
            </w:r>
            <w:r w:rsidRPr="00F706FC">
              <w:rPr>
                <w:rFonts w:hint="eastAsia"/>
                <w:color w:val="000000"/>
                <w:spacing w:val="0"/>
                <w:kern w:val="0"/>
                <w:sz w:val="21"/>
                <w:szCs w:val="21"/>
              </w:rPr>
              <w:t>，</w:t>
            </w:r>
            <w:r w:rsidRPr="00F706FC">
              <w:rPr>
                <w:color w:val="000000"/>
                <w:spacing w:val="0"/>
                <w:kern w:val="0"/>
                <w:sz w:val="21"/>
                <w:szCs w:val="21"/>
              </w:rPr>
              <w:t>建设省级</w:t>
            </w:r>
            <w:r w:rsidRPr="00F706FC">
              <w:rPr>
                <w:rFonts w:hint="eastAsia"/>
                <w:color w:val="000000"/>
                <w:spacing w:val="0"/>
                <w:kern w:val="0"/>
                <w:sz w:val="21"/>
                <w:szCs w:val="21"/>
              </w:rPr>
              <w:t>和</w:t>
            </w:r>
            <w:r w:rsidRPr="00F706FC">
              <w:rPr>
                <w:color w:val="000000"/>
                <w:spacing w:val="0"/>
                <w:kern w:val="0"/>
                <w:sz w:val="21"/>
                <w:szCs w:val="21"/>
              </w:rPr>
              <w:t>21</w:t>
            </w:r>
            <w:r w:rsidRPr="00F706FC">
              <w:rPr>
                <w:color w:val="000000"/>
                <w:spacing w:val="0"/>
                <w:kern w:val="0"/>
                <w:sz w:val="21"/>
                <w:szCs w:val="21"/>
              </w:rPr>
              <w:t>个市（州）工地扬尘在线监测系统。持续开展建筑施工扬尘暗查督导</w:t>
            </w:r>
            <w:r w:rsidRPr="00F706FC">
              <w:rPr>
                <w:rFonts w:hint="eastAsia"/>
                <w:color w:val="000000"/>
                <w:spacing w:val="0"/>
                <w:kern w:val="0"/>
                <w:sz w:val="21"/>
                <w:szCs w:val="21"/>
              </w:rPr>
              <w:t>。</w:t>
            </w:r>
            <w:r w:rsidRPr="00F706FC">
              <w:rPr>
                <w:color w:val="000000"/>
                <w:spacing w:val="0"/>
                <w:kern w:val="0"/>
                <w:sz w:val="21"/>
                <w:szCs w:val="21"/>
              </w:rPr>
              <w:t>指导各</w:t>
            </w:r>
            <w:r w:rsidRPr="00F706FC">
              <w:rPr>
                <w:rFonts w:cs="仿宋_GB2312" w:hint="eastAsia"/>
                <w:color w:val="000000"/>
                <w:spacing w:val="0"/>
                <w:kern w:val="0"/>
                <w:sz w:val="21"/>
                <w:szCs w:val="21"/>
              </w:rPr>
              <w:t>市（州）加</w:t>
            </w:r>
            <w:r w:rsidRPr="00F706FC">
              <w:rPr>
                <w:color w:val="000000"/>
                <w:spacing w:val="0"/>
                <w:kern w:val="0"/>
                <w:sz w:val="21"/>
                <w:szCs w:val="21"/>
              </w:rPr>
              <w:t>强城市道路机械化清扫能力建设，不断提高城市道路机械化清扫率。出台《四川省住房和城乡建设厅关于加强建筑工程机械排气污染控制工作的通知》，加强工程机械排气污染控制</w:t>
            </w:r>
            <w:r w:rsidRPr="00F706FC">
              <w:rPr>
                <w:rFonts w:hint="eastAsia"/>
                <w:color w:val="000000"/>
                <w:spacing w:val="0"/>
                <w:kern w:val="0"/>
                <w:sz w:val="21"/>
                <w:szCs w:val="21"/>
              </w:rPr>
              <w:t>。</w:t>
            </w:r>
            <w:r w:rsidRPr="00F706FC">
              <w:rPr>
                <w:color w:val="000000"/>
                <w:spacing w:val="0"/>
                <w:kern w:val="0"/>
                <w:sz w:val="21"/>
                <w:szCs w:val="21"/>
              </w:rPr>
              <w:t>开展建筑业企业</w:t>
            </w:r>
            <w:r w:rsidRPr="00F706FC">
              <w:rPr>
                <w:color w:val="000000"/>
                <w:spacing w:val="0"/>
                <w:kern w:val="0"/>
                <w:sz w:val="21"/>
                <w:szCs w:val="21"/>
              </w:rPr>
              <w:t>“</w:t>
            </w:r>
            <w:r w:rsidRPr="00F706FC">
              <w:rPr>
                <w:color w:val="000000"/>
                <w:spacing w:val="0"/>
                <w:kern w:val="0"/>
                <w:sz w:val="21"/>
                <w:szCs w:val="21"/>
              </w:rPr>
              <w:t>双随机</w:t>
            </w:r>
            <w:r w:rsidRPr="00F706FC">
              <w:rPr>
                <w:color w:val="000000"/>
                <w:spacing w:val="0"/>
                <w:kern w:val="0"/>
                <w:sz w:val="21"/>
                <w:szCs w:val="21"/>
              </w:rPr>
              <w:t>”</w:t>
            </w:r>
            <w:r w:rsidRPr="00F706FC">
              <w:rPr>
                <w:color w:val="000000"/>
                <w:spacing w:val="0"/>
                <w:kern w:val="0"/>
                <w:sz w:val="21"/>
                <w:szCs w:val="21"/>
              </w:rPr>
              <w:t>检查，将</w:t>
            </w:r>
            <w:r w:rsidRPr="00F706FC">
              <w:rPr>
                <w:color w:val="000000"/>
                <w:spacing w:val="0"/>
                <w:kern w:val="0"/>
                <w:sz w:val="21"/>
                <w:szCs w:val="21"/>
              </w:rPr>
              <w:t>“</w:t>
            </w:r>
            <w:r w:rsidRPr="00F706FC">
              <w:rPr>
                <w:color w:val="000000"/>
                <w:spacing w:val="0"/>
                <w:kern w:val="0"/>
                <w:sz w:val="21"/>
                <w:szCs w:val="21"/>
              </w:rPr>
              <w:t>施工现场建筑工程机械、油品是否进行登记</w:t>
            </w:r>
            <w:r w:rsidRPr="00F706FC">
              <w:rPr>
                <w:color w:val="000000"/>
                <w:spacing w:val="0"/>
                <w:kern w:val="0"/>
                <w:sz w:val="21"/>
                <w:szCs w:val="21"/>
              </w:rPr>
              <w:t>”</w:t>
            </w:r>
            <w:r w:rsidRPr="00F706FC">
              <w:rPr>
                <w:color w:val="000000"/>
                <w:spacing w:val="0"/>
                <w:kern w:val="0"/>
                <w:sz w:val="21"/>
                <w:szCs w:val="21"/>
              </w:rPr>
              <w:t>纳入检查内容。</w:t>
            </w:r>
          </w:p>
          <w:p w:rsidR="00344004" w:rsidRPr="00F706FC" w:rsidRDefault="00F706FC" w:rsidP="00F706FC">
            <w:pPr>
              <w:overflowPunct w:val="0"/>
              <w:topLinePunct/>
              <w:spacing w:line="340" w:lineRule="exact"/>
              <w:ind w:firstLineChars="200" w:firstLine="420"/>
              <w:rPr>
                <w:color w:val="000000"/>
                <w:spacing w:val="0"/>
                <w:kern w:val="0"/>
                <w:sz w:val="21"/>
                <w:szCs w:val="21"/>
              </w:rPr>
            </w:pPr>
            <w:r w:rsidRPr="00F706FC">
              <w:rPr>
                <w:rFonts w:eastAsia="黑体" w:hint="eastAsia"/>
                <w:color w:val="000000"/>
                <w:spacing w:val="0"/>
                <w:kern w:val="0"/>
                <w:sz w:val="21"/>
                <w:szCs w:val="21"/>
              </w:rPr>
              <w:t>交通运输厅</w:t>
            </w:r>
            <w:r w:rsidRPr="00F706FC">
              <w:rPr>
                <w:rFonts w:hint="eastAsia"/>
                <w:color w:val="000000"/>
                <w:spacing w:val="0"/>
                <w:kern w:val="0"/>
                <w:sz w:val="21"/>
                <w:szCs w:val="21"/>
              </w:rPr>
              <w:t>全面淘汰营运“黄标车”。编制</w:t>
            </w:r>
            <w:r w:rsidRPr="00F706FC">
              <w:rPr>
                <w:rFonts w:hint="eastAsia"/>
                <w:color w:val="000000"/>
                <w:spacing w:val="0"/>
                <w:kern w:val="0"/>
                <w:sz w:val="21"/>
                <w:szCs w:val="21"/>
              </w:rPr>
              <w:t>2018</w:t>
            </w:r>
            <w:r w:rsidRPr="00F706FC">
              <w:rPr>
                <w:rFonts w:hint="eastAsia"/>
                <w:color w:val="000000"/>
                <w:spacing w:val="0"/>
                <w:kern w:val="0"/>
                <w:sz w:val="21"/>
                <w:szCs w:val="21"/>
              </w:rPr>
              <w:t>年营运“黄标车”淘汰计划，将营运“黄标车”淘汰工作按管理权限逐级落实任务，层层压实责任，建立明细台账。严格实施营运车辆燃料消耗量达标车型准入管理。严格实施节能车型目录管理，对营运车辆实施燃料消耗量准入核查制度。建立和实施</w:t>
            </w:r>
            <w:r w:rsidRPr="00F706FC">
              <w:rPr>
                <w:rFonts w:hint="eastAsia"/>
                <w:color w:val="000000"/>
                <w:spacing w:val="0"/>
                <w:kern w:val="0"/>
                <w:sz w:val="21"/>
                <w:szCs w:val="21"/>
              </w:rPr>
              <w:t>I/M</w:t>
            </w:r>
            <w:r w:rsidRPr="00F706FC">
              <w:rPr>
                <w:rFonts w:hint="eastAsia"/>
                <w:color w:val="000000"/>
                <w:spacing w:val="0"/>
                <w:kern w:val="0"/>
                <w:sz w:val="21"/>
                <w:szCs w:val="21"/>
              </w:rPr>
              <w:t>制度。印发《关于建立实施机动车排放检验与维护（</w:t>
            </w:r>
            <w:r w:rsidRPr="00F706FC">
              <w:rPr>
                <w:rFonts w:hint="eastAsia"/>
                <w:color w:val="000000"/>
                <w:spacing w:val="0"/>
                <w:kern w:val="0"/>
                <w:sz w:val="21"/>
                <w:szCs w:val="21"/>
              </w:rPr>
              <w:t>IM</w:t>
            </w:r>
            <w:r w:rsidRPr="00F706FC">
              <w:rPr>
                <w:rFonts w:hint="eastAsia"/>
                <w:color w:val="000000"/>
                <w:spacing w:val="0"/>
                <w:kern w:val="0"/>
                <w:sz w:val="21"/>
                <w:szCs w:val="21"/>
              </w:rPr>
              <w:t>）制度的通知》，明确建立（</w:t>
            </w:r>
            <w:r w:rsidRPr="00F706FC">
              <w:rPr>
                <w:rFonts w:hint="eastAsia"/>
                <w:color w:val="000000"/>
                <w:spacing w:val="0"/>
                <w:kern w:val="0"/>
                <w:sz w:val="21"/>
                <w:szCs w:val="21"/>
              </w:rPr>
              <w:t>IM</w:t>
            </w:r>
            <w:r w:rsidRPr="00F706FC">
              <w:rPr>
                <w:rFonts w:hint="eastAsia"/>
                <w:color w:val="000000"/>
                <w:spacing w:val="0"/>
                <w:kern w:val="0"/>
                <w:sz w:val="21"/>
                <w:szCs w:val="21"/>
              </w:rPr>
              <w:t>）制度的内容和时间节点。指导各地逐步建立和实施</w:t>
            </w:r>
            <w:r w:rsidRPr="00F706FC">
              <w:rPr>
                <w:rFonts w:hint="eastAsia"/>
                <w:color w:val="000000"/>
                <w:spacing w:val="0"/>
                <w:kern w:val="0"/>
                <w:sz w:val="21"/>
                <w:szCs w:val="21"/>
              </w:rPr>
              <w:t>I/M</w:t>
            </w:r>
            <w:r w:rsidRPr="00F706FC">
              <w:rPr>
                <w:rFonts w:hint="eastAsia"/>
                <w:color w:val="000000"/>
                <w:spacing w:val="0"/>
                <w:kern w:val="0"/>
                <w:sz w:val="21"/>
                <w:szCs w:val="21"/>
              </w:rPr>
              <w:t>制度，举办汽车维修行业绿色维修现场培训会。督促各地汽车维修企业对机动车排放检验机构检测不合格的车辆实施强制维修，严禁尾气排放不达标的车辆上路。</w:t>
            </w:r>
          </w:p>
          <w:p w:rsidR="00344004" w:rsidRPr="00F706FC" w:rsidRDefault="00F706FC" w:rsidP="00F706FC">
            <w:pPr>
              <w:overflowPunct w:val="0"/>
              <w:topLinePunct/>
              <w:spacing w:line="340" w:lineRule="exact"/>
              <w:ind w:firstLineChars="200" w:firstLine="420"/>
              <w:rPr>
                <w:color w:val="000000"/>
                <w:spacing w:val="0"/>
                <w:kern w:val="0"/>
                <w:sz w:val="21"/>
                <w:szCs w:val="21"/>
              </w:rPr>
            </w:pPr>
            <w:r w:rsidRPr="00F706FC">
              <w:rPr>
                <w:rFonts w:eastAsia="黑体"/>
                <w:color w:val="000000"/>
                <w:spacing w:val="0"/>
                <w:kern w:val="0"/>
                <w:sz w:val="21"/>
                <w:szCs w:val="21"/>
              </w:rPr>
              <w:t>农业农村厅</w:t>
            </w:r>
            <w:r w:rsidRPr="00F706FC">
              <w:rPr>
                <w:color w:val="000000"/>
                <w:spacing w:val="0"/>
                <w:kern w:val="0"/>
                <w:sz w:val="21"/>
                <w:szCs w:val="21"/>
              </w:rPr>
              <w:t>大力推动秸秆肥料化、饲料化、燃料化、原料化、基料化</w:t>
            </w:r>
            <w:r w:rsidRPr="00F706FC">
              <w:rPr>
                <w:color w:val="000000"/>
                <w:spacing w:val="0"/>
                <w:kern w:val="0"/>
                <w:sz w:val="21"/>
                <w:szCs w:val="21"/>
              </w:rPr>
              <w:t>“</w:t>
            </w:r>
            <w:r w:rsidRPr="00F706FC">
              <w:rPr>
                <w:color w:val="000000"/>
                <w:spacing w:val="0"/>
                <w:kern w:val="0"/>
                <w:sz w:val="21"/>
                <w:szCs w:val="21"/>
              </w:rPr>
              <w:t>五化</w:t>
            </w:r>
            <w:r w:rsidRPr="00F706FC">
              <w:rPr>
                <w:color w:val="000000"/>
                <w:spacing w:val="0"/>
                <w:kern w:val="0"/>
                <w:sz w:val="21"/>
                <w:szCs w:val="21"/>
              </w:rPr>
              <w:t>”</w:t>
            </w:r>
            <w:r w:rsidRPr="00F706FC">
              <w:rPr>
                <w:color w:val="000000"/>
                <w:spacing w:val="0"/>
                <w:kern w:val="0"/>
                <w:sz w:val="21"/>
                <w:szCs w:val="21"/>
              </w:rPr>
              <w:t>综合利用。一是建立健全工作责任机制。建立秸秆综合利用工作领导小组，省级统筹推进，市、县狠抓落实。二是建立健全政策制度。制定出台秸秆综合利用省级实施方案、项目申报、验收和绩效管理、项目建设工作通知等文件，提升资金绩效。三是稳步推进重点县建设。</w:t>
            </w:r>
            <w:r w:rsidRPr="00F706FC">
              <w:rPr>
                <w:color w:val="000000"/>
                <w:spacing w:val="0"/>
                <w:kern w:val="0"/>
                <w:sz w:val="21"/>
                <w:szCs w:val="21"/>
              </w:rPr>
              <w:t>2017</w:t>
            </w:r>
            <w:r w:rsidRPr="00F706FC">
              <w:rPr>
                <w:rFonts w:hint="eastAsia"/>
                <w:color w:val="000000"/>
                <w:spacing w:val="0"/>
                <w:kern w:val="0"/>
                <w:sz w:val="21"/>
                <w:szCs w:val="21"/>
              </w:rPr>
              <w:t>—</w:t>
            </w:r>
            <w:r w:rsidRPr="00F706FC">
              <w:rPr>
                <w:color w:val="000000"/>
                <w:spacing w:val="0"/>
                <w:kern w:val="0"/>
                <w:sz w:val="21"/>
                <w:szCs w:val="21"/>
              </w:rPr>
              <w:t>2020</w:t>
            </w:r>
            <w:r w:rsidRPr="00F706FC">
              <w:rPr>
                <w:color w:val="000000"/>
                <w:spacing w:val="0"/>
                <w:kern w:val="0"/>
                <w:sz w:val="21"/>
                <w:szCs w:val="21"/>
              </w:rPr>
              <w:t>年，利用中央财政专项资金，持续建设</w:t>
            </w:r>
            <w:r w:rsidRPr="00F706FC">
              <w:rPr>
                <w:color w:val="000000"/>
                <w:spacing w:val="0"/>
                <w:kern w:val="0"/>
                <w:sz w:val="21"/>
                <w:szCs w:val="21"/>
              </w:rPr>
              <w:t>39</w:t>
            </w:r>
            <w:r w:rsidRPr="00F706FC">
              <w:rPr>
                <w:color w:val="000000"/>
                <w:spacing w:val="0"/>
                <w:kern w:val="0"/>
                <w:sz w:val="21"/>
                <w:szCs w:val="21"/>
              </w:rPr>
              <w:t>个秸秆综合利用重点县。四是做好秸秆资源台账建设。印发台账建设工作通知，组织指导全省市县开展秸秆资源台账工作。五是加强技术支撑。制发《四川省秸秆综合利用主推技术》，总结形成了秸秆粉碎还田利用关</w:t>
            </w:r>
            <w:r w:rsidRPr="00F706FC">
              <w:rPr>
                <w:color w:val="000000"/>
                <w:spacing w:val="0"/>
                <w:kern w:val="0"/>
                <w:sz w:val="21"/>
                <w:szCs w:val="21"/>
              </w:rPr>
              <w:lastRenderedPageBreak/>
              <w:t>键技术、饲料化利用</w:t>
            </w:r>
            <w:r w:rsidRPr="00F706FC">
              <w:rPr>
                <w:color w:val="000000"/>
                <w:spacing w:val="0"/>
                <w:kern w:val="0"/>
                <w:sz w:val="21"/>
                <w:szCs w:val="21"/>
              </w:rPr>
              <w:t>“</w:t>
            </w:r>
            <w:r w:rsidRPr="00F706FC">
              <w:rPr>
                <w:color w:val="000000"/>
                <w:spacing w:val="0"/>
                <w:kern w:val="0"/>
                <w:sz w:val="21"/>
                <w:szCs w:val="21"/>
              </w:rPr>
              <w:t>秸</w:t>
            </w:r>
            <w:r w:rsidRPr="00F706FC">
              <w:rPr>
                <w:color w:val="000000"/>
                <w:spacing w:val="0"/>
                <w:kern w:val="0"/>
                <w:sz w:val="21"/>
                <w:szCs w:val="21"/>
              </w:rPr>
              <w:t>-</w:t>
            </w:r>
            <w:r w:rsidRPr="00F706FC">
              <w:rPr>
                <w:color w:val="000000"/>
                <w:spacing w:val="0"/>
                <w:kern w:val="0"/>
                <w:sz w:val="21"/>
                <w:szCs w:val="21"/>
              </w:rPr>
              <w:t>饲</w:t>
            </w:r>
            <w:r w:rsidRPr="00F706FC">
              <w:rPr>
                <w:color w:val="000000"/>
                <w:spacing w:val="0"/>
                <w:kern w:val="0"/>
                <w:sz w:val="21"/>
                <w:szCs w:val="21"/>
              </w:rPr>
              <w:t>-</w:t>
            </w:r>
            <w:r w:rsidRPr="00F706FC">
              <w:rPr>
                <w:color w:val="000000"/>
                <w:spacing w:val="0"/>
                <w:kern w:val="0"/>
                <w:sz w:val="21"/>
                <w:szCs w:val="21"/>
              </w:rPr>
              <w:t>肥</w:t>
            </w:r>
            <w:r w:rsidRPr="00F706FC">
              <w:rPr>
                <w:color w:val="000000"/>
                <w:spacing w:val="0"/>
                <w:kern w:val="0"/>
                <w:sz w:val="21"/>
                <w:szCs w:val="21"/>
              </w:rPr>
              <w:t>”</w:t>
            </w:r>
            <w:r w:rsidRPr="00F706FC">
              <w:rPr>
                <w:color w:val="000000"/>
                <w:spacing w:val="0"/>
                <w:kern w:val="0"/>
                <w:sz w:val="21"/>
                <w:szCs w:val="21"/>
              </w:rPr>
              <w:t>种养循环模式等新技术、新模式。印发《关于大力推进农作物秸秆综合利用促进田间火源管控的通知》，举办四川省秸秆综合利用攀西片区培训班。</w:t>
            </w:r>
          </w:p>
          <w:p w:rsidR="00344004" w:rsidRPr="00F706FC" w:rsidRDefault="00F706FC" w:rsidP="00F706FC">
            <w:pPr>
              <w:overflowPunct w:val="0"/>
              <w:topLinePunct/>
              <w:spacing w:line="340" w:lineRule="exact"/>
              <w:ind w:firstLineChars="200" w:firstLine="420"/>
              <w:rPr>
                <w:spacing w:val="0"/>
                <w:kern w:val="0"/>
                <w:sz w:val="21"/>
                <w:szCs w:val="21"/>
              </w:rPr>
            </w:pPr>
            <w:r w:rsidRPr="00F706FC">
              <w:rPr>
                <w:rFonts w:eastAsia="黑体"/>
                <w:color w:val="000000"/>
                <w:spacing w:val="0"/>
                <w:kern w:val="0"/>
                <w:sz w:val="21"/>
                <w:szCs w:val="21"/>
              </w:rPr>
              <w:t>省市场监管局</w:t>
            </w:r>
            <w:r w:rsidRPr="00F706FC">
              <w:rPr>
                <w:color w:val="000000"/>
                <w:spacing w:val="0"/>
                <w:kern w:val="0"/>
                <w:sz w:val="21"/>
                <w:szCs w:val="21"/>
              </w:rPr>
              <w:t>开展车用油品质量监督和专项检查行动，对涉及环保的产品加强产品抽查力度。一是按照环保整改任务要求，对</w:t>
            </w:r>
            <w:r w:rsidRPr="00F706FC">
              <w:rPr>
                <w:color w:val="000000"/>
                <w:spacing w:val="0"/>
                <w:kern w:val="0"/>
                <w:sz w:val="21"/>
                <w:szCs w:val="21"/>
              </w:rPr>
              <w:t>17</w:t>
            </w:r>
            <w:r w:rsidRPr="00F706FC">
              <w:rPr>
                <w:color w:val="000000"/>
                <w:spacing w:val="0"/>
                <w:kern w:val="0"/>
                <w:sz w:val="21"/>
                <w:szCs w:val="21"/>
              </w:rPr>
              <w:t>个市进行全面排查，摸清底数。二是部门联动，督导检查。印发《关于开展车用油品专项督查的实施方案》，对全省</w:t>
            </w:r>
            <w:r w:rsidRPr="00F706FC">
              <w:rPr>
                <w:color w:val="000000"/>
                <w:spacing w:val="0"/>
                <w:kern w:val="0"/>
                <w:sz w:val="21"/>
                <w:szCs w:val="21"/>
              </w:rPr>
              <w:t>17</w:t>
            </w:r>
            <w:r w:rsidRPr="00F706FC">
              <w:rPr>
                <w:color w:val="000000"/>
                <w:spacing w:val="0"/>
                <w:kern w:val="0"/>
                <w:sz w:val="21"/>
                <w:szCs w:val="21"/>
              </w:rPr>
              <w:t>个重污染地区开展了车用油品专项督查。三是日常监督抽查做到了全要素、全覆盖。加大车用汽油、车用柴油、车用尿素监督抽查力度。四是突出重点，强化风险防范。加强风险监测的针对性和科学性，着力构建车用油品产品质量安全风险防控长效机制。</w:t>
            </w:r>
            <w:r w:rsidRPr="00F706FC">
              <w:rPr>
                <w:color w:val="000000"/>
                <w:spacing w:val="0"/>
                <w:kern w:val="0"/>
                <w:sz w:val="21"/>
                <w:szCs w:val="21"/>
              </w:rPr>
              <w:t>2019</w:t>
            </w:r>
            <w:r w:rsidRPr="00F706FC">
              <w:rPr>
                <w:color w:val="000000"/>
                <w:spacing w:val="0"/>
                <w:kern w:val="0"/>
                <w:sz w:val="21"/>
                <w:szCs w:val="21"/>
              </w:rPr>
              <w:t>年重点开展了对车用汽油、柴油、车用尿素等</w:t>
            </w:r>
            <w:r w:rsidRPr="00F706FC">
              <w:rPr>
                <w:color w:val="000000"/>
                <w:spacing w:val="0"/>
                <w:kern w:val="0"/>
                <w:sz w:val="21"/>
                <w:szCs w:val="21"/>
              </w:rPr>
              <w:t>3</w:t>
            </w:r>
            <w:r w:rsidRPr="00F706FC">
              <w:rPr>
                <w:color w:val="000000"/>
                <w:spacing w:val="0"/>
                <w:kern w:val="0"/>
                <w:sz w:val="21"/>
                <w:szCs w:val="21"/>
              </w:rPr>
              <w:t>种产品省级监督抽查。</w:t>
            </w:r>
            <w:r w:rsidRPr="00F706FC">
              <w:rPr>
                <w:color w:val="000000"/>
                <w:spacing w:val="0"/>
                <w:kern w:val="0"/>
                <w:sz w:val="21"/>
                <w:szCs w:val="21"/>
              </w:rPr>
              <w:t>2020</w:t>
            </w:r>
            <w:r w:rsidRPr="00F706FC">
              <w:rPr>
                <w:color w:val="000000"/>
                <w:spacing w:val="0"/>
                <w:kern w:val="0"/>
                <w:sz w:val="21"/>
                <w:szCs w:val="21"/>
              </w:rPr>
              <w:t>年强化车用油品的监督检查。</w:t>
            </w:r>
            <w:r w:rsidRPr="00F706FC">
              <w:rPr>
                <w:color w:val="000000"/>
                <w:spacing w:val="0"/>
                <w:kern w:val="0"/>
                <w:sz w:val="21"/>
                <w:szCs w:val="21"/>
              </w:rPr>
              <w:t>2018</w:t>
            </w:r>
            <w:r w:rsidRPr="00F706FC">
              <w:rPr>
                <w:rFonts w:hint="eastAsia"/>
                <w:color w:val="000000"/>
                <w:spacing w:val="0"/>
                <w:kern w:val="0"/>
                <w:sz w:val="21"/>
                <w:szCs w:val="21"/>
              </w:rPr>
              <w:t>—</w:t>
            </w:r>
            <w:r w:rsidRPr="00F706FC">
              <w:rPr>
                <w:color w:val="000000"/>
                <w:spacing w:val="0"/>
                <w:kern w:val="0"/>
                <w:sz w:val="21"/>
                <w:szCs w:val="21"/>
              </w:rPr>
              <w:t>2020</w:t>
            </w:r>
            <w:r w:rsidRPr="00F706FC">
              <w:rPr>
                <w:color w:val="000000"/>
                <w:spacing w:val="0"/>
                <w:kern w:val="0"/>
                <w:sz w:val="21"/>
                <w:szCs w:val="21"/>
              </w:rPr>
              <w:t>年已完成对全省</w:t>
            </w:r>
            <w:r w:rsidRPr="00F706FC">
              <w:rPr>
                <w:color w:val="000000"/>
                <w:spacing w:val="0"/>
                <w:kern w:val="0"/>
                <w:sz w:val="21"/>
                <w:szCs w:val="21"/>
              </w:rPr>
              <w:t>95%</w:t>
            </w:r>
            <w:r w:rsidRPr="00F706FC">
              <w:rPr>
                <w:color w:val="000000"/>
                <w:spacing w:val="0"/>
                <w:kern w:val="0"/>
                <w:sz w:val="21"/>
                <w:szCs w:val="21"/>
              </w:rPr>
              <w:t>以上加油站监督抽查。</w:t>
            </w:r>
          </w:p>
          <w:p w:rsidR="00344004" w:rsidRPr="00F706FC" w:rsidRDefault="00F706FC" w:rsidP="00F706FC">
            <w:pPr>
              <w:overflowPunct w:val="0"/>
              <w:topLinePunct/>
              <w:spacing w:line="340" w:lineRule="exact"/>
              <w:ind w:firstLineChars="200" w:firstLine="422"/>
              <w:rPr>
                <w:spacing w:val="0"/>
                <w:kern w:val="0"/>
                <w:sz w:val="21"/>
                <w:szCs w:val="21"/>
              </w:rPr>
            </w:pPr>
            <w:r w:rsidRPr="00F706FC">
              <w:rPr>
                <w:b/>
                <w:bCs/>
                <w:color w:val="000000"/>
                <w:spacing w:val="0"/>
                <w:kern w:val="0"/>
                <w:sz w:val="21"/>
                <w:szCs w:val="21"/>
              </w:rPr>
              <w:t>整改措施</w:t>
            </w:r>
            <w:r w:rsidRPr="00F706FC">
              <w:rPr>
                <w:b/>
                <w:bCs/>
                <w:color w:val="000000"/>
                <w:spacing w:val="0"/>
                <w:kern w:val="0"/>
                <w:sz w:val="21"/>
                <w:szCs w:val="21"/>
              </w:rPr>
              <w:t>3</w:t>
            </w:r>
            <w:r w:rsidRPr="00F706FC">
              <w:rPr>
                <w:b/>
                <w:bCs/>
                <w:color w:val="000000"/>
                <w:spacing w:val="0"/>
                <w:kern w:val="0"/>
                <w:sz w:val="21"/>
                <w:szCs w:val="21"/>
              </w:rPr>
              <w:t>：</w:t>
            </w:r>
            <w:r w:rsidRPr="00F706FC">
              <w:rPr>
                <w:color w:val="000000"/>
                <w:spacing w:val="0"/>
                <w:kern w:val="0"/>
                <w:sz w:val="21"/>
                <w:szCs w:val="21"/>
              </w:rPr>
              <w:t>各市（州）党委、政府主要负责同志坚持</w:t>
            </w:r>
            <w:r w:rsidRPr="00F706FC">
              <w:rPr>
                <w:color w:val="000000"/>
                <w:spacing w:val="0"/>
                <w:kern w:val="0"/>
                <w:sz w:val="21"/>
                <w:szCs w:val="21"/>
              </w:rPr>
              <w:t>“</w:t>
            </w:r>
            <w:r w:rsidRPr="00F706FC">
              <w:rPr>
                <w:color w:val="000000"/>
                <w:spacing w:val="0"/>
                <w:kern w:val="0"/>
                <w:sz w:val="21"/>
                <w:szCs w:val="21"/>
              </w:rPr>
              <w:t>一把手</w:t>
            </w:r>
            <w:r w:rsidRPr="00F706FC">
              <w:rPr>
                <w:color w:val="000000"/>
                <w:spacing w:val="0"/>
                <w:kern w:val="0"/>
                <w:sz w:val="21"/>
                <w:szCs w:val="21"/>
              </w:rPr>
              <w:t>”</w:t>
            </w:r>
            <w:r w:rsidRPr="00F706FC">
              <w:rPr>
                <w:color w:val="000000"/>
                <w:spacing w:val="0"/>
                <w:kern w:val="0"/>
                <w:sz w:val="21"/>
                <w:szCs w:val="21"/>
              </w:rPr>
              <w:t>亲自抓</w:t>
            </w:r>
            <w:r w:rsidRPr="00F706FC">
              <w:rPr>
                <w:rFonts w:hint="eastAsia"/>
                <w:color w:val="000000"/>
                <w:spacing w:val="0"/>
                <w:kern w:val="0"/>
                <w:sz w:val="21"/>
                <w:szCs w:val="21"/>
              </w:rPr>
              <w:t>大气污染防治工作。</w:t>
            </w:r>
            <w:r w:rsidRPr="00F706FC">
              <w:rPr>
                <w:rFonts w:hint="eastAsia"/>
                <w:b/>
                <w:bCs/>
                <w:color w:val="000000"/>
                <w:spacing w:val="0"/>
                <w:kern w:val="0"/>
                <w:sz w:val="21"/>
                <w:szCs w:val="21"/>
              </w:rPr>
              <w:t>一是</w:t>
            </w:r>
            <w:r w:rsidRPr="00F706FC">
              <w:rPr>
                <w:rFonts w:hint="eastAsia"/>
                <w:color w:val="000000"/>
                <w:spacing w:val="0"/>
                <w:kern w:val="0"/>
                <w:sz w:val="21"/>
                <w:szCs w:val="21"/>
              </w:rPr>
              <w:t>专题会议研究部署。</w:t>
            </w:r>
            <w:r w:rsidRPr="00F706FC">
              <w:rPr>
                <w:rFonts w:hint="eastAsia"/>
                <w:color w:val="000000"/>
                <w:spacing w:val="0"/>
                <w:kern w:val="0"/>
                <w:sz w:val="21"/>
                <w:szCs w:val="21"/>
              </w:rPr>
              <w:t>2018</w:t>
            </w:r>
            <w:r w:rsidRPr="00F706FC">
              <w:rPr>
                <w:rFonts w:hint="eastAsia"/>
                <w:color w:val="000000"/>
                <w:spacing w:val="0"/>
                <w:kern w:val="0"/>
                <w:sz w:val="21"/>
                <w:szCs w:val="21"/>
              </w:rPr>
              <w:t>年以来，成都市政府主要负责同志组织各区（市）县政府、市级有关部门主要负责同志召开大气污染防治工作领导小组会</w:t>
            </w:r>
            <w:r w:rsidRPr="00F706FC">
              <w:rPr>
                <w:rFonts w:hint="eastAsia"/>
                <w:color w:val="000000"/>
                <w:spacing w:val="0"/>
                <w:kern w:val="0"/>
                <w:sz w:val="21"/>
                <w:szCs w:val="21"/>
              </w:rPr>
              <w:t>10</w:t>
            </w:r>
            <w:r w:rsidRPr="00F706FC">
              <w:rPr>
                <w:rFonts w:hint="eastAsia"/>
                <w:color w:val="000000"/>
                <w:spacing w:val="0"/>
                <w:kern w:val="0"/>
                <w:sz w:val="21"/>
                <w:szCs w:val="21"/>
              </w:rPr>
              <w:t>次、大气污染防控“科技治气”等工作现场会</w:t>
            </w:r>
            <w:r w:rsidRPr="00F706FC">
              <w:rPr>
                <w:rFonts w:hint="eastAsia"/>
                <w:color w:val="000000"/>
                <w:spacing w:val="0"/>
                <w:kern w:val="0"/>
                <w:sz w:val="21"/>
                <w:szCs w:val="21"/>
              </w:rPr>
              <w:t>4</w:t>
            </w:r>
            <w:r w:rsidRPr="00F706FC">
              <w:rPr>
                <w:rFonts w:hint="eastAsia"/>
                <w:color w:val="000000"/>
                <w:spacing w:val="0"/>
                <w:kern w:val="0"/>
                <w:sz w:val="21"/>
                <w:szCs w:val="21"/>
              </w:rPr>
              <w:t>次、大气工作专题会议</w:t>
            </w:r>
            <w:r w:rsidRPr="00F706FC">
              <w:rPr>
                <w:rFonts w:hint="eastAsia"/>
                <w:color w:val="000000"/>
                <w:spacing w:val="0"/>
                <w:kern w:val="0"/>
                <w:sz w:val="21"/>
                <w:szCs w:val="21"/>
              </w:rPr>
              <w:t>3</w:t>
            </w:r>
            <w:r w:rsidRPr="00F706FC">
              <w:rPr>
                <w:rFonts w:hint="eastAsia"/>
                <w:color w:val="000000"/>
                <w:spacing w:val="0"/>
                <w:kern w:val="0"/>
                <w:sz w:val="21"/>
                <w:szCs w:val="21"/>
              </w:rPr>
              <w:t>次、市长“面对面”座谈会</w:t>
            </w:r>
            <w:r w:rsidRPr="00F706FC">
              <w:rPr>
                <w:rFonts w:hint="eastAsia"/>
                <w:color w:val="000000"/>
                <w:spacing w:val="0"/>
                <w:kern w:val="0"/>
                <w:sz w:val="21"/>
                <w:szCs w:val="21"/>
              </w:rPr>
              <w:t>2</w:t>
            </w:r>
            <w:r w:rsidRPr="00F706FC">
              <w:rPr>
                <w:rFonts w:hint="eastAsia"/>
                <w:color w:val="000000"/>
                <w:spacing w:val="0"/>
                <w:kern w:val="0"/>
                <w:sz w:val="21"/>
                <w:szCs w:val="21"/>
              </w:rPr>
              <w:t>次。乐山市委、市政府高度重视生态文明建设工作，高位推进大气污染防治工作。组织成立市委、市政府主要领导为“双组长”的生态环境保护委员会、污染防治攻坚战领导小组等市级协调议事机构，将打赢蓝天保卫战列为污染防治攻坚战的“头号工程”。市委、市政府分管领导定期召开会议专题研究我市大气污染防治工作，统筹推进大气污染防治各项工作。泸州市委、市政府主要负责同志高度重视，深入推进《泸州市蓝天保卫行动方案（</w:t>
            </w:r>
            <w:r w:rsidRPr="00F706FC">
              <w:rPr>
                <w:rFonts w:hint="eastAsia"/>
                <w:color w:val="000000"/>
                <w:spacing w:val="0"/>
                <w:kern w:val="0"/>
                <w:sz w:val="21"/>
                <w:szCs w:val="21"/>
              </w:rPr>
              <w:t>2017-2020</w:t>
            </w:r>
            <w:r w:rsidRPr="00F706FC">
              <w:rPr>
                <w:rFonts w:hint="eastAsia"/>
                <w:color w:val="000000"/>
                <w:spacing w:val="0"/>
                <w:kern w:val="0"/>
                <w:sz w:val="21"/>
                <w:szCs w:val="21"/>
              </w:rPr>
              <w:t>）》。各区县党委、政府主要负责同志坚持“一把手”亲自抓，多次组织部门、乡镇（街道）、企业召开大气污染防治工作推进会、专题工作部署会。</w:t>
            </w:r>
            <w:r w:rsidRPr="00F706FC">
              <w:rPr>
                <w:rFonts w:hint="eastAsia"/>
                <w:b/>
                <w:bCs/>
                <w:color w:val="000000"/>
                <w:spacing w:val="0"/>
                <w:kern w:val="0"/>
                <w:sz w:val="21"/>
                <w:szCs w:val="21"/>
              </w:rPr>
              <w:t>二是</w:t>
            </w:r>
            <w:r w:rsidRPr="00F706FC">
              <w:rPr>
                <w:rFonts w:hint="eastAsia"/>
                <w:color w:val="000000"/>
                <w:spacing w:val="0"/>
                <w:kern w:val="0"/>
                <w:sz w:val="21"/>
                <w:szCs w:val="21"/>
              </w:rPr>
              <w:t>加强目标考核。自贡市成立由市委书记、市长任双主任的市环境保护委员会，印发《自贡市大气污染防治工作问责暂行办法》等方案，将大气污染防治纳入区县及部门目标绩效考核。德阳市制定党政同责工作目标绩效管理办法及实施细则，将空气质量控制目标、大气污染防治重点工作作为生态环境保护“党政同责”目标考核的重点内容，纳入各地、各部门的年度考核目标，不断压紧压实各级党委政府及其职能部门的大气污染防治责任。内江市级、县级党委政府均成立了环境保护委员会，由党委、政府一把手任环境保护委员会主任，亲自抓环境保护工作。印发《关于落实环境保护“党政同责”和“一岗双责”责任制的通知》《内江市环境保护工作职责分工方案》，明确政府及其职能部门分工，将大气环境质量改善情况纳入对各县</w:t>
            </w:r>
            <w:r w:rsidRPr="00F706FC">
              <w:rPr>
                <w:rFonts w:hint="eastAsia"/>
                <w:color w:val="000000"/>
                <w:spacing w:val="0"/>
                <w:kern w:val="0"/>
                <w:sz w:val="21"/>
                <w:szCs w:val="21"/>
              </w:rPr>
              <w:t>(</w:t>
            </w:r>
            <w:r w:rsidRPr="00F706FC">
              <w:rPr>
                <w:rFonts w:hint="eastAsia"/>
                <w:color w:val="000000"/>
                <w:spacing w:val="0"/>
                <w:kern w:val="0"/>
                <w:sz w:val="21"/>
                <w:szCs w:val="21"/>
              </w:rPr>
              <w:t>市、区）的年度目标考核。广安市印发《关于建立环境保护“党政同责”和“一岗双责”责任制的通知》等文件，压紧压实各级各部门责任。</w:t>
            </w:r>
            <w:r w:rsidRPr="00F706FC">
              <w:rPr>
                <w:rFonts w:hint="eastAsia"/>
                <w:b/>
                <w:bCs/>
                <w:color w:val="000000"/>
                <w:spacing w:val="0"/>
                <w:kern w:val="0"/>
                <w:sz w:val="21"/>
                <w:szCs w:val="21"/>
              </w:rPr>
              <w:t>三是</w:t>
            </w:r>
            <w:r w:rsidRPr="00F706FC">
              <w:rPr>
                <w:rFonts w:hint="eastAsia"/>
                <w:color w:val="000000"/>
                <w:spacing w:val="0"/>
                <w:kern w:val="0"/>
                <w:sz w:val="21"/>
                <w:szCs w:val="21"/>
              </w:rPr>
              <w:t>强化督导检查。宜宾市委、市人大、市政府、市政协领导联系</w:t>
            </w:r>
            <w:r w:rsidRPr="00F706FC">
              <w:rPr>
                <w:rFonts w:hint="eastAsia"/>
                <w:color w:val="000000"/>
                <w:spacing w:val="0"/>
                <w:kern w:val="0"/>
                <w:sz w:val="21"/>
                <w:szCs w:val="21"/>
              </w:rPr>
              <w:t>6</w:t>
            </w:r>
            <w:r w:rsidRPr="00F706FC">
              <w:rPr>
                <w:rFonts w:hint="eastAsia"/>
                <w:color w:val="000000"/>
                <w:spacing w:val="0"/>
                <w:kern w:val="0"/>
                <w:sz w:val="21"/>
                <w:szCs w:val="21"/>
              </w:rPr>
              <w:t>个重点区县大气污染防治攻坚工作，不定期带队督查督办。资阳市印发《打赢蓝天保卫战等九个实施方案》《资阳市大气污染防治攻坚“定点包片·联合执法”专项整治工作方案》，进一步落实大</w:t>
            </w:r>
            <w:r w:rsidRPr="00F706FC">
              <w:rPr>
                <w:rFonts w:hint="eastAsia"/>
                <w:color w:val="000000"/>
                <w:spacing w:val="0"/>
                <w:kern w:val="0"/>
                <w:sz w:val="21"/>
                <w:szCs w:val="21"/>
              </w:rPr>
              <w:lastRenderedPageBreak/>
              <w:t>气污染防治工作责任和任务，开展“定点包片·联合执法”专项整治工作。</w:t>
            </w:r>
            <w:r w:rsidRPr="00F706FC">
              <w:rPr>
                <w:rFonts w:hint="eastAsia"/>
                <w:b/>
                <w:bCs/>
                <w:color w:val="000000"/>
                <w:spacing w:val="0"/>
                <w:kern w:val="0"/>
                <w:sz w:val="21"/>
                <w:szCs w:val="21"/>
              </w:rPr>
              <w:t>四是</w:t>
            </w:r>
            <w:r w:rsidRPr="00F706FC">
              <w:rPr>
                <w:rFonts w:hint="eastAsia"/>
                <w:color w:val="000000"/>
                <w:spacing w:val="0"/>
                <w:kern w:val="0"/>
                <w:sz w:val="21"/>
                <w:szCs w:val="21"/>
              </w:rPr>
              <w:t>强化科技支撑。各地加大资金投入，配备走航车等监测设备，加强大气污染防治能力建设。截至</w:t>
            </w:r>
            <w:r w:rsidRPr="00F706FC">
              <w:rPr>
                <w:rFonts w:hint="eastAsia"/>
                <w:color w:val="000000"/>
                <w:spacing w:val="0"/>
                <w:kern w:val="0"/>
                <w:sz w:val="21"/>
                <w:szCs w:val="21"/>
              </w:rPr>
              <w:t>2020</w:t>
            </w:r>
            <w:r w:rsidRPr="00F706FC">
              <w:rPr>
                <w:rFonts w:hint="eastAsia"/>
                <w:color w:val="000000"/>
                <w:spacing w:val="0"/>
                <w:kern w:val="0"/>
                <w:sz w:val="21"/>
                <w:szCs w:val="21"/>
              </w:rPr>
              <w:t>年，眉山市已建成</w:t>
            </w:r>
            <w:r w:rsidRPr="00F706FC">
              <w:rPr>
                <w:rFonts w:hint="eastAsia"/>
                <w:color w:val="000000"/>
                <w:spacing w:val="0"/>
                <w:kern w:val="0"/>
                <w:sz w:val="21"/>
                <w:szCs w:val="21"/>
              </w:rPr>
              <w:t>324</w:t>
            </w:r>
            <w:r w:rsidRPr="00F706FC">
              <w:rPr>
                <w:rFonts w:hint="eastAsia"/>
                <w:color w:val="000000"/>
                <w:spacing w:val="0"/>
                <w:kern w:val="0"/>
                <w:sz w:val="21"/>
                <w:szCs w:val="21"/>
              </w:rPr>
              <w:t>个微观监测点位，实现网格化监管全覆盖。国控、省控重点企业全部安装自动监控，并与环保部门联网，对企业排污行为进行实时监控。主城区建成</w:t>
            </w:r>
            <w:r w:rsidRPr="00F706FC">
              <w:rPr>
                <w:rFonts w:hint="eastAsia"/>
                <w:color w:val="000000"/>
                <w:spacing w:val="0"/>
                <w:kern w:val="0"/>
                <w:sz w:val="21"/>
                <w:szCs w:val="21"/>
              </w:rPr>
              <w:t>4</w:t>
            </w:r>
            <w:r w:rsidRPr="00F706FC">
              <w:rPr>
                <w:rFonts w:hint="eastAsia"/>
                <w:color w:val="000000"/>
                <w:spacing w:val="0"/>
                <w:kern w:val="0"/>
                <w:sz w:val="21"/>
                <w:szCs w:val="21"/>
              </w:rPr>
              <w:t>套固定遥感监测设备，对过境货车排放情况进行实时监控；建设机动车环保监管平台，实现省市联网，对环保定期检验机构进行实时监控。</w:t>
            </w:r>
          </w:p>
          <w:p w:rsidR="00344004" w:rsidRPr="00F706FC" w:rsidRDefault="00F706FC" w:rsidP="00F706FC">
            <w:pPr>
              <w:overflowPunct w:val="0"/>
              <w:topLinePunct/>
              <w:spacing w:line="340" w:lineRule="exact"/>
              <w:ind w:firstLineChars="200" w:firstLine="422"/>
              <w:rPr>
                <w:color w:val="000000"/>
                <w:spacing w:val="0"/>
                <w:kern w:val="0"/>
                <w:sz w:val="21"/>
                <w:szCs w:val="21"/>
              </w:rPr>
            </w:pPr>
            <w:r w:rsidRPr="00F706FC">
              <w:rPr>
                <w:b/>
                <w:bCs/>
                <w:color w:val="000000"/>
                <w:spacing w:val="0"/>
                <w:kern w:val="0"/>
                <w:sz w:val="21"/>
                <w:szCs w:val="21"/>
              </w:rPr>
              <w:t>整改措施</w:t>
            </w:r>
            <w:r w:rsidRPr="00F706FC">
              <w:rPr>
                <w:b/>
                <w:bCs/>
                <w:color w:val="000000"/>
                <w:spacing w:val="0"/>
                <w:kern w:val="0"/>
                <w:sz w:val="21"/>
                <w:szCs w:val="21"/>
              </w:rPr>
              <w:t>4</w:t>
            </w:r>
            <w:r w:rsidRPr="00F706FC">
              <w:rPr>
                <w:b/>
                <w:bCs/>
                <w:color w:val="000000"/>
                <w:spacing w:val="0"/>
                <w:kern w:val="0"/>
                <w:sz w:val="21"/>
                <w:szCs w:val="21"/>
              </w:rPr>
              <w:t>：</w:t>
            </w:r>
            <w:r w:rsidRPr="00F706FC">
              <w:rPr>
                <w:spacing w:val="0"/>
                <w:kern w:val="0"/>
                <w:sz w:val="21"/>
                <w:szCs w:val="21"/>
              </w:rPr>
              <w:t>2018</w:t>
            </w:r>
            <w:r w:rsidRPr="00F706FC">
              <w:rPr>
                <w:spacing w:val="0"/>
                <w:kern w:val="0"/>
                <w:sz w:val="21"/>
                <w:szCs w:val="21"/>
              </w:rPr>
              <w:t>年</w:t>
            </w:r>
            <w:r w:rsidRPr="00F706FC">
              <w:rPr>
                <w:spacing w:val="0"/>
                <w:kern w:val="0"/>
                <w:sz w:val="21"/>
                <w:szCs w:val="21"/>
              </w:rPr>
              <w:t>9</w:t>
            </w:r>
            <w:r w:rsidRPr="00F706FC">
              <w:rPr>
                <w:spacing w:val="0"/>
                <w:kern w:val="0"/>
                <w:sz w:val="21"/>
                <w:szCs w:val="21"/>
              </w:rPr>
              <w:t>月底前</w:t>
            </w:r>
            <w:r w:rsidRPr="00F706FC">
              <w:rPr>
                <w:rFonts w:hint="eastAsia"/>
                <w:spacing w:val="0"/>
                <w:kern w:val="0"/>
                <w:sz w:val="21"/>
                <w:szCs w:val="21"/>
              </w:rPr>
              <w:t>，</w:t>
            </w:r>
            <w:r w:rsidRPr="00F706FC">
              <w:rPr>
                <w:color w:val="000000"/>
                <w:spacing w:val="0"/>
                <w:kern w:val="0"/>
                <w:sz w:val="21"/>
                <w:szCs w:val="21"/>
              </w:rPr>
              <w:t>成都、自贡、泸州、德阳、绵阳、遂宁、内江、乐山、广安、南充、达州、宜宾、眉山、雅安、资阳</w:t>
            </w:r>
            <w:r w:rsidRPr="00F706FC">
              <w:rPr>
                <w:color w:val="000000"/>
                <w:spacing w:val="0"/>
                <w:kern w:val="0"/>
                <w:sz w:val="21"/>
                <w:szCs w:val="21"/>
              </w:rPr>
              <w:t>15</w:t>
            </w:r>
            <w:r w:rsidRPr="00F706FC">
              <w:rPr>
                <w:color w:val="000000"/>
                <w:spacing w:val="0"/>
                <w:kern w:val="0"/>
                <w:sz w:val="21"/>
                <w:szCs w:val="21"/>
              </w:rPr>
              <w:t>个市</w:t>
            </w:r>
            <w:r w:rsidRPr="00F706FC">
              <w:rPr>
                <w:rFonts w:hint="eastAsia"/>
                <w:color w:val="000000"/>
                <w:spacing w:val="0"/>
                <w:kern w:val="0"/>
                <w:sz w:val="21"/>
                <w:szCs w:val="21"/>
              </w:rPr>
              <w:t>完成</w:t>
            </w:r>
            <w:r w:rsidRPr="00F706FC">
              <w:rPr>
                <w:color w:val="000000"/>
                <w:spacing w:val="0"/>
                <w:kern w:val="0"/>
                <w:sz w:val="21"/>
                <w:szCs w:val="21"/>
              </w:rPr>
              <w:t>大气环境质量限期达标规划</w:t>
            </w:r>
            <w:r w:rsidRPr="00F706FC">
              <w:rPr>
                <w:rFonts w:hint="eastAsia"/>
                <w:color w:val="000000"/>
                <w:spacing w:val="0"/>
                <w:kern w:val="0"/>
                <w:sz w:val="21"/>
                <w:szCs w:val="21"/>
              </w:rPr>
              <w:t>编制</w:t>
            </w:r>
            <w:r w:rsidRPr="00F706FC">
              <w:rPr>
                <w:color w:val="000000"/>
                <w:spacing w:val="0"/>
                <w:kern w:val="0"/>
                <w:sz w:val="21"/>
                <w:szCs w:val="21"/>
              </w:rPr>
              <w:t>，</w:t>
            </w:r>
            <w:r w:rsidRPr="00F706FC">
              <w:rPr>
                <w:rFonts w:hint="eastAsia"/>
                <w:color w:val="000000"/>
                <w:spacing w:val="0"/>
                <w:kern w:val="0"/>
                <w:sz w:val="21"/>
                <w:szCs w:val="21"/>
              </w:rPr>
              <w:t>攀枝花</w:t>
            </w:r>
            <w:r w:rsidRPr="00F706FC">
              <w:rPr>
                <w:color w:val="000000"/>
                <w:spacing w:val="0"/>
                <w:kern w:val="0"/>
                <w:sz w:val="21"/>
                <w:szCs w:val="21"/>
              </w:rPr>
              <w:t>、广元、巴中、甘孜、阿坝、凉山</w:t>
            </w:r>
            <w:r w:rsidRPr="00F706FC">
              <w:rPr>
                <w:color w:val="000000"/>
                <w:spacing w:val="0"/>
                <w:kern w:val="0"/>
                <w:sz w:val="21"/>
                <w:szCs w:val="21"/>
              </w:rPr>
              <w:t>6</w:t>
            </w:r>
            <w:r w:rsidRPr="00F706FC">
              <w:rPr>
                <w:color w:val="000000"/>
                <w:spacing w:val="0"/>
                <w:kern w:val="0"/>
                <w:sz w:val="21"/>
                <w:szCs w:val="21"/>
              </w:rPr>
              <w:t>个市（州）</w:t>
            </w:r>
            <w:r w:rsidRPr="00F706FC">
              <w:rPr>
                <w:rFonts w:hint="eastAsia"/>
                <w:color w:val="000000"/>
                <w:spacing w:val="0"/>
                <w:kern w:val="0"/>
                <w:sz w:val="21"/>
                <w:szCs w:val="21"/>
              </w:rPr>
              <w:t>完成</w:t>
            </w:r>
            <w:r w:rsidRPr="00F706FC">
              <w:rPr>
                <w:color w:val="000000"/>
                <w:spacing w:val="0"/>
                <w:kern w:val="0"/>
                <w:sz w:val="21"/>
                <w:szCs w:val="21"/>
              </w:rPr>
              <w:t>大气环境质量持续改善或巩固保持规划</w:t>
            </w:r>
            <w:r w:rsidRPr="00F706FC">
              <w:rPr>
                <w:rFonts w:hint="eastAsia"/>
                <w:color w:val="000000"/>
                <w:spacing w:val="0"/>
                <w:kern w:val="0"/>
                <w:sz w:val="21"/>
                <w:szCs w:val="21"/>
              </w:rPr>
              <w:t>编制</w:t>
            </w:r>
            <w:r w:rsidRPr="00F706FC">
              <w:rPr>
                <w:color w:val="000000"/>
                <w:spacing w:val="0"/>
                <w:kern w:val="0"/>
                <w:sz w:val="21"/>
                <w:szCs w:val="21"/>
              </w:rPr>
              <w:t>。</w:t>
            </w:r>
          </w:p>
          <w:p w:rsidR="00344004" w:rsidRPr="00F706FC" w:rsidRDefault="00F706FC" w:rsidP="00F706FC">
            <w:pPr>
              <w:overflowPunct w:val="0"/>
              <w:topLinePunct/>
              <w:spacing w:line="340" w:lineRule="exact"/>
              <w:ind w:firstLineChars="200" w:firstLine="422"/>
              <w:rPr>
                <w:rFonts w:eastAsia="宋体"/>
                <w:spacing w:val="0"/>
                <w:sz w:val="21"/>
                <w:szCs w:val="22"/>
              </w:rPr>
            </w:pPr>
            <w:r w:rsidRPr="00F706FC">
              <w:rPr>
                <w:b/>
                <w:bCs/>
                <w:color w:val="000000"/>
                <w:spacing w:val="0"/>
                <w:kern w:val="0"/>
                <w:sz w:val="21"/>
                <w:szCs w:val="21"/>
              </w:rPr>
              <w:t>整改措施</w:t>
            </w:r>
            <w:r w:rsidRPr="00F706FC">
              <w:rPr>
                <w:b/>
                <w:bCs/>
                <w:color w:val="000000"/>
                <w:spacing w:val="0"/>
                <w:kern w:val="0"/>
                <w:sz w:val="21"/>
                <w:szCs w:val="21"/>
              </w:rPr>
              <w:t>5</w:t>
            </w:r>
            <w:r w:rsidRPr="00F706FC">
              <w:rPr>
                <w:b/>
                <w:bCs/>
                <w:color w:val="000000"/>
                <w:spacing w:val="0"/>
                <w:kern w:val="0"/>
                <w:sz w:val="21"/>
                <w:szCs w:val="21"/>
              </w:rPr>
              <w:t>：</w:t>
            </w:r>
            <w:r w:rsidRPr="00F706FC">
              <w:rPr>
                <w:rFonts w:hint="eastAsia"/>
                <w:color w:val="000000"/>
                <w:spacing w:val="0"/>
                <w:kern w:val="0"/>
                <w:sz w:val="21"/>
                <w:szCs w:val="21"/>
              </w:rPr>
              <w:t>强化大气污染防治工作考核，将大气污染防治考核作为党政同责考核的主要内容，对排名靠后的市政府实施约谈、印发提醒函、警示函，并通报排名情况，</w:t>
            </w:r>
            <w:r w:rsidRPr="00F706FC">
              <w:rPr>
                <w:color w:val="000000"/>
                <w:spacing w:val="0"/>
                <w:kern w:val="0"/>
                <w:sz w:val="21"/>
                <w:szCs w:val="21"/>
              </w:rPr>
              <w:t>对未完成</w:t>
            </w:r>
            <w:r w:rsidRPr="00F706FC">
              <w:rPr>
                <w:rFonts w:hint="eastAsia"/>
                <w:color w:val="000000"/>
                <w:spacing w:val="0"/>
                <w:kern w:val="0"/>
                <w:sz w:val="21"/>
                <w:szCs w:val="21"/>
              </w:rPr>
              <w:t>目标</w:t>
            </w:r>
            <w:r w:rsidRPr="00F706FC">
              <w:rPr>
                <w:color w:val="000000"/>
                <w:spacing w:val="0"/>
                <w:kern w:val="0"/>
                <w:sz w:val="21"/>
                <w:szCs w:val="21"/>
              </w:rPr>
              <w:t>任务的</w:t>
            </w:r>
            <w:r w:rsidRPr="00F706FC">
              <w:rPr>
                <w:rFonts w:hint="eastAsia"/>
                <w:color w:val="000000"/>
                <w:spacing w:val="0"/>
                <w:kern w:val="0"/>
                <w:sz w:val="21"/>
                <w:szCs w:val="21"/>
              </w:rPr>
              <w:t>德阳、宜宾</w:t>
            </w:r>
            <w:r w:rsidRPr="00F706FC">
              <w:rPr>
                <w:color w:val="000000"/>
                <w:spacing w:val="0"/>
                <w:kern w:val="0"/>
                <w:sz w:val="21"/>
                <w:szCs w:val="21"/>
              </w:rPr>
              <w:t>市</w:t>
            </w:r>
            <w:r w:rsidRPr="00F706FC">
              <w:rPr>
                <w:rFonts w:hint="eastAsia"/>
                <w:color w:val="000000"/>
                <w:spacing w:val="0"/>
                <w:kern w:val="0"/>
                <w:sz w:val="21"/>
                <w:szCs w:val="21"/>
              </w:rPr>
              <w:t>重点区域实施环评</w:t>
            </w:r>
            <w:r w:rsidRPr="00F706FC">
              <w:rPr>
                <w:color w:val="000000"/>
                <w:spacing w:val="0"/>
                <w:kern w:val="0"/>
                <w:sz w:val="21"/>
                <w:szCs w:val="21"/>
              </w:rPr>
              <w:t>限批</w:t>
            </w:r>
            <w:r w:rsidRPr="00F706FC">
              <w:rPr>
                <w:rFonts w:hint="eastAsia"/>
                <w:color w:val="000000"/>
                <w:spacing w:val="0"/>
                <w:kern w:val="0"/>
                <w:sz w:val="21"/>
                <w:szCs w:val="21"/>
              </w:rPr>
              <w:t>。</w:t>
            </w:r>
          </w:p>
        </w:tc>
      </w:tr>
    </w:tbl>
    <w:p w:rsidR="00E95B67" w:rsidRDefault="00E95B67" w:rsidP="00C51ED9">
      <w:pPr>
        <w:overflowPunct w:val="0"/>
        <w:topLinePunct/>
        <w:spacing w:line="530" w:lineRule="exact"/>
        <w:rPr>
          <w:rFonts w:ascii="黑体" w:eastAsia="黑体" w:hAnsi="黑体"/>
          <w:spacing w:val="0"/>
        </w:rPr>
      </w:pPr>
    </w:p>
    <w:p w:rsidR="00344004" w:rsidRPr="00B77788" w:rsidRDefault="00344004" w:rsidP="00B81F0A">
      <w:pPr>
        <w:overflowPunct w:val="0"/>
        <w:topLinePunct/>
        <w:spacing w:line="600" w:lineRule="exact"/>
        <w:rPr>
          <w:rFonts w:ascii="黑体" w:eastAsia="黑体" w:hAnsi="黑体"/>
          <w:spacing w:val="0"/>
        </w:rPr>
      </w:pPr>
    </w:p>
    <w:sectPr w:rsidR="00344004" w:rsidRPr="00B77788" w:rsidSect="008A23BC">
      <w:footerReference w:type="even" r:id="rId6"/>
      <w:footerReference w:type="default" r:id="rId7"/>
      <w:pgSz w:w="11906" w:h="16838"/>
      <w:pgMar w:top="2098" w:right="1474" w:bottom="1247" w:left="1588" w:header="851" w:footer="992" w:gutter="0"/>
      <w:cols w:space="720"/>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8AF" w:rsidRDefault="00C968AF">
      <w:pPr>
        <w:spacing w:line="240" w:lineRule="auto"/>
      </w:pPr>
      <w:r>
        <w:separator/>
      </w:r>
    </w:p>
  </w:endnote>
  <w:endnote w:type="continuationSeparator" w:id="1">
    <w:p w:rsidR="00C968AF" w:rsidRDefault="00C968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04" w:rsidRDefault="00F706FC">
    <w:pPr>
      <w:pStyle w:val="a5"/>
      <w:ind w:leftChars="100" w:left="308" w:rightChars="100" w:right="308"/>
      <w:jc w:val="left"/>
      <w:rPr>
        <w:rFonts w:ascii="宋体" w:hAnsi="宋体"/>
        <w:sz w:val="28"/>
        <w:szCs w:val="28"/>
      </w:rPr>
    </w:pPr>
    <w:r>
      <w:rPr>
        <w:rFonts w:ascii="宋体" w:hAnsi="宋体" w:hint="eastAsia"/>
        <w:sz w:val="28"/>
        <w:szCs w:val="28"/>
      </w:rPr>
      <w:t xml:space="preserve">— </w:t>
    </w:r>
    <w:r w:rsidR="008A23BC">
      <w:rPr>
        <w:rFonts w:ascii="宋体" w:hAnsi="宋体"/>
        <w:sz w:val="28"/>
        <w:szCs w:val="28"/>
      </w:rPr>
      <w:fldChar w:fldCharType="begin"/>
    </w:r>
    <w:r>
      <w:rPr>
        <w:rFonts w:ascii="宋体" w:hAnsi="宋体"/>
        <w:sz w:val="28"/>
        <w:szCs w:val="28"/>
      </w:rPr>
      <w:instrText>PAGE   \* MERGEFORMAT</w:instrText>
    </w:r>
    <w:r w:rsidR="008A23BC">
      <w:rPr>
        <w:rFonts w:ascii="宋体" w:hAnsi="宋体"/>
        <w:sz w:val="28"/>
        <w:szCs w:val="28"/>
      </w:rPr>
      <w:fldChar w:fldCharType="separate"/>
    </w:r>
    <w:r w:rsidR="00B81F0A" w:rsidRPr="00B81F0A">
      <w:rPr>
        <w:rFonts w:ascii="宋体" w:hAnsi="宋体"/>
        <w:noProof/>
        <w:sz w:val="28"/>
        <w:szCs w:val="28"/>
        <w:lang w:val="zh-CN"/>
      </w:rPr>
      <w:t>2</w:t>
    </w:r>
    <w:r w:rsidR="008A23BC">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04" w:rsidRDefault="00F706FC">
    <w:pPr>
      <w:pStyle w:val="a5"/>
      <w:ind w:leftChars="100" w:left="308" w:rightChars="100" w:right="308"/>
      <w:jc w:val="right"/>
      <w:rPr>
        <w:rFonts w:ascii="宋体" w:hAnsi="宋体"/>
        <w:sz w:val="28"/>
        <w:szCs w:val="28"/>
      </w:rPr>
    </w:pPr>
    <w:r>
      <w:rPr>
        <w:rFonts w:ascii="宋体" w:hAnsi="宋体" w:hint="eastAsia"/>
        <w:sz w:val="28"/>
        <w:szCs w:val="28"/>
      </w:rPr>
      <w:t xml:space="preserve">— </w:t>
    </w:r>
    <w:r w:rsidR="008A23BC">
      <w:rPr>
        <w:rFonts w:ascii="宋体" w:hAnsi="宋体"/>
        <w:sz w:val="28"/>
        <w:szCs w:val="28"/>
      </w:rPr>
      <w:fldChar w:fldCharType="begin"/>
    </w:r>
    <w:r>
      <w:rPr>
        <w:rFonts w:ascii="宋体" w:hAnsi="宋体"/>
        <w:sz w:val="28"/>
        <w:szCs w:val="28"/>
      </w:rPr>
      <w:instrText>PAGE   \* MERGEFORMAT</w:instrText>
    </w:r>
    <w:r w:rsidR="008A23BC">
      <w:rPr>
        <w:rFonts w:ascii="宋体" w:hAnsi="宋体"/>
        <w:sz w:val="28"/>
        <w:szCs w:val="28"/>
      </w:rPr>
      <w:fldChar w:fldCharType="separate"/>
    </w:r>
    <w:r w:rsidR="00B81F0A" w:rsidRPr="00B81F0A">
      <w:rPr>
        <w:rFonts w:ascii="宋体" w:hAnsi="宋体"/>
        <w:noProof/>
        <w:sz w:val="28"/>
        <w:szCs w:val="28"/>
        <w:lang w:val="zh-CN"/>
      </w:rPr>
      <w:t>3</w:t>
    </w:r>
    <w:r w:rsidR="008A23BC">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8AF" w:rsidRDefault="00C968AF">
      <w:pPr>
        <w:spacing w:line="240" w:lineRule="auto"/>
      </w:pPr>
      <w:r>
        <w:separator/>
      </w:r>
    </w:p>
  </w:footnote>
  <w:footnote w:type="continuationSeparator" w:id="1">
    <w:p w:rsidR="00C968AF" w:rsidRDefault="00C968A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oNotTrackMoves/>
  <w:documentProtection w:edit="readOnly" w:enforcement="0"/>
  <w:defaultTabStop w:val="420"/>
  <w:evenAndOddHeaders/>
  <w:drawingGridHorizontalSpacing w:val="154"/>
  <w:drawingGridVerticalSpacing w:val="435"/>
  <w:doNotShadeFormData/>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JmMmYwYTEwZjMxNDNiZDA4NzA0Mjc4ZDRmMzJiNTcifQ=="/>
    <w:docVar w:name="KGWebUrl" w:val="http://10.194.22.238:8089/seeyon/officeservlet"/>
  </w:docVars>
  <w:rsids>
    <w:rsidRoot w:val="00172A27"/>
    <w:rsid w:val="FF0FD378"/>
    <w:rsid w:val="FF1D367C"/>
    <w:rsid w:val="FF477A4F"/>
    <w:rsid w:val="FF4F3FCF"/>
    <w:rsid w:val="FF6F067B"/>
    <w:rsid w:val="FF8DECAA"/>
    <w:rsid w:val="FFA3512A"/>
    <w:rsid w:val="FFBFD575"/>
    <w:rsid w:val="FFDE17C3"/>
    <w:rsid w:val="FFEF1E02"/>
    <w:rsid w:val="FFF3196F"/>
    <w:rsid w:val="FFF96E1C"/>
    <w:rsid w:val="FFFD9877"/>
    <w:rsid w:val="FFFDDC90"/>
    <w:rsid w:val="FFFE6A62"/>
    <w:rsid w:val="FFFF8AEE"/>
    <w:rsid w:val="FFFF9665"/>
    <w:rsid w:val="000B33C7"/>
    <w:rsid w:val="00150BCF"/>
    <w:rsid w:val="00156C3F"/>
    <w:rsid w:val="00172A27"/>
    <w:rsid w:val="001B6C47"/>
    <w:rsid w:val="001D28B8"/>
    <w:rsid w:val="001D43E7"/>
    <w:rsid w:val="00285568"/>
    <w:rsid w:val="00296605"/>
    <w:rsid w:val="00344004"/>
    <w:rsid w:val="0035769D"/>
    <w:rsid w:val="004132B9"/>
    <w:rsid w:val="004258A0"/>
    <w:rsid w:val="00441E2D"/>
    <w:rsid w:val="004426D9"/>
    <w:rsid w:val="004551E3"/>
    <w:rsid w:val="004609E4"/>
    <w:rsid w:val="004C038C"/>
    <w:rsid w:val="004C03A1"/>
    <w:rsid w:val="005E7E69"/>
    <w:rsid w:val="00600344"/>
    <w:rsid w:val="00617A3C"/>
    <w:rsid w:val="00661AA9"/>
    <w:rsid w:val="0066725F"/>
    <w:rsid w:val="00671DD0"/>
    <w:rsid w:val="006D7AFC"/>
    <w:rsid w:val="00722B2C"/>
    <w:rsid w:val="00763F70"/>
    <w:rsid w:val="007D211F"/>
    <w:rsid w:val="008761E1"/>
    <w:rsid w:val="008A23BC"/>
    <w:rsid w:val="0094371B"/>
    <w:rsid w:val="00976F1B"/>
    <w:rsid w:val="00997936"/>
    <w:rsid w:val="00A1285F"/>
    <w:rsid w:val="00B30EDD"/>
    <w:rsid w:val="00B43A85"/>
    <w:rsid w:val="00B77788"/>
    <w:rsid w:val="00B81F0A"/>
    <w:rsid w:val="00B81F56"/>
    <w:rsid w:val="00B83BDA"/>
    <w:rsid w:val="00BA257D"/>
    <w:rsid w:val="00BF4693"/>
    <w:rsid w:val="00C358BA"/>
    <w:rsid w:val="00C51ED9"/>
    <w:rsid w:val="00C54432"/>
    <w:rsid w:val="00C62533"/>
    <w:rsid w:val="00C93137"/>
    <w:rsid w:val="00C968AF"/>
    <w:rsid w:val="00D8D873"/>
    <w:rsid w:val="00DD5D7E"/>
    <w:rsid w:val="00DF46A6"/>
    <w:rsid w:val="00E00B68"/>
    <w:rsid w:val="00E70145"/>
    <w:rsid w:val="00E95B67"/>
    <w:rsid w:val="00F23AE2"/>
    <w:rsid w:val="00F706FC"/>
    <w:rsid w:val="01A21D3A"/>
    <w:rsid w:val="024AF65E"/>
    <w:rsid w:val="033F4A21"/>
    <w:rsid w:val="0350CDEF"/>
    <w:rsid w:val="074396CB"/>
    <w:rsid w:val="08291CEC"/>
    <w:rsid w:val="08808DF1"/>
    <w:rsid w:val="08D77CF8"/>
    <w:rsid w:val="095BC8EE"/>
    <w:rsid w:val="09DF6C6F"/>
    <w:rsid w:val="09F330BE"/>
    <w:rsid w:val="0A40E749"/>
    <w:rsid w:val="0CA68D6E"/>
    <w:rsid w:val="0CE12F1D"/>
    <w:rsid w:val="0D8A1623"/>
    <w:rsid w:val="0DE9146E"/>
    <w:rsid w:val="0EC1D978"/>
    <w:rsid w:val="0ED7BAE1"/>
    <w:rsid w:val="0FFFCD49"/>
    <w:rsid w:val="11EAEC49"/>
    <w:rsid w:val="14723AC7"/>
    <w:rsid w:val="148BB33C"/>
    <w:rsid w:val="14EDD046"/>
    <w:rsid w:val="16891E77"/>
    <w:rsid w:val="16F5584D"/>
    <w:rsid w:val="1711BE81"/>
    <w:rsid w:val="1717B71A"/>
    <w:rsid w:val="190BC7FD"/>
    <w:rsid w:val="19C478BD"/>
    <w:rsid w:val="1A839B13"/>
    <w:rsid w:val="1E1FCA18"/>
    <w:rsid w:val="1E927DD0"/>
    <w:rsid w:val="1EB6227D"/>
    <w:rsid w:val="1EBF48FA"/>
    <w:rsid w:val="1F0895A5"/>
    <w:rsid w:val="1F871B02"/>
    <w:rsid w:val="20B8C492"/>
    <w:rsid w:val="20CCFBCA"/>
    <w:rsid w:val="20E76701"/>
    <w:rsid w:val="23F9A816"/>
    <w:rsid w:val="24556F7E"/>
    <w:rsid w:val="24FF5A24"/>
    <w:rsid w:val="25F1CCEA"/>
    <w:rsid w:val="26AB69DB"/>
    <w:rsid w:val="280CD248"/>
    <w:rsid w:val="281BD4D6"/>
    <w:rsid w:val="28F274B7"/>
    <w:rsid w:val="28FEF3D1"/>
    <w:rsid w:val="29CF2CD3"/>
    <w:rsid w:val="2A652BEA"/>
    <w:rsid w:val="2B0521F5"/>
    <w:rsid w:val="2B21DE91"/>
    <w:rsid w:val="2BFA7828"/>
    <w:rsid w:val="2C7C2824"/>
    <w:rsid w:val="2CA2D7D3"/>
    <w:rsid w:val="2CBC5519"/>
    <w:rsid w:val="2CD7DA01"/>
    <w:rsid w:val="2D17A44D"/>
    <w:rsid w:val="2DA84B52"/>
    <w:rsid w:val="2F998C4C"/>
    <w:rsid w:val="2FA7B38B"/>
    <w:rsid w:val="2FFEE508"/>
    <w:rsid w:val="3044E513"/>
    <w:rsid w:val="30D5CE4C"/>
    <w:rsid w:val="320F8A6B"/>
    <w:rsid w:val="32730DD9"/>
    <w:rsid w:val="3279E9AA"/>
    <w:rsid w:val="32E598E9"/>
    <w:rsid w:val="369CF50A"/>
    <w:rsid w:val="36EDD567"/>
    <w:rsid w:val="370DB5BB"/>
    <w:rsid w:val="37491715"/>
    <w:rsid w:val="378C8092"/>
    <w:rsid w:val="37BFCECB"/>
    <w:rsid w:val="37F722A7"/>
    <w:rsid w:val="3870CF63"/>
    <w:rsid w:val="3947AA55"/>
    <w:rsid w:val="39ED3C8E"/>
    <w:rsid w:val="3BAFCF71"/>
    <w:rsid w:val="3BF7A962"/>
    <w:rsid w:val="3C10AB39"/>
    <w:rsid w:val="3C4ED38F"/>
    <w:rsid w:val="3DEE8DC6"/>
    <w:rsid w:val="3E8861B1"/>
    <w:rsid w:val="3E933B0E"/>
    <w:rsid w:val="3EFE1F59"/>
    <w:rsid w:val="3FD87CFD"/>
    <w:rsid w:val="3FDFA612"/>
    <w:rsid w:val="3FFB1AC2"/>
    <w:rsid w:val="3FFFCD88"/>
    <w:rsid w:val="41A58DAD"/>
    <w:rsid w:val="4235E3F1"/>
    <w:rsid w:val="42F17B1F"/>
    <w:rsid w:val="433E40A7"/>
    <w:rsid w:val="450F91E2"/>
    <w:rsid w:val="452661BF"/>
    <w:rsid w:val="47778E6E"/>
    <w:rsid w:val="4781DFEC"/>
    <w:rsid w:val="484A7E9C"/>
    <w:rsid w:val="4C50757A"/>
    <w:rsid w:val="4C904B79"/>
    <w:rsid w:val="4D46526B"/>
    <w:rsid w:val="4E7F2D60"/>
    <w:rsid w:val="4FC3B4B6"/>
    <w:rsid w:val="500AA494"/>
    <w:rsid w:val="53245423"/>
    <w:rsid w:val="53A53D55"/>
    <w:rsid w:val="53B9B335"/>
    <w:rsid w:val="544C879D"/>
    <w:rsid w:val="546744FA"/>
    <w:rsid w:val="55FACBEF"/>
    <w:rsid w:val="56BF3FA6"/>
    <w:rsid w:val="56C62EA0"/>
    <w:rsid w:val="572CEA8D"/>
    <w:rsid w:val="5861A835"/>
    <w:rsid w:val="58733715"/>
    <w:rsid w:val="5894E753"/>
    <w:rsid w:val="59787055"/>
    <w:rsid w:val="59A65669"/>
    <w:rsid w:val="5C6C669F"/>
    <w:rsid w:val="5D64EBF2"/>
    <w:rsid w:val="5DE66C5B"/>
    <w:rsid w:val="5F4FB23C"/>
    <w:rsid w:val="5FFBF4AA"/>
    <w:rsid w:val="5FFD9FF8"/>
    <w:rsid w:val="60D3EAC7"/>
    <w:rsid w:val="60E6A6B5"/>
    <w:rsid w:val="6105B1E9"/>
    <w:rsid w:val="62F07C16"/>
    <w:rsid w:val="63565B81"/>
    <w:rsid w:val="637DA172"/>
    <w:rsid w:val="639744BB"/>
    <w:rsid w:val="643DE03C"/>
    <w:rsid w:val="667F0267"/>
    <w:rsid w:val="6719CE5F"/>
    <w:rsid w:val="683A99C3"/>
    <w:rsid w:val="6AF351CF"/>
    <w:rsid w:val="6B7F3BFA"/>
    <w:rsid w:val="6BFF023B"/>
    <w:rsid w:val="6D6F5394"/>
    <w:rsid w:val="6D751A8D"/>
    <w:rsid w:val="6DFF6FD5"/>
    <w:rsid w:val="6E685A79"/>
    <w:rsid w:val="6EBC33C1"/>
    <w:rsid w:val="6EBF62A4"/>
    <w:rsid w:val="6EFF3BFF"/>
    <w:rsid w:val="6F0A5D2F"/>
    <w:rsid w:val="6F2F02EA"/>
    <w:rsid w:val="6F5E6C30"/>
    <w:rsid w:val="6F6FFA6D"/>
    <w:rsid w:val="6F8678D7"/>
    <w:rsid w:val="6FB2E3AF"/>
    <w:rsid w:val="6FB47A9B"/>
    <w:rsid w:val="70998DD4"/>
    <w:rsid w:val="71220DA8"/>
    <w:rsid w:val="72FA134C"/>
    <w:rsid w:val="742B1928"/>
    <w:rsid w:val="74562581"/>
    <w:rsid w:val="752179CD"/>
    <w:rsid w:val="75FBCC84"/>
    <w:rsid w:val="7742E54B"/>
    <w:rsid w:val="774FE0AD"/>
    <w:rsid w:val="77AF7BD2"/>
    <w:rsid w:val="77C53E63"/>
    <w:rsid w:val="77DE82FE"/>
    <w:rsid w:val="78FBE912"/>
    <w:rsid w:val="7ACDB2E0"/>
    <w:rsid w:val="7B1B8A9A"/>
    <w:rsid w:val="7B5F054D"/>
    <w:rsid w:val="7BB5FFBC"/>
    <w:rsid w:val="7BB73DCA"/>
    <w:rsid w:val="7BDDD90A"/>
    <w:rsid w:val="7BEE219F"/>
    <w:rsid w:val="7C35C047"/>
    <w:rsid w:val="7C52D2FD"/>
    <w:rsid w:val="7C646807"/>
    <w:rsid w:val="7C6B871B"/>
    <w:rsid w:val="7CBD50C4"/>
    <w:rsid w:val="7CBE118B"/>
    <w:rsid w:val="7CC76951"/>
    <w:rsid w:val="7D89CC64"/>
    <w:rsid w:val="7DFDE482"/>
    <w:rsid w:val="7E97E852"/>
    <w:rsid w:val="7EF73159"/>
    <w:rsid w:val="7EF796BA"/>
    <w:rsid w:val="7F1DD43E"/>
    <w:rsid w:val="7F7BF157"/>
    <w:rsid w:val="7FDBDA95"/>
    <w:rsid w:val="7FED2516"/>
    <w:rsid w:val="7FFF1C36"/>
    <w:rsid w:val="80F4F92B"/>
    <w:rsid w:val="81265B8F"/>
    <w:rsid w:val="814F19B4"/>
    <w:rsid w:val="82490835"/>
    <w:rsid w:val="8263D098"/>
    <w:rsid w:val="8320C8D1"/>
    <w:rsid w:val="837C7A51"/>
    <w:rsid w:val="844CBC1C"/>
    <w:rsid w:val="862DB99F"/>
    <w:rsid w:val="873233CA"/>
    <w:rsid w:val="88FC1419"/>
    <w:rsid w:val="892A974A"/>
    <w:rsid w:val="89520B88"/>
    <w:rsid w:val="89B75785"/>
    <w:rsid w:val="8A983794"/>
    <w:rsid w:val="8BA8691D"/>
    <w:rsid w:val="8CB82DA2"/>
    <w:rsid w:val="8D58B1CB"/>
    <w:rsid w:val="8D88F4A8"/>
    <w:rsid w:val="8DB8542F"/>
    <w:rsid w:val="8F2F422F"/>
    <w:rsid w:val="92C1E908"/>
    <w:rsid w:val="9423C211"/>
    <w:rsid w:val="94BF75ED"/>
    <w:rsid w:val="961DCBAF"/>
    <w:rsid w:val="9637F80B"/>
    <w:rsid w:val="977F3C75"/>
    <w:rsid w:val="97F4CB55"/>
    <w:rsid w:val="982E9EB5"/>
    <w:rsid w:val="98597A2D"/>
    <w:rsid w:val="988A0BD9"/>
    <w:rsid w:val="98F6A5DF"/>
    <w:rsid w:val="9A6B1489"/>
    <w:rsid w:val="9AE524A0"/>
    <w:rsid w:val="9D7F771E"/>
    <w:rsid w:val="9FA1DFDC"/>
    <w:rsid w:val="A1253796"/>
    <w:rsid w:val="A18AE790"/>
    <w:rsid w:val="A2F73F2C"/>
    <w:rsid w:val="A34C6ED7"/>
    <w:rsid w:val="A45A1C48"/>
    <w:rsid w:val="A4677EA0"/>
    <w:rsid w:val="A5AB6899"/>
    <w:rsid w:val="A60C040C"/>
    <w:rsid w:val="A65E9B4F"/>
    <w:rsid w:val="A725D839"/>
    <w:rsid w:val="A794CBDE"/>
    <w:rsid w:val="A86C0B9D"/>
    <w:rsid w:val="A94BCF9E"/>
    <w:rsid w:val="A9CB615F"/>
    <w:rsid w:val="AB777344"/>
    <w:rsid w:val="ADD90133"/>
    <w:rsid w:val="ADFF047D"/>
    <w:rsid w:val="ADFF7A77"/>
    <w:rsid w:val="AE4D1A85"/>
    <w:rsid w:val="AFAA88F2"/>
    <w:rsid w:val="B1E54933"/>
    <w:rsid w:val="B1F63F1F"/>
    <w:rsid w:val="B272480D"/>
    <w:rsid w:val="B29CF890"/>
    <w:rsid w:val="B6F4EE2F"/>
    <w:rsid w:val="B6F8D2F8"/>
    <w:rsid w:val="B7221C09"/>
    <w:rsid w:val="B7FD22B5"/>
    <w:rsid w:val="B8541FF4"/>
    <w:rsid w:val="B98CF8F2"/>
    <w:rsid w:val="BA5ED536"/>
    <w:rsid w:val="BAEC7140"/>
    <w:rsid w:val="BB1E7A81"/>
    <w:rsid w:val="BCFFF4D9"/>
    <w:rsid w:val="BDEA5C77"/>
    <w:rsid w:val="BDF4BEC1"/>
    <w:rsid w:val="BE3F2B18"/>
    <w:rsid w:val="BEFD943F"/>
    <w:rsid w:val="BF87CFEA"/>
    <w:rsid w:val="BFE7B48A"/>
    <w:rsid w:val="BFF3FDCB"/>
    <w:rsid w:val="C2980747"/>
    <w:rsid w:val="C2E80804"/>
    <w:rsid w:val="C43BEB86"/>
    <w:rsid w:val="C6DF09CD"/>
    <w:rsid w:val="C777A7B1"/>
    <w:rsid w:val="C7D22880"/>
    <w:rsid w:val="C9E5D2F6"/>
    <w:rsid w:val="CB1C8A10"/>
    <w:rsid w:val="CBF3E4F7"/>
    <w:rsid w:val="CC1664F9"/>
    <w:rsid w:val="CC7713C6"/>
    <w:rsid w:val="CD30A601"/>
    <w:rsid w:val="CDB42C3C"/>
    <w:rsid w:val="CE739F73"/>
    <w:rsid w:val="CF3F0120"/>
    <w:rsid w:val="CF7C8F2D"/>
    <w:rsid w:val="D1EF3546"/>
    <w:rsid w:val="D2980669"/>
    <w:rsid w:val="D3D0EC64"/>
    <w:rsid w:val="D57B93BB"/>
    <w:rsid w:val="D59F31A9"/>
    <w:rsid w:val="D5EA6A56"/>
    <w:rsid w:val="D6172393"/>
    <w:rsid w:val="D629B0FF"/>
    <w:rsid w:val="D7B62944"/>
    <w:rsid w:val="D858E3D8"/>
    <w:rsid w:val="D927B5A6"/>
    <w:rsid w:val="D9FDB6B8"/>
    <w:rsid w:val="DA6A37DC"/>
    <w:rsid w:val="DB6D7A81"/>
    <w:rsid w:val="DBAAC7CD"/>
    <w:rsid w:val="DBAE354F"/>
    <w:rsid w:val="DC45286F"/>
    <w:rsid w:val="DCAFBD38"/>
    <w:rsid w:val="DDA88CB5"/>
    <w:rsid w:val="DDAFB482"/>
    <w:rsid w:val="DDBB1323"/>
    <w:rsid w:val="DDC20172"/>
    <w:rsid w:val="DDC6393A"/>
    <w:rsid w:val="DDEFC057"/>
    <w:rsid w:val="DDFEEE3E"/>
    <w:rsid w:val="DED87BDA"/>
    <w:rsid w:val="DEDDE9CB"/>
    <w:rsid w:val="DEEDFCAE"/>
    <w:rsid w:val="DF69468C"/>
    <w:rsid w:val="DFA504B8"/>
    <w:rsid w:val="DFF15840"/>
    <w:rsid w:val="E03168F7"/>
    <w:rsid w:val="E1D49061"/>
    <w:rsid w:val="E23FE71D"/>
    <w:rsid w:val="E398D201"/>
    <w:rsid w:val="E411CD4C"/>
    <w:rsid w:val="E5D54981"/>
    <w:rsid w:val="E656DC8A"/>
    <w:rsid w:val="E70E8B84"/>
    <w:rsid w:val="E7134E07"/>
    <w:rsid w:val="E7864CFF"/>
    <w:rsid w:val="E8266C7C"/>
    <w:rsid w:val="E830CF4B"/>
    <w:rsid w:val="E885DD17"/>
    <w:rsid w:val="E928210B"/>
    <w:rsid w:val="E93573AA"/>
    <w:rsid w:val="E93B9B86"/>
    <w:rsid w:val="E9483063"/>
    <w:rsid w:val="EA46166A"/>
    <w:rsid w:val="EA7DF13C"/>
    <w:rsid w:val="EABD6BFE"/>
    <w:rsid w:val="EB2FDDE1"/>
    <w:rsid w:val="EB9CAC18"/>
    <w:rsid w:val="EBD8A365"/>
    <w:rsid w:val="ECE52276"/>
    <w:rsid w:val="EDFA2444"/>
    <w:rsid w:val="EDFB5C5E"/>
    <w:rsid w:val="EEFB9D98"/>
    <w:rsid w:val="EF03C47D"/>
    <w:rsid w:val="EF1DDC5A"/>
    <w:rsid w:val="EF4D2F9A"/>
    <w:rsid w:val="EF7BAA21"/>
    <w:rsid w:val="EFAE5414"/>
    <w:rsid w:val="EFF68990"/>
    <w:rsid w:val="F0ED0C99"/>
    <w:rsid w:val="F1728DF9"/>
    <w:rsid w:val="F1C12AC0"/>
    <w:rsid w:val="F1C762BC"/>
    <w:rsid w:val="F3DF32B1"/>
    <w:rsid w:val="F3F4CD6B"/>
    <w:rsid w:val="F41F6B96"/>
    <w:rsid w:val="F5F33AFC"/>
    <w:rsid w:val="F6170E11"/>
    <w:rsid w:val="F635B4F7"/>
    <w:rsid w:val="F6500A0D"/>
    <w:rsid w:val="F79F1800"/>
    <w:rsid w:val="F7FA188F"/>
    <w:rsid w:val="F8596B63"/>
    <w:rsid w:val="F87EDAB5"/>
    <w:rsid w:val="F8E148A5"/>
    <w:rsid w:val="F93E18BF"/>
    <w:rsid w:val="F97DCB92"/>
    <w:rsid w:val="FA8EE142"/>
    <w:rsid w:val="FA8F05DB"/>
    <w:rsid w:val="FAC76DD6"/>
    <w:rsid w:val="FB8AC08A"/>
    <w:rsid w:val="FBBF6F31"/>
    <w:rsid w:val="FBC17123"/>
    <w:rsid w:val="FBDF348A"/>
    <w:rsid w:val="FBF733C4"/>
    <w:rsid w:val="FBFD95C3"/>
    <w:rsid w:val="FBFFA7E7"/>
    <w:rsid w:val="FCFC93FF"/>
    <w:rsid w:val="FD0FAD1E"/>
    <w:rsid w:val="FD3DD1E4"/>
    <w:rsid w:val="FDAFBA1F"/>
    <w:rsid w:val="FDD5A178"/>
    <w:rsid w:val="FDE6DBF6"/>
    <w:rsid w:val="FDFB268F"/>
    <w:rsid w:val="FDFECE4A"/>
    <w:rsid w:val="FED73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semiHidden="1"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3BC"/>
    <w:pPr>
      <w:widowControl w:val="0"/>
      <w:spacing w:line="240" w:lineRule="atLeast"/>
      <w:jc w:val="both"/>
    </w:pPr>
    <w:rPr>
      <w:rFonts w:eastAsia="仿宋_GB2312"/>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qFormat/>
    <w:rsid w:val="008A23BC"/>
    <w:pPr>
      <w:ind w:left="2940"/>
    </w:pPr>
  </w:style>
  <w:style w:type="paragraph" w:styleId="a3">
    <w:name w:val="Salutation"/>
    <w:basedOn w:val="a"/>
    <w:next w:val="a"/>
    <w:qFormat/>
    <w:rsid w:val="008A23BC"/>
    <w:rPr>
      <w:rFonts w:eastAsia="宋体"/>
    </w:rPr>
  </w:style>
  <w:style w:type="paragraph" w:styleId="a4">
    <w:name w:val="Body Text"/>
    <w:basedOn w:val="a"/>
    <w:next w:val="8"/>
    <w:qFormat/>
    <w:rsid w:val="008A23BC"/>
    <w:pPr>
      <w:widowControl/>
      <w:spacing w:line="360" w:lineRule="auto"/>
      <w:jc w:val="left"/>
    </w:pPr>
    <w:rPr>
      <w:rFonts w:ascii="Calibri" w:eastAsia="宋体" w:hAnsi="Calibri"/>
      <w:color w:val="000000"/>
      <w:kern w:val="0"/>
      <w:sz w:val="24"/>
      <w:szCs w:val="24"/>
      <w:lang w:eastAsia="en-US" w:bidi="en-US"/>
    </w:rPr>
  </w:style>
  <w:style w:type="paragraph" w:styleId="a5">
    <w:name w:val="footer"/>
    <w:basedOn w:val="a"/>
    <w:qFormat/>
    <w:rsid w:val="008A23BC"/>
    <w:pPr>
      <w:tabs>
        <w:tab w:val="center" w:pos="4153"/>
        <w:tab w:val="right" w:pos="8306"/>
      </w:tabs>
      <w:overflowPunct w:val="0"/>
      <w:autoSpaceDE w:val="0"/>
      <w:autoSpaceDN w:val="0"/>
      <w:adjustRightInd w:val="0"/>
      <w:textAlignment w:val="baseline"/>
    </w:pPr>
    <w:rPr>
      <w:rFonts w:eastAsia="宋体"/>
      <w:sz w:val="20"/>
    </w:rPr>
  </w:style>
  <w:style w:type="paragraph" w:styleId="a6">
    <w:name w:val="header"/>
    <w:basedOn w:val="a"/>
    <w:link w:val="Char"/>
    <w:qFormat/>
    <w:rsid w:val="008A23B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A23BC"/>
    <w:pPr>
      <w:spacing w:beforeAutospacing="1" w:afterAutospacing="1"/>
      <w:jc w:val="left"/>
    </w:pPr>
    <w:rPr>
      <w:kern w:val="0"/>
      <w:sz w:val="24"/>
    </w:rPr>
  </w:style>
  <w:style w:type="table" w:styleId="a8">
    <w:name w:val="Table Grid"/>
    <w:basedOn w:val="a1"/>
    <w:qFormat/>
    <w:rsid w:val="008A23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qFormat/>
    <w:rsid w:val="008A23BC"/>
    <w:rPr>
      <w:rFonts w:ascii="Times New Roman" w:eastAsia="宋体" w:hAnsi="Times New Roman" w:cs="Times New Roman"/>
    </w:rPr>
  </w:style>
  <w:style w:type="character" w:customStyle="1" w:styleId="Char">
    <w:name w:val="页眉 Char"/>
    <w:link w:val="a6"/>
    <w:qFormat/>
    <w:rsid w:val="008A23BC"/>
    <w:rPr>
      <w:rFonts w:eastAsia="仿宋_GB2312" w:cs="Times New Roman"/>
      <w:spacing w:val="-6"/>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2994</Words>
  <Characters>3264</Characters>
  <Application>Microsoft Office Word</Application>
  <DocSecurity>0</DocSecurity>
  <Lines>326</Lines>
  <Paragraphs>184</Paragraphs>
  <ScaleCrop>false</ScaleCrop>
  <Company>MS</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附件n</dc:title>
  <dc:creator>Administrator</dc:creator>
  <cp:lastModifiedBy>USER-</cp:lastModifiedBy>
  <cp:revision>3</cp:revision>
  <dcterms:created xsi:type="dcterms:W3CDTF">2023-01-06T06:24:00Z</dcterms:created>
  <dcterms:modified xsi:type="dcterms:W3CDTF">2023-01-06T06:24:00Z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55E81ADCB45940B696968F7F02189706</vt:lpwstr>
  </property>
</Properties>
</file>