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val="0"/>
        <w:spacing w:line="360" w:lineRule="auto"/>
        <w:ind w:left="0"/>
        <w:jc w:val="center"/>
        <w:textAlignment w:val="auto"/>
        <w:outlineLvl w:val="9"/>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申请认定品种信息</w:t>
      </w:r>
    </w:p>
    <w:p>
      <w:pPr>
        <w:pStyle w:val="2"/>
        <w:keepNext w:val="0"/>
        <w:keepLines w:val="0"/>
        <w:pageBreakBefore w:val="0"/>
        <w:kinsoku/>
        <w:wordWrap/>
        <w:overflowPunct/>
        <w:autoSpaceDE/>
        <w:autoSpaceDN/>
        <w:bidi w:val="0"/>
        <w:spacing w:line="360" w:lineRule="auto"/>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120" w:firstLineChars="50"/>
        <w:jc w:val="center"/>
        <w:textAlignment w:val="auto"/>
        <w:rPr>
          <w:rFonts w:hint="eastAsia" w:ascii="黑体" w:hAnsi="黑体" w:eastAsia="黑体" w:cs="黑体"/>
          <w:b w:val="0"/>
          <w:bCs/>
          <w:sz w:val="24"/>
          <w:szCs w:val="24"/>
          <w:lang w:eastAsia="zh-CN"/>
        </w:rPr>
      </w:pPr>
      <w:r>
        <w:rPr>
          <w:rFonts w:hint="eastAsia" w:ascii="黑体" w:hAnsi="黑体" w:eastAsia="黑体" w:cs="黑体"/>
          <w:b w:val="0"/>
          <w:bCs/>
          <w:sz w:val="24"/>
          <w:szCs w:val="24"/>
          <w:lang w:eastAsia="zh-CN"/>
        </w:rPr>
        <w:t>一、蔬菜</w:t>
      </w:r>
    </w:p>
    <w:p>
      <w:pPr>
        <w:keepNext w:val="0"/>
        <w:keepLines w:val="0"/>
        <w:pageBreakBefore w:val="0"/>
        <w:numPr>
          <w:ilvl w:val="0"/>
          <w:numId w:val="0"/>
        </w:numPr>
        <w:kinsoku/>
        <w:wordWrap/>
        <w:overflowPunct/>
        <w:autoSpaceDE/>
        <w:autoSpaceDN/>
        <w:bidi w:val="0"/>
        <w:spacing w:line="360" w:lineRule="auto"/>
        <w:ind w:firstLine="482" w:firstLineChars="200"/>
        <w:jc w:val="left"/>
        <w:textAlignment w:val="auto"/>
        <w:outlineLvl w:val="1"/>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eastAsia="zh-CN"/>
        </w:rPr>
        <w:t>（一）南瓜</w:t>
      </w:r>
    </w:p>
    <w:p>
      <w:pPr>
        <w:keepNext w:val="0"/>
        <w:keepLines w:val="0"/>
        <w:pageBreakBefore w:val="0"/>
        <w:numPr>
          <w:ilvl w:val="0"/>
          <w:numId w:val="0"/>
        </w:numPr>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
          <w:bCs/>
          <w:sz w:val="24"/>
          <w:szCs w:val="24"/>
          <w:lang w:val="zh-CN"/>
        </w:rPr>
      </w:pPr>
      <w:r>
        <w:rPr>
          <w:rFonts w:hint="eastAsia" w:asciiTheme="minorEastAsia" w:hAnsiTheme="minorEastAsia" w:eastAsiaTheme="minorEastAsia" w:cstheme="minorEastAsia"/>
          <w:b/>
          <w:bCs/>
          <w:sz w:val="24"/>
          <w:szCs w:val="24"/>
          <w:lang w:val="zh-CN"/>
        </w:rPr>
        <w:t>红运6号</w:t>
      </w:r>
    </w:p>
    <w:p>
      <w:pPr>
        <w:keepNext w:val="0"/>
        <w:keepLines w:val="0"/>
        <w:pageBreakBefore w:val="0"/>
        <w:numPr>
          <w:ilvl w:val="0"/>
          <w:numId w:val="0"/>
        </w:numPr>
        <w:kinsoku/>
        <w:wordWrap/>
        <w:overflowPunct/>
        <w:autoSpaceDE/>
        <w:autoSpaceDN/>
        <w:bidi w:val="0"/>
        <w:spacing w:line="360" w:lineRule="auto"/>
        <w:ind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申请者：</w:t>
      </w:r>
      <w:r>
        <w:rPr>
          <w:rFonts w:hint="eastAsia" w:asciiTheme="minorEastAsia" w:hAnsiTheme="minorEastAsia" w:eastAsiaTheme="minorEastAsia" w:cstheme="minorEastAsia"/>
          <w:sz w:val="24"/>
          <w:szCs w:val="24"/>
        </w:rPr>
        <w:t>四川省农业科学院园艺研究所</w:t>
      </w:r>
    </w:p>
    <w:p>
      <w:pPr>
        <w:keepNext w:val="0"/>
        <w:keepLines w:val="0"/>
        <w:pageBreakBefore w:val="0"/>
        <w:numPr>
          <w:ilvl w:val="0"/>
          <w:numId w:val="0"/>
        </w:numPr>
        <w:kinsoku/>
        <w:wordWrap/>
        <w:overflowPunct/>
        <w:autoSpaceDE/>
        <w:autoSpaceDN/>
        <w:bidi w:val="0"/>
        <w:spacing w:line="360" w:lineRule="auto"/>
        <w:ind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育种者：</w:t>
      </w:r>
      <w:r>
        <w:rPr>
          <w:rFonts w:hint="eastAsia" w:asciiTheme="minorEastAsia" w:hAnsiTheme="minorEastAsia" w:eastAsiaTheme="minorEastAsia" w:cstheme="minorEastAsia"/>
          <w:sz w:val="24"/>
          <w:szCs w:val="24"/>
        </w:rPr>
        <w:t>四川省农业科学院园艺研究所 成都好特园艺有限公司</w:t>
      </w:r>
    </w:p>
    <w:p>
      <w:pPr>
        <w:keepNext w:val="0"/>
        <w:keepLines w:val="0"/>
        <w:pageBreakBefore w:val="0"/>
        <w:numPr>
          <w:ilvl w:val="0"/>
          <w:numId w:val="0"/>
        </w:numPr>
        <w:kinsoku/>
        <w:wordWrap/>
        <w:overflowPunct/>
        <w:autoSpaceDE/>
        <w:autoSpaceDN/>
        <w:bidi w:val="0"/>
        <w:spacing w:line="360" w:lineRule="auto"/>
        <w:ind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品种来源：</w:t>
      </w:r>
      <w:r>
        <w:rPr>
          <w:rFonts w:hint="eastAsia" w:asciiTheme="minorEastAsia" w:hAnsiTheme="minorEastAsia" w:eastAsiaTheme="minorEastAsia" w:cstheme="minorEastAsia"/>
          <w:sz w:val="24"/>
          <w:szCs w:val="24"/>
        </w:rPr>
        <w:t>以甘肃南瓜资源G-29高代自交系P363为母本、红缘南瓜高代自交系P224为父本杂交而成。</w:t>
      </w:r>
    </w:p>
    <w:p>
      <w:pPr>
        <w:keepNext w:val="0"/>
        <w:keepLines w:val="0"/>
        <w:pageBreakBefore w:val="0"/>
        <w:numPr>
          <w:ilvl w:val="0"/>
          <w:numId w:val="0"/>
        </w:numPr>
        <w:kinsoku/>
        <w:wordWrap/>
        <w:overflowPunct/>
        <w:autoSpaceDE/>
        <w:autoSpaceDN/>
        <w:bidi w:val="0"/>
        <w:spacing w:line="360" w:lineRule="auto"/>
        <w:ind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特征特性：</w:t>
      </w:r>
      <w:r>
        <w:rPr>
          <w:rFonts w:hint="eastAsia" w:asciiTheme="minorEastAsia" w:hAnsiTheme="minorEastAsia" w:eastAsiaTheme="minorEastAsia" w:cstheme="minorEastAsia"/>
          <w:sz w:val="24"/>
          <w:szCs w:val="24"/>
        </w:rPr>
        <w:t>早熟，春季栽培生育期92</w:t>
      </w:r>
      <w:bookmarkStart w:id="0" w:name="_Hlk114647318"/>
      <w:r>
        <w:rPr>
          <w:rFonts w:hint="eastAsia" w:asciiTheme="minorEastAsia" w:hAnsiTheme="minorEastAsia" w:eastAsiaTheme="minorEastAsia" w:cstheme="minorEastAsia"/>
          <w:sz w:val="24"/>
          <w:szCs w:val="24"/>
        </w:rPr>
        <w:t>～</w:t>
      </w:r>
      <w:bookmarkEnd w:id="0"/>
      <w:r>
        <w:rPr>
          <w:rFonts w:hint="eastAsia" w:asciiTheme="minorEastAsia" w:hAnsiTheme="minorEastAsia" w:eastAsiaTheme="minorEastAsia" w:cstheme="minorEastAsia"/>
          <w:sz w:val="24"/>
          <w:szCs w:val="24"/>
        </w:rPr>
        <w:t>95天。植株蔓生，生长势强，前期节间短，半短蔓，第一雌花着生于主茎4～6节位。叶片中等大小，叶色绿色。果实扁圆形，成熟果红色，油亮，横径15～20厘米，纵径10～13厘米，单株座果1～2个，单果重1500～2000克，果肉金黄色。</w:t>
      </w:r>
    </w:p>
    <w:p>
      <w:pPr>
        <w:keepNext w:val="0"/>
        <w:keepLines w:val="0"/>
        <w:pageBreakBefore w:val="0"/>
        <w:kinsoku/>
        <w:wordWrap/>
        <w:overflowPunct/>
        <w:autoSpaceDE/>
        <w:autoSpaceDN/>
        <w:bidi w:val="0"/>
        <w:spacing w:line="360" w:lineRule="auto"/>
        <w:ind w:firstLine="482" w:firstLineChars="200"/>
        <w:jc w:val="lef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品质：</w:t>
      </w:r>
      <w:r>
        <w:rPr>
          <w:rFonts w:hint="eastAsia" w:asciiTheme="minorEastAsia" w:hAnsiTheme="minorEastAsia" w:eastAsiaTheme="minorEastAsia" w:cstheme="minorEastAsia"/>
          <w:sz w:val="24"/>
          <w:szCs w:val="24"/>
        </w:rPr>
        <w:t>干物质17.35克/100克，可溶性糖4.12%，粗纤维0.54克/100克，淀粉6.36克/100克。</w:t>
      </w:r>
    </w:p>
    <w:p>
      <w:pPr>
        <w:keepNext w:val="0"/>
        <w:keepLines w:val="0"/>
        <w:pageBreakBefore w:val="0"/>
        <w:kinsoku/>
        <w:wordWrap/>
        <w:overflowPunct/>
        <w:autoSpaceDE/>
        <w:autoSpaceDN/>
        <w:bidi w:val="0"/>
        <w:spacing w:line="360" w:lineRule="auto"/>
        <w:ind w:firstLine="482" w:firstLineChars="200"/>
        <w:jc w:val="lef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抗性：</w:t>
      </w:r>
      <w:r>
        <w:rPr>
          <w:rFonts w:hint="eastAsia" w:asciiTheme="minorEastAsia" w:hAnsiTheme="minorEastAsia" w:eastAsiaTheme="minorEastAsia" w:cstheme="minorEastAsia"/>
          <w:sz w:val="24"/>
          <w:szCs w:val="24"/>
        </w:rPr>
        <w:t>接种鉴定</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中抗白粉病</w:t>
      </w:r>
    </w:p>
    <w:p>
      <w:pPr>
        <w:keepNext w:val="0"/>
        <w:keepLines w:val="0"/>
        <w:pageBreakBefore w:val="0"/>
        <w:kinsoku/>
        <w:wordWrap/>
        <w:overflowPunct/>
        <w:autoSpaceDE/>
        <w:autoSpaceDN/>
        <w:bidi w:val="0"/>
        <w:spacing w:line="360" w:lineRule="auto"/>
        <w:ind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产量表现：</w:t>
      </w:r>
      <w:r>
        <w:rPr>
          <w:rFonts w:hint="eastAsia" w:asciiTheme="minorEastAsia" w:hAnsiTheme="minorEastAsia" w:eastAsiaTheme="minorEastAsia" w:cstheme="minorEastAsia"/>
          <w:sz w:val="24"/>
          <w:szCs w:val="24"/>
        </w:rPr>
        <w:t>2020～2021年两年多点试验平均产量1735公斤/亩，比对照台湾农友东升南瓜增产30.4%。</w:t>
      </w:r>
    </w:p>
    <w:p>
      <w:pPr>
        <w:keepNext w:val="0"/>
        <w:keepLines w:val="0"/>
        <w:pageBreakBefore w:val="0"/>
        <w:kinsoku/>
        <w:wordWrap/>
        <w:overflowPunct/>
        <w:autoSpaceDE/>
        <w:autoSpaceDN/>
        <w:bidi w:val="0"/>
        <w:spacing w:line="360" w:lineRule="auto"/>
        <w:ind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栽培技术要点：</w:t>
      </w:r>
      <w:r>
        <w:rPr>
          <w:rFonts w:hint="eastAsia" w:asciiTheme="minorEastAsia" w:hAnsiTheme="minorEastAsia" w:eastAsiaTheme="minorEastAsia" w:cstheme="minorEastAsia"/>
          <w:sz w:val="24"/>
          <w:szCs w:val="24"/>
        </w:rPr>
        <w:t>①播种期：四川盆地一般露地栽培3月上旬播种育苗，中、大棚栽培可适当提前。②定植期：苗龄20～25天，当南瓜苗有2～3片真叶时，选择健壮无病虫害的苗子准备定植。③定植密度：每亩定植830株左右。④定植后管理：以有机肥为主，允许限量使用化肥，但应控制氮肥用量，增施磷钾肥。提倡配方施肥。禁止大水漫灌和阴天傍晚浇水，提倡膜下灌溉。当南瓜植株座果2个时，离最后一个瓜4～5叶打顶。⑤及时除草，防治虫害。⑥其它栽培管理参照一般南瓜品种进行。</w:t>
      </w:r>
    </w:p>
    <w:p>
      <w:pPr>
        <w:keepNext w:val="0"/>
        <w:keepLines w:val="0"/>
        <w:pageBreakBefore w:val="0"/>
        <w:kinsoku/>
        <w:wordWrap/>
        <w:overflowPunct/>
        <w:autoSpaceDE/>
        <w:autoSpaceDN/>
        <w:bidi w:val="0"/>
        <w:spacing w:line="360" w:lineRule="auto"/>
        <w:ind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适宜种植区域及季节：</w:t>
      </w:r>
      <w:r>
        <w:rPr>
          <w:rFonts w:hint="eastAsia" w:asciiTheme="minorEastAsia" w:hAnsiTheme="minorEastAsia" w:eastAsiaTheme="minorEastAsia" w:cstheme="minorEastAsia"/>
          <w:sz w:val="24"/>
          <w:szCs w:val="24"/>
        </w:rPr>
        <w:t>适宜在四川盆地春季密植栽培。</w:t>
      </w:r>
    </w:p>
    <w:p>
      <w:pPr>
        <w:keepNext w:val="0"/>
        <w:keepLines w:val="0"/>
        <w:pageBreakBefore w:val="0"/>
        <w:kinsoku/>
        <w:wordWrap/>
        <w:overflowPunct/>
        <w:autoSpaceDE/>
        <w:autoSpaceDN/>
        <w:bidi w:val="0"/>
        <w:spacing w:line="360" w:lineRule="auto"/>
        <w:ind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注意事项（品种缺陷、风险及防范措施）：</w:t>
      </w:r>
      <w:r>
        <w:rPr>
          <w:rFonts w:hint="eastAsia" w:asciiTheme="minorEastAsia" w:hAnsiTheme="minorEastAsia" w:eastAsiaTheme="minorEastAsia" w:cstheme="minorEastAsia"/>
          <w:sz w:val="24"/>
          <w:szCs w:val="24"/>
        </w:rPr>
        <w:t>①该品种适合春季生产，不适合夏秋栽培，播种太晚后期高温会导致减产，播期需控制在3月15日之前；②该品种为早熟品种，前期对肥料需求大，肥料不足影响座果和产量。</w:t>
      </w:r>
    </w:p>
    <w:p>
      <w:pPr>
        <w:pStyle w:val="2"/>
        <w:keepNext w:val="0"/>
        <w:keepLines w:val="0"/>
        <w:pageBreakBefore w:val="0"/>
        <w:kinsoku/>
        <w:wordWrap/>
        <w:overflowPunct/>
        <w:autoSpaceDE/>
        <w:autoSpaceDN/>
        <w:bidi w:val="0"/>
        <w:spacing w:line="360" w:lineRule="auto"/>
        <w:textAlignment w:val="auto"/>
        <w:rPr>
          <w:rFonts w:hint="eastAsia" w:asciiTheme="minorEastAsia" w:hAnsiTheme="minorEastAsia" w:eastAsiaTheme="minorEastAsia" w:cstheme="minorEastAsia"/>
          <w:sz w:val="24"/>
          <w:szCs w:val="24"/>
        </w:rPr>
      </w:pPr>
    </w:p>
    <w:p>
      <w:pPr>
        <w:pStyle w:val="2"/>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（二）</w:t>
      </w:r>
      <w:r>
        <w:rPr>
          <w:rFonts w:hint="eastAsia" w:asciiTheme="minorEastAsia" w:hAnsiTheme="minorEastAsia" w:eastAsiaTheme="minorEastAsia" w:cstheme="minorEastAsia"/>
          <w:b/>
          <w:bCs/>
          <w:sz w:val="24"/>
          <w:szCs w:val="24"/>
        </w:rPr>
        <w:t>佛手瓜</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
          <w:bCs w:val="0"/>
          <w:sz w:val="24"/>
          <w:szCs w:val="24"/>
        </w:rPr>
      </w:pPr>
      <w:r>
        <w:rPr>
          <w:rFonts w:hint="eastAsia" w:asciiTheme="minorEastAsia" w:hAnsiTheme="minorEastAsia" w:eastAsiaTheme="minorEastAsia" w:cstheme="minorEastAsia"/>
          <w:b/>
          <w:bCs w:val="0"/>
          <w:sz w:val="24"/>
          <w:szCs w:val="24"/>
        </w:rPr>
        <w:t>川雅1号</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申请者：</w:t>
      </w:r>
      <w:r>
        <w:rPr>
          <w:rFonts w:hint="eastAsia" w:asciiTheme="minorEastAsia" w:hAnsiTheme="minorEastAsia" w:eastAsiaTheme="minorEastAsia" w:cstheme="minorEastAsia"/>
          <w:sz w:val="24"/>
          <w:szCs w:val="24"/>
        </w:rPr>
        <w:t>四川农业大学 雅安大农商农业科技有限公司</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育种者：</w:t>
      </w:r>
      <w:r>
        <w:rPr>
          <w:rFonts w:hint="eastAsia" w:asciiTheme="minorEastAsia" w:hAnsiTheme="minorEastAsia" w:eastAsiaTheme="minorEastAsia" w:cstheme="minorEastAsia"/>
          <w:sz w:val="24"/>
          <w:szCs w:val="24"/>
        </w:rPr>
        <w:t>四川农业大学 雅安大农商农业科技有限公司</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品种来源：</w:t>
      </w:r>
      <w:r>
        <w:rPr>
          <w:rFonts w:hint="eastAsia" w:asciiTheme="minorEastAsia" w:hAnsiTheme="minorEastAsia" w:eastAsiaTheme="minorEastAsia" w:cstheme="minorEastAsia"/>
          <w:color w:val="000000"/>
          <w:sz w:val="24"/>
          <w:szCs w:val="24"/>
        </w:rPr>
        <w:t>天全县农家佛手瓜（瓜用型）</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sz w:val="24"/>
          <w:szCs w:val="24"/>
        </w:rPr>
        <w:t>特征特性：</w:t>
      </w:r>
      <w:r>
        <w:rPr>
          <w:rFonts w:hint="eastAsia" w:asciiTheme="minorEastAsia" w:hAnsiTheme="minorEastAsia" w:eastAsiaTheme="minorEastAsia" w:cstheme="minorEastAsia"/>
          <w:color w:val="000000"/>
          <w:sz w:val="24"/>
          <w:szCs w:val="24"/>
        </w:rPr>
        <w:t>多年生攀缘性草本植株，叶片互生，掌状五角形或心脏形，绿色至深绿色，叶面较粗糙，叶背的叶脉上有茸毛，具有3～4个独立的卷须。为雌雄同株异花植物，四川地区植株在9月到11月开花，且开花少，其中雄花为簇生，包含4～5朵淡黄色花瓣，4～5枚雄蕊，它们沿轴间隔分布，雌花多数为单生，柱头头状，子房下位，子房为倒卵形，无法膨大形成可食用果实。植物根系为弦线状须根，随植株生长，部分根系逐渐膨大形成块根。其块根多数为长棒形，表皮淡黄褐色，果肉乳白色，单个块根平均500克左右。</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品质：</w:t>
      </w:r>
      <w:r>
        <w:rPr>
          <w:rFonts w:hint="eastAsia" w:asciiTheme="minorEastAsia" w:hAnsiTheme="minorEastAsia" w:eastAsiaTheme="minorEastAsia" w:cstheme="minorEastAsia"/>
          <w:sz w:val="24"/>
          <w:szCs w:val="24"/>
        </w:rPr>
        <w:t>块根淀粉含量为13.94%，可溶性蛋白1.72毫克/克，锌含量4.84毫克/千克，硒含量0.0367毫克/千克，维生素C含量3.58毫克/100克。</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抗性：</w:t>
      </w:r>
      <w:r>
        <w:rPr>
          <w:rFonts w:hint="eastAsia" w:asciiTheme="minorEastAsia" w:hAnsiTheme="minorEastAsia" w:eastAsiaTheme="minorEastAsia" w:cstheme="minorEastAsia"/>
          <w:sz w:val="24"/>
          <w:szCs w:val="24"/>
        </w:rPr>
        <w:t>接种鉴定抗白粉病</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田间表现抗霜霉病、叶斑病。</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sz w:val="24"/>
          <w:szCs w:val="24"/>
        </w:rPr>
        <w:t>产量表现：</w:t>
      </w:r>
      <w:r>
        <w:rPr>
          <w:rFonts w:hint="eastAsia" w:asciiTheme="minorEastAsia" w:hAnsiTheme="minorEastAsia" w:eastAsiaTheme="minorEastAsia" w:cstheme="minorEastAsia"/>
          <w:sz w:val="24"/>
          <w:szCs w:val="24"/>
        </w:rPr>
        <w:t>2019</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sz w:val="24"/>
          <w:szCs w:val="24"/>
        </w:rPr>
        <w:t>2021年三年多点试验</w:t>
      </w:r>
      <w:r>
        <w:rPr>
          <w:rFonts w:hint="eastAsia" w:asciiTheme="minorEastAsia" w:hAnsiTheme="minorEastAsia" w:eastAsiaTheme="minorEastAsia" w:cstheme="minorEastAsia"/>
          <w:color w:val="000000"/>
          <w:sz w:val="24"/>
          <w:szCs w:val="24"/>
        </w:rPr>
        <w:t>块根平均总产量为1861公斤/亩，是对照三年生农家佛手瓜块根</w:t>
      </w:r>
      <w:r>
        <w:rPr>
          <w:rFonts w:hint="eastAsia" w:asciiTheme="minorEastAsia" w:hAnsiTheme="minorEastAsia" w:eastAsiaTheme="minorEastAsia" w:cstheme="minorEastAsia"/>
          <w:sz w:val="24"/>
          <w:szCs w:val="24"/>
        </w:rPr>
        <w:t>的4.6倍</w:t>
      </w:r>
      <w:r>
        <w:rPr>
          <w:rFonts w:hint="eastAsia" w:asciiTheme="minorEastAsia" w:hAnsiTheme="minorEastAsia" w:eastAsiaTheme="minorEastAsia" w:cstheme="minorEastAsia"/>
          <w:color w:val="000000"/>
          <w:sz w:val="24"/>
          <w:szCs w:val="24"/>
        </w:rPr>
        <w:t>。</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栽培技术要点：</w:t>
      </w:r>
      <w:r>
        <w:rPr>
          <w:rFonts w:hint="eastAsia" w:asciiTheme="minorEastAsia" w:hAnsiTheme="minorEastAsia" w:eastAsiaTheme="minorEastAsia" w:cstheme="minorEastAsia"/>
          <w:sz w:val="24"/>
          <w:szCs w:val="24"/>
        </w:rPr>
        <w:t>①可一年生或多年生栽培。其繁殖方式采用留种株切根分株繁殖的方式，一般在3月上旬至4月上旬抽生新枝条，待枝条长出3～5片叶后切根，切根苗进行10天左右的壮苗处理而后移栽。②</w:t>
      </w:r>
      <w:r>
        <w:rPr>
          <w:rFonts w:hint="eastAsia" w:asciiTheme="minorEastAsia" w:hAnsiTheme="minorEastAsia" w:eastAsiaTheme="minorEastAsia" w:cstheme="minorEastAsia"/>
          <w:color w:val="000000"/>
          <w:sz w:val="24"/>
          <w:szCs w:val="24"/>
        </w:rPr>
        <w:t>一般4月定植。采用高0.5米，垄底1米宽的高垄栽培，每亩施有机肥2500公斤，复合肥100公斤，也可采用小土堆栽培，小土堆为圆锥形，底部直径1米，高0.5米，土堆施足底肥，土堆间距1.5米，行距3米。每亩种植约150株，任其生长。</w:t>
      </w:r>
      <w:r>
        <w:rPr>
          <w:rFonts w:hint="eastAsia" w:asciiTheme="minorEastAsia" w:hAnsiTheme="minorEastAsia" w:eastAsiaTheme="minorEastAsia" w:cstheme="minorEastAsia"/>
          <w:sz w:val="24"/>
          <w:szCs w:val="24"/>
        </w:rPr>
        <w:t>③ 9月中下旬以后，追施复合高钾肥，每株0.3～0.5</w:t>
      </w:r>
      <w:r>
        <w:rPr>
          <w:rFonts w:hint="eastAsia" w:asciiTheme="minorEastAsia" w:hAnsiTheme="minorEastAsia" w:eastAsiaTheme="minorEastAsia" w:cstheme="minorEastAsia"/>
          <w:color w:val="000000"/>
          <w:sz w:val="24"/>
          <w:szCs w:val="24"/>
        </w:rPr>
        <w:t>公斤</w:t>
      </w:r>
      <w:r>
        <w:rPr>
          <w:rFonts w:hint="eastAsia" w:asciiTheme="minorEastAsia" w:hAnsiTheme="minorEastAsia" w:eastAsiaTheme="minorEastAsia" w:cstheme="minorEastAsia"/>
          <w:sz w:val="24"/>
          <w:szCs w:val="24"/>
        </w:rPr>
        <w:t>，采用环状施肥法。④</w:t>
      </w:r>
      <w:r>
        <w:rPr>
          <w:rFonts w:hint="eastAsia" w:asciiTheme="minorEastAsia" w:hAnsiTheme="minorEastAsia" w:eastAsiaTheme="minorEastAsia" w:cstheme="minorEastAsia"/>
          <w:color w:val="000000"/>
          <w:sz w:val="24"/>
          <w:szCs w:val="24"/>
        </w:rPr>
        <w:t>10</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color w:val="000000"/>
          <w:sz w:val="24"/>
          <w:szCs w:val="24"/>
        </w:rPr>
        <w:t>12月为“川雅1号”块根膨大期，不同海拔地区块根采收不同，海拔较高地区11月底、12月上旬即可采收，海拔较低地区12月中下旬至1月采收。</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适宜种植区域及季节：</w:t>
      </w:r>
      <w:r>
        <w:rPr>
          <w:rFonts w:hint="eastAsia" w:asciiTheme="minorEastAsia" w:hAnsiTheme="minorEastAsia" w:eastAsiaTheme="minorEastAsia" w:cstheme="minorEastAsia"/>
          <w:color w:val="000000"/>
          <w:sz w:val="24"/>
          <w:szCs w:val="24"/>
        </w:rPr>
        <w:t>适宜在四川大部分平丘区及海拔低于1200米的高山地区种植。</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注意事项（品种缺陷、风险及防范措施）：</w:t>
      </w:r>
      <w:r>
        <w:rPr>
          <w:rFonts w:hint="eastAsia" w:asciiTheme="minorEastAsia" w:hAnsiTheme="minorEastAsia" w:eastAsiaTheme="minorEastAsia" w:cstheme="minorEastAsia"/>
          <w:sz w:val="24"/>
          <w:szCs w:val="24"/>
        </w:rPr>
        <w:t>① 切根幼苗注意培育壮苗，移栽时选择阴天或下午移栽，防止高温高光强造成幼苗死棵。② 块根膨大期注意水分均匀管理，及时追肥，促进块根膨大。③ 栽培要土层疏松深厚，防止雨水积渍。</w:t>
      </w:r>
    </w:p>
    <w:p>
      <w:pPr>
        <w:keepNext w:val="0"/>
        <w:keepLines w:val="0"/>
        <w:pageBreakBefore w:val="0"/>
        <w:numPr>
          <w:ilvl w:val="0"/>
          <w:numId w:val="0"/>
        </w:numPr>
        <w:kinsoku/>
        <w:wordWrap/>
        <w:overflowPunct/>
        <w:autoSpaceDE/>
        <w:autoSpaceDN/>
        <w:bidi w:val="0"/>
        <w:spacing w:line="360" w:lineRule="auto"/>
        <w:ind w:firstLine="482" w:firstLineChars="200"/>
        <w:jc w:val="left"/>
        <w:textAlignment w:val="auto"/>
        <w:outlineLvl w:val="1"/>
        <w:rPr>
          <w:rFonts w:hint="eastAsia" w:asciiTheme="minorEastAsia" w:hAnsiTheme="minorEastAsia" w:eastAsiaTheme="minorEastAsia" w:cstheme="minorEastAsia"/>
          <w:b/>
          <w:sz w:val="24"/>
          <w:szCs w:val="24"/>
          <w:lang w:eastAsia="zh-CN"/>
        </w:rPr>
      </w:pPr>
    </w:p>
    <w:p>
      <w:pPr>
        <w:keepNext w:val="0"/>
        <w:keepLines w:val="0"/>
        <w:pageBreakBefore w:val="0"/>
        <w:numPr>
          <w:ilvl w:val="0"/>
          <w:numId w:val="0"/>
        </w:numPr>
        <w:kinsoku/>
        <w:wordWrap/>
        <w:overflowPunct/>
        <w:autoSpaceDE/>
        <w:autoSpaceDN/>
        <w:bidi w:val="0"/>
        <w:spacing w:line="360" w:lineRule="auto"/>
        <w:ind w:firstLine="482" w:firstLineChars="200"/>
        <w:jc w:val="left"/>
        <w:textAlignment w:val="auto"/>
        <w:outlineLvl w:val="1"/>
        <w:rPr>
          <w:rFonts w:hint="eastAsia" w:asciiTheme="minorEastAsia" w:hAnsiTheme="minorEastAsia" w:eastAsiaTheme="minorEastAsia" w:cstheme="minorEastAsia"/>
          <w:b/>
          <w:sz w:val="24"/>
          <w:szCs w:val="24"/>
          <w:lang w:eastAsia="zh-CN"/>
        </w:rPr>
      </w:pPr>
      <w:r>
        <w:rPr>
          <w:rFonts w:hint="eastAsia" w:asciiTheme="minorEastAsia" w:hAnsiTheme="minorEastAsia" w:eastAsiaTheme="minorEastAsia" w:cstheme="minorEastAsia"/>
          <w:b/>
          <w:sz w:val="24"/>
          <w:szCs w:val="24"/>
          <w:lang w:eastAsia="zh-CN"/>
        </w:rPr>
        <w:t>（三）菜豆</w:t>
      </w:r>
    </w:p>
    <w:p>
      <w:pPr>
        <w:keepNext w:val="0"/>
        <w:keepLines w:val="0"/>
        <w:pageBreakBefore w:val="0"/>
        <w:kinsoku/>
        <w:wordWrap/>
        <w:overflowPunct/>
        <w:autoSpaceDE/>
        <w:autoSpaceDN/>
        <w:bidi w:val="0"/>
        <w:spacing w:line="360" w:lineRule="auto"/>
        <w:ind w:firstLine="482" w:firstLineChars="200"/>
        <w:jc w:val="left"/>
        <w:textAlignment w:val="auto"/>
        <w:outlineLvl w:val="1"/>
        <w:rPr>
          <w:rFonts w:hint="eastAsia" w:asciiTheme="minorEastAsia" w:hAnsiTheme="minorEastAsia" w:eastAsiaTheme="minorEastAsia" w:cstheme="minorEastAsia"/>
          <w:b/>
          <w:bCs w:val="0"/>
          <w:sz w:val="24"/>
          <w:szCs w:val="24"/>
        </w:rPr>
      </w:pPr>
      <w:r>
        <w:rPr>
          <w:rFonts w:hint="eastAsia" w:asciiTheme="minorEastAsia" w:hAnsiTheme="minorEastAsia" w:eastAsiaTheme="minorEastAsia" w:cstheme="minorEastAsia"/>
          <w:b/>
          <w:bCs w:val="0"/>
          <w:sz w:val="24"/>
          <w:szCs w:val="24"/>
        </w:rPr>
        <w:t>绵紫豆1号</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sz w:val="24"/>
          <w:szCs w:val="24"/>
        </w:rPr>
        <w:t>申请者：</w:t>
      </w:r>
      <w:r>
        <w:rPr>
          <w:rFonts w:hint="eastAsia" w:asciiTheme="minorEastAsia" w:hAnsiTheme="minorEastAsia" w:eastAsiaTheme="minorEastAsia" w:cstheme="minorEastAsia"/>
          <w:bCs/>
          <w:sz w:val="24"/>
          <w:szCs w:val="24"/>
        </w:rPr>
        <w:t>绵阳市农业科学研究院</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sz w:val="24"/>
          <w:szCs w:val="24"/>
        </w:rPr>
        <w:t>育种者：</w:t>
      </w:r>
      <w:r>
        <w:rPr>
          <w:rFonts w:hint="eastAsia" w:asciiTheme="minorEastAsia" w:hAnsiTheme="minorEastAsia" w:eastAsiaTheme="minorEastAsia" w:cstheme="minorEastAsia"/>
          <w:bCs/>
          <w:sz w:val="24"/>
          <w:szCs w:val="24"/>
        </w:rPr>
        <w:t>绵阳市农业科学研究院</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品种来源：</w:t>
      </w:r>
      <w:r>
        <w:rPr>
          <w:rFonts w:hint="eastAsia" w:asciiTheme="minorEastAsia" w:hAnsiTheme="minorEastAsia" w:eastAsiaTheme="minorEastAsia" w:cstheme="minorEastAsia"/>
          <w:sz w:val="24"/>
          <w:szCs w:val="24"/>
        </w:rPr>
        <w:t>以天津“英良U2架豆”优选单株系（10211-3）为母本、四川“泰紫王”优选单株系（65277）为父本，杂交后系统选育而成。</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特征特性：</w:t>
      </w:r>
      <w:r>
        <w:rPr>
          <w:rFonts w:hint="eastAsia" w:asciiTheme="minorEastAsia" w:hAnsiTheme="minorEastAsia" w:eastAsiaTheme="minorEastAsia" w:cstheme="minorEastAsia"/>
          <w:sz w:val="24"/>
          <w:szCs w:val="24"/>
        </w:rPr>
        <w:t>春季播种至嫩荚始收63天左右，到采收末期94天左右；植株蔓生，生长势强，分枝中等，主蔓侧蔓均可结荚；叶片绿色、中等大小，小叶叶形近圆形；茎、叶柄均为紫色；始花节位4～5节，花冠紫红色，每花序成荚数3～4对；商品荚紫色，油亮光滑，长圆棍形，荚长24～30厘米，荚宽1.1～1.3厘米，荚厚1.1～1.4厘米，单荚重20克左右，肉厚无筋，种子肾形，浅褐色。</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品质：</w:t>
      </w:r>
      <w:r>
        <w:rPr>
          <w:rFonts w:hint="eastAsia" w:asciiTheme="minorEastAsia" w:hAnsiTheme="minorEastAsia" w:eastAsiaTheme="minorEastAsia" w:cstheme="minorEastAsia"/>
          <w:sz w:val="24"/>
          <w:szCs w:val="24"/>
        </w:rPr>
        <w:t>粗纤维含量0.9%，蛋白质1.73克/100克，抗坏血酸5.87毫克/100克，花青素含量110毫克/千克。</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抗性：</w:t>
      </w:r>
      <w:r>
        <w:rPr>
          <w:rFonts w:hint="eastAsia" w:asciiTheme="minorEastAsia" w:hAnsiTheme="minorEastAsia" w:eastAsiaTheme="minorEastAsia" w:cstheme="minorEastAsia"/>
          <w:sz w:val="24"/>
          <w:szCs w:val="24"/>
        </w:rPr>
        <w:t>接种鉴定</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中抗根腐病。</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产量表现：</w:t>
      </w:r>
      <w:r>
        <w:rPr>
          <w:rFonts w:hint="eastAsia" w:asciiTheme="minorEastAsia" w:hAnsiTheme="minorEastAsia" w:eastAsiaTheme="minorEastAsia" w:cstheme="minorEastAsia"/>
          <w:sz w:val="24"/>
          <w:szCs w:val="24"/>
        </w:rPr>
        <w:t>2020～2021年两年多点试验平均前期产量680.3公斤/亩，比对照“紫艳无筋架豆”增产52.7%；平均总产量209</w:t>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公斤/亩，比对照“红花白荚”增产6.4%，比对照“紫艳无筋架豆”增产13.8%。</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栽培技术要点：</w:t>
      </w:r>
      <w:r>
        <w:rPr>
          <w:rFonts w:hint="eastAsia" w:asciiTheme="minorEastAsia" w:hAnsiTheme="minorEastAsia" w:eastAsiaTheme="minorEastAsia" w:cstheme="minorEastAsia"/>
          <w:sz w:val="24"/>
          <w:szCs w:val="24"/>
        </w:rPr>
        <w:t>①地块选择：选择土层深厚、疏松肥沃和排水良好的沙壤土和壤土种植，忌与豆科作物连作。②播种时期：四川平坝地区3～7月均可播种，保护地栽培的可提早至2月下旬，秋延后栽培可至8月上旬，直播或育苗移栽。③种植密度：高畦栽培，畦宽1.3～1.5米，每畦2行，穴距40～45厘米，每穴1～2株。④肥水管理：播种前或定植前每亩施腐熟有机肥2000～2500公斤、硫酸钾型复合肥40～50公斤作基肥。根据“花前少施，花后多施，结荚期重施”的原则进行追肥，开花前控制水肥，开花结荚后对水肥需求增大，但需防积水，结荚期结合浇水每亩追施氮磷钾复合肥10公斤和硫酸钾10公斤2～3次，结荚盛期可喷施2%的磷酸二氢钾叶面肥。⑤搭架引蔓：抽蔓后及时搭“人”字架引蔓，增强通风透气。⑥病虫害防治：采取以农业预防为主，防治结合的方针，苗期主要防治蚜虫、红蜘蛛，结荚期重点防治豆荚螟、疫病、锈病。⑦适期采收：当嫩荚已饱满，根据消费习惯适时采收。</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适宜种植区域及季节：</w:t>
      </w:r>
      <w:r>
        <w:rPr>
          <w:rFonts w:hint="eastAsia" w:asciiTheme="minorEastAsia" w:hAnsiTheme="minorEastAsia" w:eastAsiaTheme="minorEastAsia" w:cstheme="minorEastAsia"/>
          <w:sz w:val="24"/>
          <w:szCs w:val="24"/>
        </w:rPr>
        <w:t>适宜在四川川西北、川南及川东菜豆产区春秋季种植。</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sz w:val="24"/>
          <w:szCs w:val="24"/>
        </w:rPr>
        <w:t>注意事项（品种缺陷、风险及防范措施）：</w:t>
      </w:r>
      <w:r>
        <w:rPr>
          <w:rFonts w:hint="eastAsia" w:asciiTheme="minorEastAsia" w:hAnsiTheme="minorEastAsia" w:eastAsiaTheme="minorEastAsia" w:cstheme="minorEastAsia"/>
          <w:b w:val="0"/>
          <w:bCs/>
          <w:sz w:val="24"/>
          <w:szCs w:val="24"/>
        </w:rPr>
        <w:t>品种缺陷、风险：结荚期对高温的耐受性一般，温度超过35度不易结荚。防范措施：适期播种，开花结荚期温度不超过35度。</w:t>
      </w:r>
    </w:p>
    <w:p>
      <w:pPr>
        <w:pStyle w:val="2"/>
        <w:rPr>
          <w:rFonts w:hint="eastAsia"/>
        </w:rPr>
      </w:pPr>
      <w:bookmarkStart w:id="3" w:name="_GoBack"/>
      <w:bookmarkEnd w:id="3"/>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val="0"/>
          <w:sz w:val="24"/>
          <w:szCs w:val="24"/>
          <w:lang w:eastAsia="zh-CN"/>
        </w:rPr>
        <w:t>（</w:t>
      </w:r>
      <w:r>
        <w:rPr>
          <w:rFonts w:hint="eastAsia" w:asciiTheme="minorEastAsia" w:hAnsiTheme="minorEastAsia" w:eastAsiaTheme="minorEastAsia" w:cstheme="minorEastAsia"/>
          <w:b/>
          <w:bCs w:val="0"/>
          <w:sz w:val="24"/>
          <w:szCs w:val="24"/>
          <w:lang w:val="en-US" w:eastAsia="zh-CN"/>
        </w:rPr>
        <w:t>四</w:t>
      </w:r>
      <w:r>
        <w:rPr>
          <w:rFonts w:hint="eastAsia" w:asciiTheme="minorEastAsia" w:hAnsiTheme="minorEastAsia" w:eastAsiaTheme="minorEastAsia" w:cstheme="minorEastAsia"/>
          <w:b/>
          <w:bCs w:val="0"/>
          <w:sz w:val="24"/>
          <w:szCs w:val="24"/>
          <w:lang w:eastAsia="zh-CN"/>
        </w:rPr>
        <w:t>）</w:t>
      </w:r>
      <w:r>
        <w:rPr>
          <w:rFonts w:hint="eastAsia" w:asciiTheme="minorEastAsia" w:hAnsiTheme="minorEastAsia" w:eastAsiaTheme="minorEastAsia" w:cstheme="minorEastAsia"/>
          <w:b/>
          <w:bCs w:val="0"/>
          <w:sz w:val="24"/>
          <w:szCs w:val="24"/>
          <w:lang w:val="en-US" w:eastAsia="zh-CN"/>
        </w:rPr>
        <w:t>萝</w:t>
      </w:r>
      <w:r>
        <w:rPr>
          <w:rFonts w:hint="eastAsia" w:asciiTheme="minorEastAsia" w:hAnsiTheme="minorEastAsia" w:eastAsiaTheme="minorEastAsia" w:cstheme="minorEastAsia"/>
          <w:b/>
          <w:bCs/>
          <w:sz w:val="24"/>
          <w:szCs w:val="24"/>
          <w:lang w:val="en-US" w:eastAsia="zh-CN"/>
        </w:rPr>
        <w:t>卜</w:t>
      </w:r>
    </w:p>
    <w:p>
      <w:pPr>
        <w:pStyle w:val="2"/>
        <w:keepNext w:val="0"/>
        <w:keepLines w:val="0"/>
        <w:pageBreakBefore w:val="0"/>
        <w:numPr>
          <w:ilvl w:val="0"/>
          <w:numId w:val="0"/>
        </w:numPr>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
          <w:bCs w:val="0"/>
          <w:sz w:val="24"/>
          <w:szCs w:val="24"/>
        </w:rPr>
      </w:pPr>
      <w:r>
        <w:rPr>
          <w:rFonts w:hint="eastAsia" w:asciiTheme="minorEastAsia" w:hAnsiTheme="minorEastAsia" w:eastAsiaTheme="minorEastAsia" w:cstheme="minorEastAsia"/>
          <w:b/>
          <w:bCs w:val="0"/>
          <w:sz w:val="24"/>
          <w:szCs w:val="24"/>
          <w:lang w:val="en-US" w:eastAsia="zh-CN"/>
        </w:rPr>
        <w:t>1.</w:t>
      </w:r>
      <w:r>
        <w:rPr>
          <w:rFonts w:hint="eastAsia" w:asciiTheme="minorEastAsia" w:hAnsiTheme="minorEastAsia" w:eastAsiaTheme="minorEastAsia" w:cstheme="minorEastAsia"/>
          <w:b/>
          <w:bCs w:val="0"/>
          <w:sz w:val="24"/>
          <w:szCs w:val="24"/>
        </w:rPr>
        <w:t>彩萝1号</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申请者：</w:t>
      </w:r>
      <w:r>
        <w:rPr>
          <w:rFonts w:hint="eastAsia" w:asciiTheme="minorEastAsia" w:hAnsiTheme="minorEastAsia" w:eastAsiaTheme="minorEastAsia" w:cstheme="minorEastAsia"/>
          <w:bCs/>
          <w:sz w:val="24"/>
          <w:szCs w:val="24"/>
        </w:rPr>
        <w:t>南充市农业科学院</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育种者：</w:t>
      </w:r>
      <w:r>
        <w:rPr>
          <w:rFonts w:hint="eastAsia" w:asciiTheme="minorEastAsia" w:hAnsiTheme="minorEastAsia" w:eastAsiaTheme="minorEastAsia" w:cstheme="minorEastAsia"/>
          <w:bCs/>
          <w:sz w:val="24"/>
          <w:szCs w:val="24"/>
        </w:rPr>
        <w:t>南充市农业科学院</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品种来源：</w:t>
      </w:r>
      <w:r>
        <w:rPr>
          <w:rFonts w:hint="eastAsia" w:asciiTheme="minorEastAsia" w:hAnsiTheme="minorEastAsia" w:eastAsiaTheme="minorEastAsia" w:cstheme="minorEastAsia"/>
          <w:bCs/>
          <w:sz w:val="24"/>
          <w:szCs w:val="24"/>
        </w:rPr>
        <w:t>南充市高坪区“红皮萝卜”地方品种</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特征特性：</w:t>
      </w:r>
      <w:r>
        <w:rPr>
          <w:rFonts w:hint="eastAsia" w:asciiTheme="minorEastAsia" w:hAnsiTheme="minorEastAsia" w:eastAsiaTheme="minorEastAsia" w:cstheme="minorEastAsia"/>
          <w:bCs/>
          <w:sz w:val="24"/>
          <w:szCs w:val="24"/>
        </w:rPr>
        <w:t>在四川平坝浅丘地区秋季露地从播种到收获37天左右，冬季露地种植播收期63天左右。株型半直立，平均株高27厘米；板叶，叶缘有波纹，心叶紫红色，成熟叶片正面呈紫红色、背面呈绿色，叶脉随叶片色，叶正面光泽无刺毛，叶背面少量刺毛；商品期叶片数10片、肉质根不发达，平均单株重30克。</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品质：</w:t>
      </w:r>
      <w:r>
        <w:rPr>
          <w:rFonts w:hint="eastAsia" w:asciiTheme="minorEastAsia" w:hAnsiTheme="minorEastAsia" w:eastAsiaTheme="minorEastAsia" w:cstheme="minorEastAsia"/>
          <w:bCs/>
          <w:sz w:val="24"/>
          <w:szCs w:val="24"/>
        </w:rPr>
        <w:t>花青素含量177毫克/千克，维生素C含量71.8毫克/100克，可溶性固形物含量6.4%，蛋白含量2.57克/100克，钙含量1430毫克/千克，钼含量0.21毫克/千克。在花青素、钼含量两项关键指标上，显著高于对照品种“日本紫红色叶大根”。</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抗性：</w:t>
      </w:r>
      <w:r>
        <w:rPr>
          <w:rFonts w:hint="eastAsia" w:asciiTheme="minorEastAsia" w:hAnsiTheme="minorEastAsia" w:eastAsiaTheme="minorEastAsia" w:cstheme="minorEastAsia"/>
          <w:sz w:val="24"/>
          <w:szCs w:val="24"/>
          <w:highlight w:val="none"/>
          <w:lang w:eastAsia="zh-CN"/>
        </w:rPr>
        <w:t>苗期室内接种鉴定</w:t>
      </w:r>
      <w:r>
        <w:rPr>
          <w:rFonts w:hint="eastAsia" w:asciiTheme="minorEastAsia" w:hAnsiTheme="minorEastAsia" w:eastAsiaTheme="minorEastAsia" w:cstheme="minorEastAsia"/>
          <w:bCs/>
          <w:sz w:val="24"/>
          <w:szCs w:val="24"/>
          <w:highlight w:val="none"/>
        </w:rPr>
        <w:t>抗霜霉病和病毒病。</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sz w:val="24"/>
          <w:szCs w:val="24"/>
        </w:rPr>
        <w:t>产量表现：</w:t>
      </w:r>
      <w:r>
        <w:rPr>
          <w:rFonts w:hint="eastAsia" w:asciiTheme="minorEastAsia" w:hAnsiTheme="minorEastAsia" w:eastAsiaTheme="minorEastAsia" w:cstheme="minorEastAsia"/>
          <w:sz w:val="24"/>
          <w:szCs w:val="24"/>
        </w:rPr>
        <w:t>2019～2021年</w:t>
      </w:r>
      <w:r>
        <w:rPr>
          <w:rFonts w:hint="eastAsia" w:asciiTheme="minorEastAsia" w:hAnsiTheme="minorEastAsia" w:eastAsiaTheme="minorEastAsia" w:cstheme="minorEastAsia"/>
          <w:bCs/>
          <w:sz w:val="24"/>
          <w:szCs w:val="24"/>
        </w:rPr>
        <w:t>两个生产周期，秋季平均亩产量2181公斤，冬季平均亩产量223</w:t>
      </w:r>
      <w:r>
        <w:rPr>
          <w:rFonts w:hint="eastAsia" w:asciiTheme="minorEastAsia" w:hAnsiTheme="minorEastAsia" w:eastAsiaTheme="minorEastAsia" w:cstheme="minorEastAsia"/>
          <w:bCs/>
          <w:sz w:val="24"/>
          <w:szCs w:val="24"/>
          <w:lang w:val="en-US" w:eastAsia="zh-CN"/>
        </w:rPr>
        <w:t>2</w:t>
      </w:r>
      <w:r>
        <w:rPr>
          <w:rFonts w:hint="eastAsia" w:asciiTheme="minorEastAsia" w:hAnsiTheme="minorEastAsia" w:eastAsiaTheme="minorEastAsia" w:cstheme="minorEastAsia"/>
          <w:bCs/>
          <w:sz w:val="24"/>
          <w:szCs w:val="24"/>
        </w:rPr>
        <w:t>公斤，与对照“日本紫红色叶大根”相当。</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栽培技术要点：</w:t>
      </w:r>
      <w:r>
        <w:rPr>
          <w:rFonts w:hint="eastAsia" w:asciiTheme="minorEastAsia" w:hAnsiTheme="minorEastAsia" w:eastAsiaTheme="minorEastAsia" w:cstheme="minorEastAsia"/>
          <w:sz w:val="24"/>
          <w:szCs w:val="24"/>
        </w:rPr>
        <w:t>①适时播种。四川平坝浅丘地区于9月中旬至12月下旬均可播种，宜选择土层深厚疏松、排水良好、肥力好的壤土。②合理密植，促进高产。每平方米应均匀撒播种子3～6克，株行距约8×10厘米。③科学施肥。整地前每亩施入商品有机肥500</w:t>
      </w:r>
      <w:r>
        <w:rPr>
          <w:rFonts w:hint="eastAsia" w:asciiTheme="minorEastAsia" w:hAnsiTheme="minorEastAsia" w:eastAsiaTheme="minorEastAsia" w:cstheme="minorEastAsia"/>
          <w:bCs/>
          <w:sz w:val="24"/>
          <w:szCs w:val="24"/>
        </w:rPr>
        <w:t>公斤</w:t>
      </w:r>
      <w:r>
        <w:rPr>
          <w:rFonts w:hint="eastAsia" w:asciiTheme="minorEastAsia" w:hAnsiTheme="minorEastAsia" w:eastAsiaTheme="minorEastAsia" w:cstheme="minorEastAsia"/>
          <w:sz w:val="24"/>
          <w:szCs w:val="24"/>
        </w:rPr>
        <w:t>、复合肥20</w:t>
      </w:r>
      <w:r>
        <w:rPr>
          <w:rFonts w:hint="eastAsia" w:asciiTheme="minorEastAsia" w:hAnsiTheme="minorEastAsia" w:eastAsiaTheme="minorEastAsia" w:cstheme="minorEastAsia"/>
          <w:bCs/>
          <w:sz w:val="24"/>
          <w:szCs w:val="24"/>
        </w:rPr>
        <w:t>公斤</w:t>
      </w:r>
      <w:r>
        <w:rPr>
          <w:rFonts w:hint="eastAsia" w:asciiTheme="minorEastAsia" w:hAnsiTheme="minorEastAsia" w:eastAsiaTheme="minorEastAsia" w:cstheme="minorEastAsia"/>
          <w:sz w:val="24"/>
          <w:szCs w:val="24"/>
        </w:rPr>
        <w:t>作基肥，结合整地，使肥料和土壤充分混匀。第1次追肥在植株1～2片叶时进行，每亩追施尿素1.4</w:t>
      </w:r>
      <w:r>
        <w:rPr>
          <w:rFonts w:hint="eastAsia" w:asciiTheme="minorEastAsia" w:hAnsiTheme="minorEastAsia" w:eastAsiaTheme="minorEastAsia" w:cstheme="minorEastAsia"/>
          <w:bCs/>
          <w:sz w:val="24"/>
          <w:szCs w:val="24"/>
        </w:rPr>
        <w:t>公斤</w:t>
      </w:r>
      <w:r>
        <w:rPr>
          <w:rFonts w:hint="eastAsia" w:asciiTheme="minorEastAsia" w:hAnsiTheme="minorEastAsia" w:eastAsiaTheme="minorEastAsia" w:cstheme="minorEastAsia"/>
          <w:sz w:val="24"/>
          <w:szCs w:val="24"/>
        </w:rPr>
        <w:t>；第2次追肥在植株3～4片叶时进行，每亩追施尿素1.2</w:t>
      </w:r>
      <w:r>
        <w:rPr>
          <w:rFonts w:hint="eastAsia" w:asciiTheme="minorEastAsia" w:hAnsiTheme="minorEastAsia" w:eastAsiaTheme="minorEastAsia" w:cstheme="minorEastAsia"/>
          <w:bCs/>
          <w:sz w:val="24"/>
          <w:szCs w:val="24"/>
        </w:rPr>
        <w:t>公斤</w:t>
      </w:r>
      <w:r>
        <w:rPr>
          <w:rFonts w:hint="eastAsia" w:asciiTheme="minorEastAsia" w:hAnsiTheme="minorEastAsia" w:eastAsiaTheme="minorEastAsia" w:cstheme="minorEastAsia"/>
          <w:sz w:val="24"/>
          <w:szCs w:val="24"/>
        </w:rPr>
        <w:t>，追肥采用撒施或浇灌的方式。</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 4 \* GB3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④</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及时防治病虫害。幼苗期，遇到多雨天气，预防猝倒病；苗期重点防治蚜虫、跳甲、蟋蟀、菜青虫等害虫。</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 5 \* GB3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⑤</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适时采收。</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适宜种植区域及季节：</w:t>
      </w:r>
      <w:r>
        <w:rPr>
          <w:rFonts w:hint="eastAsia" w:asciiTheme="minorEastAsia" w:hAnsiTheme="minorEastAsia" w:eastAsiaTheme="minorEastAsia" w:cstheme="minorEastAsia"/>
          <w:sz w:val="24"/>
          <w:szCs w:val="24"/>
        </w:rPr>
        <w:t>适宜在四川平坝浅丘地区秋冬季种植。</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注意事项（品种缺陷、风险及防范措施）：</w:t>
      </w:r>
      <w:r>
        <w:rPr>
          <w:rFonts w:hint="eastAsia" w:asciiTheme="minorEastAsia" w:hAnsiTheme="minorEastAsia" w:eastAsiaTheme="minorEastAsia" w:cstheme="minorEastAsia"/>
          <w:sz w:val="24"/>
          <w:szCs w:val="24"/>
        </w:rPr>
        <w:t>①幼苗期，遇多雨天气，预防猝倒病。②苗期重点防治蚜虫、跳甲、蟋蟀、菜青虫等害虫。</w:t>
      </w:r>
    </w:p>
    <w:p>
      <w:pPr>
        <w:pStyle w:val="2"/>
        <w:keepNext w:val="0"/>
        <w:keepLines w:val="0"/>
        <w:pageBreakBefore w:val="0"/>
        <w:kinsoku/>
        <w:wordWrap/>
        <w:overflowPunct/>
        <w:autoSpaceDE/>
        <w:autoSpaceDN/>
        <w:bidi w:val="0"/>
        <w:spacing w:line="360" w:lineRule="auto"/>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b/>
          <w:bCs/>
          <w:sz w:val="24"/>
          <w:szCs w:val="24"/>
          <w:lang w:val="en-US" w:eastAsia="zh-CN"/>
        </w:rPr>
        <w:t xml:space="preserve"> </w:t>
      </w:r>
    </w:p>
    <w:p>
      <w:pPr>
        <w:pStyle w:val="2"/>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2.</w:t>
      </w:r>
      <w:r>
        <w:rPr>
          <w:rFonts w:hint="eastAsia" w:asciiTheme="minorEastAsia" w:hAnsiTheme="minorEastAsia" w:eastAsiaTheme="minorEastAsia" w:cstheme="minorEastAsia"/>
          <w:b/>
          <w:bCs/>
          <w:sz w:val="24"/>
          <w:szCs w:val="24"/>
        </w:rPr>
        <w:t>CR川冠1号</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sz w:val="24"/>
          <w:szCs w:val="24"/>
        </w:rPr>
        <w:t>申请者：</w:t>
      </w:r>
      <w:r>
        <w:rPr>
          <w:rFonts w:hint="eastAsia" w:asciiTheme="minorEastAsia" w:hAnsiTheme="minorEastAsia" w:eastAsiaTheme="minorEastAsia" w:cstheme="minorEastAsia"/>
          <w:bCs/>
          <w:sz w:val="24"/>
          <w:szCs w:val="24"/>
        </w:rPr>
        <w:t>四川省农业科学院水稻高粱研究所</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sz w:val="24"/>
          <w:szCs w:val="24"/>
        </w:rPr>
        <w:t>育种者：</w:t>
      </w:r>
      <w:r>
        <w:rPr>
          <w:rFonts w:hint="eastAsia" w:asciiTheme="minorEastAsia" w:hAnsiTheme="minorEastAsia" w:eastAsiaTheme="minorEastAsia" w:cstheme="minorEastAsia"/>
          <w:bCs/>
          <w:sz w:val="24"/>
          <w:szCs w:val="24"/>
        </w:rPr>
        <w:t>四川省农业科学院水稻高粱研究所</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品种来源：</w:t>
      </w:r>
      <w:r>
        <w:rPr>
          <w:rFonts w:hint="eastAsia" w:asciiTheme="minorEastAsia" w:hAnsiTheme="minorEastAsia" w:eastAsiaTheme="minorEastAsia" w:cstheme="minorEastAsia"/>
          <w:sz w:val="24"/>
          <w:szCs w:val="24"/>
        </w:rPr>
        <w:t>自育萝卜不育系C72179A为母本，自育萝卜自交系C70478为父本杂交选育而成。</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特征特性：</w:t>
      </w:r>
      <w:r>
        <w:rPr>
          <w:rFonts w:hint="eastAsia" w:asciiTheme="minorEastAsia" w:hAnsiTheme="minorEastAsia" w:eastAsiaTheme="minorEastAsia" w:cstheme="minorEastAsia"/>
          <w:sz w:val="24"/>
          <w:szCs w:val="24"/>
        </w:rPr>
        <w:t>加工鲜食兼用型秋冬萝卜中熟品种，生长期80天，比“春不老”早熟11天；株型半直立，叶色淡绿色，板叶无裂刻，叶形长倒卵圆，叶缘波状，叶数15～16片，叶量中等，肉质根高圆台形；品比试验平均株高45厘米、株幅42.0厘米、根横径8.8厘米、根长16.5厘米、单根重720克、根冠比2.9。</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品质：</w:t>
      </w:r>
      <w:r>
        <w:rPr>
          <w:rFonts w:hint="eastAsia" w:asciiTheme="minorEastAsia" w:hAnsiTheme="minorEastAsia" w:eastAsiaTheme="minorEastAsia" w:cstheme="minorEastAsia"/>
          <w:sz w:val="24"/>
          <w:szCs w:val="24"/>
        </w:rPr>
        <w:t>鲜样水分95.0克/100克，总糖0.28克/100克，抗坏血酸18.6毫克/100克，粗纤维0.4%；腌制品干物质12克/100克，还原糖0.072克/100克，亚硝酸盐 2.3毫克/千克，可溶性固形物5.14%，原果胶0.2231%，脆度434.3克。</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sz w:val="24"/>
          <w:szCs w:val="24"/>
        </w:rPr>
        <w:t>抗性：</w:t>
      </w:r>
      <w:r>
        <w:rPr>
          <w:rFonts w:hint="eastAsia" w:asciiTheme="minorEastAsia" w:hAnsiTheme="minorEastAsia" w:eastAsiaTheme="minorEastAsia" w:cstheme="minorEastAsia"/>
          <w:bCs/>
          <w:sz w:val="24"/>
          <w:szCs w:val="24"/>
        </w:rPr>
        <w:t>田间病圃和室内接种鉴定为高抗根肿病品种。</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sz w:val="24"/>
          <w:szCs w:val="24"/>
        </w:rPr>
        <w:t>产量表现：</w:t>
      </w:r>
      <w:r>
        <w:rPr>
          <w:rFonts w:hint="eastAsia" w:asciiTheme="minorEastAsia" w:hAnsiTheme="minorEastAsia" w:eastAsiaTheme="minorEastAsia" w:cstheme="minorEastAsia"/>
          <w:bCs/>
          <w:sz w:val="24"/>
          <w:szCs w:val="24"/>
        </w:rPr>
        <w:t>2021～2022年两年多点试验平均产量523</w:t>
      </w:r>
      <w:r>
        <w:rPr>
          <w:rFonts w:hint="eastAsia" w:asciiTheme="minorEastAsia" w:hAnsiTheme="minorEastAsia" w:eastAsiaTheme="minorEastAsia" w:cstheme="minorEastAsia"/>
          <w:bCs/>
          <w:sz w:val="24"/>
          <w:szCs w:val="24"/>
          <w:lang w:val="en-US" w:eastAsia="zh-CN"/>
        </w:rPr>
        <w:t>8</w:t>
      </w:r>
      <w:r>
        <w:rPr>
          <w:rFonts w:hint="eastAsia" w:asciiTheme="minorEastAsia" w:hAnsiTheme="minorEastAsia" w:eastAsiaTheme="minorEastAsia" w:cstheme="minorEastAsia"/>
          <w:bCs/>
          <w:sz w:val="24"/>
          <w:szCs w:val="24"/>
        </w:rPr>
        <w:t>公斤/亩，比对照“春不老”增产92.5%。其中在“非根肿病重度区”平均产量5278公斤/亩，比对照增产62.3%；在“根肿病重度区”平均产量531</w:t>
      </w:r>
      <w:r>
        <w:rPr>
          <w:rFonts w:hint="eastAsia" w:asciiTheme="minorEastAsia" w:hAnsiTheme="minorEastAsia" w:eastAsiaTheme="minorEastAsia" w:cstheme="minorEastAsia"/>
          <w:bCs/>
          <w:sz w:val="24"/>
          <w:szCs w:val="24"/>
          <w:lang w:val="en-US" w:eastAsia="zh-CN"/>
        </w:rPr>
        <w:t>7</w:t>
      </w:r>
      <w:r>
        <w:rPr>
          <w:rFonts w:hint="eastAsia" w:asciiTheme="minorEastAsia" w:hAnsiTheme="minorEastAsia" w:eastAsiaTheme="minorEastAsia" w:cstheme="minorEastAsia"/>
          <w:bCs/>
          <w:sz w:val="24"/>
          <w:szCs w:val="24"/>
        </w:rPr>
        <w:t>公斤/亩，比对照增产122.7%。</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栽培技术要点：</w:t>
      </w:r>
      <w:r>
        <w:rPr>
          <w:rFonts w:hint="eastAsia" w:asciiTheme="minorEastAsia" w:hAnsiTheme="minorEastAsia" w:eastAsiaTheme="minorEastAsia" w:cstheme="minorEastAsia"/>
          <w:sz w:val="24"/>
          <w:szCs w:val="24"/>
        </w:rPr>
        <w:t>①土壤选择：中性或微酸且土层深厚疏松的沙壤土。②茬口安排：避免与十字花科作物为前茬，一般在水稻收割后进行直播。③整地与基肥施用：深翻土地，每亩施用商品有机肥200～300公斤，复合肥30～40公斤，平畦或低垄栽培。④适时播种：一般在8月下旬～9月下旬播种。⑤播种及密度：均采用直播。播种密度株行距建议为30×40厘米，以鲜销早上市为种植目的的也可以适当密植（25×35厘米），每亩用种量为150～250克。⑥间苗、定苗：2～3片真叶时及时间苗，每穴可留2～3株，最后5～6片真叶时及时定苗，每穴留1株。⑦田间肥水管理：根据萝卜各个生育期需水要求，适时适量浇水；定苗后每亩追施尿素5～10公斤。⑧田间病虫害管理：萝卜虫害主要以蚜虫、菜青虫和跳甲为主，萝卜病害主要有病毒病、霜霉病、菌核病、黑腐病、软腐病及根肿病等，注意防治。⑨中耕除草：封行前可视情况，进行2～3次中耕，封行后停止中耕。⑩及时采收：以肉质根充分膨大为萝卜采收适期。</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sz w:val="24"/>
          <w:szCs w:val="24"/>
        </w:rPr>
        <w:t>适宜种植区域及季节：</w:t>
      </w:r>
      <w:r>
        <w:rPr>
          <w:rFonts w:hint="eastAsia" w:asciiTheme="minorEastAsia" w:hAnsiTheme="minorEastAsia" w:eastAsiaTheme="minorEastAsia" w:cstheme="minorEastAsia"/>
          <w:sz w:val="24"/>
          <w:szCs w:val="24"/>
        </w:rPr>
        <w:t>适宜在四川平坝、浅丘生态区秋冬季种植。</w:t>
      </w:r>
      <w:r>
        <w:rPr>
          <w:rFonts w:hint="eastAsia" w:asciiTheme="minorEastAsia" w:hAnsiTheme="minorEastAsia" w:eastAsiaTheme="minorEastAsia" w:cstheme="minorEastAsia"/>
          <w:sz w:val="24"/>
          <w:szCs w:val="24"/>
          <w:lang w:val="en-US" w:eastAsia="zh-CN"/>
        </w:rPr>
        <w:t xml:space="preserve"> </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注意事项（品种缺陷、风险及防范措施）：</w:t>
      </w:r>
      <w:r>
        <w:rPr>
          <w:rFonts w:hint="eastAsia" w:asciiTheme="minorEastAsia" w:hAnsiTheme="minorEastAsia" w:eastAsiaTheme="minorEastAsia" w:cstheme="minorEastAsia"/>
          <w:bCs/>
          <w:sz w:val="24"/>
          <w:szCs w:val="24"/>
        </w:rPr>
        <w:t>品种缺陷：不适宜春季和高原地区种植。防范措施：建议不同地区先引进试种，避免萝卜“先期抽薹”。</w:t>
      </w:r>
    </w:p>
    <w:p>
      <w:pPr>
        <w:keepNext w:val="0"/>
        <w:keepLines w:val="0"/>
        <w:pageBreakBefore w:val="0"/>
        <w:numPr>
          <w:ilvl w:val="0"/>
          <w:numId w:val="0"/>
        </w:numPr>
        <w:kinsoku/>
        <w:wordWrap/>
        <w:overflowPunct/>
        <w:autoSpaceDE/>
        <w:autoSpaceDN/>
        <w:bidi w:val="0"/>
        <w:spacing w:line="360" w:lineRule="auto"/>
        <w:ind w:firstLine="482" w:firstLineChars="200"/>
        <w:jc w:val="left"/>
        <w:textAlignment w:val="auto"/>
        <w:outlineLvl w:val="1"/>
        <w:rPr>
          <w:rFonts w:hint="eastAsia" w:asciiTheme="minorEastAsia" w:hAnsiTheme="minorEastAsia" w:eastAsiaTheme="minorEastAsia" w:cstheme="minorEastAsia"/>
          <w:b/>
          <w:sz w:val="24"/>
          <w:szCs w:val="24"/>
          <w:lang w:eastAsia="zh-CN"/>
        </w:rPr>
      </w:pPr>
    </w:p>
    <w:p>
      <w:pPr>
        <w:keepNext w:val="0"/>
        <w:keepLines w:val="0"/>
        <w:pageBreakBefore w:val="0"/>
        <w:numPr>
          <w:ilvl w:val="0"/>
          <w:numId w:val="0"/>
        </w:numPr>
        <w:kinsoku/>
        <w:wordWrap/>
        <w:overflowPunct/>
        <w:autoSpaceDE/>
        <w:autoSpaceDN/>
        <w:bidi w:val="0"/>
        <w:spacing w:line="360" w:lineRule="auto"/>
        <w:ind w:firstLine="482" w:firstLineChars="200"/>
        <w:jc w:val="left"/>
        <w:textAlignment w:val="auto"/>
        <w:outlineLvl w:val="1"/>
        <w:rPr>
          <w:rFonts w:hint="eastAsia" w:asciiTheme="minorEastAsia" w:hAnsiTheme="minorEastAsia" w:eastAsiaTheme="minorEastAsia" w:cstheme="minorEastAsia"/>
          <w:b/>
          <w:sz w:val="24"/>
          <w:szCs w:val="24"/>
          <w:lang w:eastAsia="zh-CN"/>
        </w:rPr>
      </w:pPr>
      <w:r>
        <w:rPr>
          <w:rFonts w:hint="eastAsia" w:asciiTheme="minorEastAsia" w:hAnsiTheme="minorEastAsia" w:eastAsiaTheme="minorEastAsia" w:cstheme="minorEastAsia"/>
          <w:b/>
          <w:sz w:val="24"/>
          <w:szCs w:val="24"/>
          <w:lang w:eastAsia="zh-CN"/>
        </w:rPr>
        <w:t>（五）叶用芥菜</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bCs w:val="0"/>
          <w:sz w:val="24"/>
          <w:szCs w:val="24"/>
          <w:lang w:val="en-US" w:eastAsia="zh-CN"/>
        </w:rPr>
        <w:t>1.</w:t>
      </w:r>
      <w:r>
        <w:rPr>
          <w:rFonts w:hint="eastAsia" w:asciiTheme="minorEastAsia" w:hAnsiTheme="minorEastAsia" w:eastAsiaTheme="minorEastAsia" w:cstheme="minorEastAsia"/>
          <w:b/>
          <w:bCs w:val="0"/>
          <w:sz w:val="24"/>
          <w:szCs w:val="24"/>
        </w:rPr>
        <w:t>南冬1号</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申请者：</w:t>
      </w:r>
      <w:r>
        <w:rPr>
          <w:rFonts w:hint="eastAsia" w:asciiTheme="minorEastAsia" w:hAnsiTheme="minorEastAsia" w:eastAsiaTheme="minorEastAsia" w:cstheme="minorEastAsia"/>
          <w:bCs/>
          <w:sz w:val="24"/>
          <w:szCs w:val="24"/>
        </w:rPr>
        <w:t>南充市农业科学院  南充市农业经济作物管理站</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sz w:val="24"/>
          <w:szCs w:val="24"/>
        </w:rPr>
        <w:t>育种者：</w:t>
      </w:r>
      <w:r>
        <w:rPr>
          <w:rFonts w:hint="eastAsia" w:asciiTheme="minorEastAsia" w:hAnsiTheme="minorEastAsia" w:eastAsiaTheme="minorEastAsia" w:cstheme="minorEastAsia"/>
          <w:bCs/>
          <w:sz w:val="24"/>
          <w:szCs w:val="24"/>
        </w:rPr>
        <w:t>南充市农业科学院  南充市农业经济作物管理站</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sz w:val="24"/>
          <w:szCs w:val="24"/>
        </w:rPr>
        <w:t>品种来源：</w:t>
      </w:r>
      <w:r>
        <w:rPr>
          <w:rFonts w:hint="eastAsia" w:asciiTheme="minorEastAsia" w:hAnsiTheme="minorEastAsia" w:eastAsiaTheme="minorEastAsia" w:cstheme="minorEastAsia"/>
          <w:bCs/>
          <w:sz w:val="24"/>
          <w:szCs w:val="24"/>
        </w:rPr>
        <w:t>南充市高坪区“烟山冬菜”地方品种</w:t>
      </w:r>
      <w:r>
        <w:rPr>
          <w:rFonts w:hint="eastAsia" w:asciiTheme="minorEastAsia" w:hAnsiTheme="minorEastAsia" w:eastAsiaTheme="minorEastAsia" w:cstheme="minorEastAsia"/>
          <w:bCs/>
          <w:sz w:val="24"/>
          <w:szCs w:val="24"/>
          <w:lang w:eastAsia="zh-CN"/>
        </w:rPr>
        <w:t>。</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特征特性：</w:t>
      </w:r>
      <w:r>
        <w:rPr>
          <w:rFonts w:hint="eastAsia" w:asciiTheme="minorEastAsia" w:hAnsiTheme="minorEastAsia" w:eastAsiaTheme="minorEastAsia" w:cstheme="minorEastAsia"/>
          <w:bCs/>
          <w:sz w:val="24"/>
          <w:szCs w:val="24"/>
        </w:rPr>
        <w:t>四川平坝浅丘地区秋季露地播种到收获120天左右。株型半直立，平均株高48.5厘米，株幅73.2厘米。叶片倒卵圆形，叶色浓绿，无刺毛，叶面微皱，叶片边缘呈波状，中肋无瘤状突起；平均叶片长52厘米、宽29厘米，叶柄肥厚，平均叶柄长7厘米、宽4厘米，基部粗4厘米。平均有效商品叶片数18片，单株重1125克。</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品质：</w:t>
      </w:r>
      <w:r>
        <w:rPr>
          <w:rFonts w:hint="eastAsia" w:asciiTheme="minorEastAsia" w:hAnsiTheme="minorEastAsia" w:eastAsiaTheme="minorEastAsia" w:cstheme="minorEastAsia"/>
          <w:bCs/>
          <w:sz w:val="24"/>
          <w:szCs w:val="24"/>
        </w:rPr>
        <w:t>干物质含量15.4克/100克，可溶性固形物含量5.23 %，可溶性糖含量0.26 %，维生素C含量28.4毫克/100克。</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Cs/>
          <w:sz w:val="24"/>
          <w:szCs w:val="24"/>
          <w:highlight w:val="yellow"/>
        </w:rPr>
      </w:pPr>
      <w:r>
        <w:rPr>
          <w:rFonts w:hint="eastAsia" w:asciiTheme="minorEastAsia" w:hAnsiTheme="minorEastAsia" w:eastAsiaTheme="minorEastAsia" w:cstheme="minorEastAsia"/>
          <w:b/>
          <w:sz w:val="24"/>
          <w:szCs w:val="24"/>
        </w:rPr>
        <w:t>抗性：</w:t>
      </w:r>
      <w:r>
        <w:rPr>
          <w:rFonts w:hint="eastAsia" w:asciiTheme="minorEastAsia" w:hAnsiTheme="minorEastAsia" w:eastAsiaTheme="minorEastAsia" w:cstheme="minorEastAsia"/>
          <w:bCs/>
          <w:sz w:val="24"/>
          <w:szCs w:val="24"/>
          <w:highlight w:val="none"/>
          <w:lang w:eastAsia="zh-CN"/>
        </w:rPr>
        <w:t>苗期室内接种鉴定</w:t>
      </w:r>
      <w:r>
        <w:rPr>
          <w:rFonts w:hint="eastAsia" w:asciiTheme="minorEastAsia" w:hAnsiTheme="minorEastAsia" w:eastAsiaTheme="minorEastAsia" w:cstheme="minorEastAsia"/>
          <w:bCs/>
          <w:sz w:val="24"/>
          <w:szCs w:val="24"/>
          <w:highlight w:val="none"/>
        </w:rPr>
        <w:t>抗霜霉病和病毒病。</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产量表现：</w:t>
      </w:r>
      <w:r>
        <w:rPr>
          <w:rFonts w:hint="eastAsia" w:asciiTheme="minorEastAsia" w:hAnsiTheme="minorEastAsia" w:eastAsiaTheme="minorEastAsia" w:cstheme="minorEastAsia"/>
          <w:sz w:val="24"/>
          <w:szCs w:val="24"/>
        </w:rPr>
        <w:t>2019～2020年两年</w:t>
      </w:r>
      <w:r>
        <w:rPr>
          <w:rFonts w:hint="eastAsia" w:asciiTheme="minorEastAsia" w:hAnsiTheme="minorEastAsia" w:eastAsiaTheme="minorEastAsia" w:cstheme="minorEastAsia"/>
          <w:bCs/>
          <w:sz w:val="24"/>
          <w:szCs w:val="24"/>
        </w:rPr>
        <w:t>多点试验平均亩产3650公斤，比对照“天冠冬菜”增产5.3%，较对照“烟山冬菜”增产12.6%。</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栽培技术要点：</w:t>
      </w:r>
      <w:r>
        <w:rPr>
          <w:rFonts w:hint="eastAsia" w:asciiTheme="minorEastAsia" w:hAnsiTheme="minorEastAsia" w:eastAsiaTheme="minorEastAsia" w:cstheme="minorEastAsia"/>
          <w:sz w:val="24"/>
          <w:szCs w:val="24"/>
        </w:rPr>
        <w:t>①适时播种。四川平坝浅丘地区于9月中上旬至10月上旬均可播种，宜选择土层深厚疏松、排水良好、肥力较好的土壤。②合理密植，促进高产。每亩种植3500～4000株，株行距约40×45厘米。③科学施肥。播种前每亩施20～30公斤复合肥(N:P</w:t>
      </w:r>
      <w:r>
        <w:rPr>
          <w:rFonts w:hint="eastAsia" w:asciiTheme="minorEastAsia" w:hAnsiTheme="minorEastAsia" w:eastAsiaTheme="minorEastAsia" w:cstheme="minorEastAsia"/>
          <w:sz w:val="24"/>
          <w:szCs w:val="24"/>
          <w:vertAlign w:val="subscript"/>
        </w:rPr>
        <w:t>2</w:t>
      </w:r>
      <w:r>
        <w:rPr>
          <w:rFonts w:hint="eastAsia" w:asciiTheme="minorEastAsia" w:hAnsiTheme="minorEastAsia" w:eastAsiaTheme="minorEastAsia" w:cstheme="minorEastAsia"/>
          <w:sz w:val="24"/>
          <w:szCs w:val="24"/>
        </w:rPr>
        <w:t>O</w:t>
      </w:r>
      <w:r>
        <w:rPr>
          <w:rFonts w:hint="eastAsia" w:asciiTheme="minorEastAsia" w:hAnsiTheme="minorEastAsia" w:eastAsiaTheme="minorEastAsia" w:cstheme="minorEastAsia"/>
          <w:sz w:val="24"/>
          <w:szCs w:val="24"/>
          <w:vertAlign w:val="subscript"/>
        </w:rPr>
        <w:t>5</w:t>
      </w:r>
      <w:r>
        <w:rPr>
          <w:rFonts w:hint="eastAsia" w:asciiTheme="minorEastAsia" w:hAnsiTheme="minorEastAsia" w:eastAsiaTheme="minorEastAsia" w:cstheme="minorEastAsia"/>
          <w:sz w:val="24"/>
          <w:szCs w:val="24"/>
        </w:rPr>
        <w:t>:K</w:t>
      </w:r>
      <w:r>
        <w:rPr>
          <w:rFonts w:hint="eastAsia" w:asciiTheme="minorEastAsia" w:hAnsiTheme="minorEastAsia" w:eastAsiaTheme="minorEastAsia" w:cstheme="minorEastAsia"/>
          <w:sz w:val="24"/>
          <w:szCs w:val="24"/>
          <w:vertAlign w:val="subscript"/>
        </w:rPr>
        <w:t>2</w:t>
      </w:r>
      <w:r>
        <w:rPr>
          <w:rFonts w:hint="eastAsia" w:asciiTheme="minorEastAsia" w:hAnsiTheme="minorEastAsia" w:eastAsiaTheme="minorEastAsia" w:cstheme="minorEastAsia"/>
          <w:sz w:val="24"/>
          <w:szCs w:val="24"/>
        </w:rPr>
        <w:t>O=15:15:15)、50公斤商品有机肥作基肥；移栽成活后，结合中耕除草，每亩追施10公斤尿素或10公斤复合肥。</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 4 \* GB3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④</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及时防治病虫害。育苗时，遇多雨天气，预防猝倒病；苗期重点防治蚜虫、跳甲、菜青虫等害虫。</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 5 \* GB3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⑤</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适时采收。</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适宜种植区域及季节：</w:t>
      </w:r>
      <w:r>
        <w:rPr>
          <w:rFonts w:hint="eastAsia" w:asciiTheme="minorEastAsia" w:hAnsiTheme="minorEastAsia" w:eastAsiaTheme="minorEastAsia" w:cstheme="minorEastAsia"/>
          <w:sz w:val="24"/>
          <w:szCs w:val="24"/>
        </w:rPr>
        <w:t>适宜在四川平坝浅丘地区秋季种植。</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注意事项（品种缺陷、风险及防范措施）：</w:t>
      </w:r>
      <w:r>
        <w:rPr>
          <w:rFonts w:hint="eastAsia" w:asciiTheme="minorEastAsia" w:hAnsiTheme="minorEastAsia" w:eastAsiaTheme="minorEastAsia" w:cstheme="minorEastAsia"/>
          <w:sz w:val="24"/>
          <w:szCs w:val="24"/>
        </w:rPr>
        <w:t>①育苗时，遇多雨天气，预防猝倒病。②苗期重点防治蚜虫、跳甲、菜青虫等害虫。</w:t>
      </w:r>
    </w:p>
    <w:p>
      <w:pPr>
        <w:pStyle w:val="2"/>
        <w:keepNext w:val="0"/>
        <w:keepLines w:val="0"/>
        <w:pageBreakBefore w:val="0"/>
        <w:kinsoku/>
        <w:wordWrap/>
        <w:overflowPunct/>
        <w:autoSpaceDE/>
        <w:autoSpaceDN/>
        <w:bidi w:val="0"/>
        <w:spacing w:line="360" w:lineRule="auto"/>
        <w:textAlignment w:val="auto"/>
        <w:rPr>
          <w:rFonts w:hint="eastAsia" w:asciiTheme="minorEastAsia" w:hAnsiTheme="minorEastAsia" w:eastAsiaTheme="minorEastAsia" w:cstheme="minorEastAsia"/>
          <w:sz w:val="24"/>
          <w:szCs w:val="24"/>
        </w:rPr>
      </w:pPr>
    </w:p>
    <w:p>
      <w:pPr>
        <w:pStyle w:val="2"/>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2.宜芥1号</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sz w:val="24"/>
          <w:szCs w:val="24"/>
        </w:rPr>
        <w:t>申请者：</w:t>
      </w:r>
      <w:r>
        <w:rPr>
          <w:rFonts w:hint="eastAsia" w:asciiTheme="minorEastAsia" w:hAnsiTheme="minorEastAsia" w:eastAsiaTheme="minorEastAsia" w:cstheme="minorEastAsia"/>
          <w:bCs/>
          <w:sz w:val="24"/>
          <w:szCs w:val="24"/>
        </w:rPr>
        <w:t>宜宾市农业科学院</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育种者：</w:t>
      </w:r>
      <w:r>
        <w:rPr>
          <w:rFonts w:hint="eastAsia" w:asciiTheme="minorEastAsia" w:hAnsiTheme="minorEastAsia" w:eastAsiaTheme="minorEastAsia" w:cstheme="minorEastAsia"/>
          <w:bCs/>
          <w:sz w:val="24"/>
          <w:szCs w:val="24"/>
        </w:rPr>
        <w:t>宜宾市农业科学院  宜宾市农业农村局  宜宾市翠屏区乡村振兴服务中心</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品种来源：</w:t>
      </w:r>
      <w:r>
        <w:rPr>
          <w:rFonts w:hint="eastAsia" w:asciiTheme="minorEastAsia" w:hAnsiTheme="minorEastAsia" w:eastAsiaTheme="minorEastAsia" w:cstheme="minorEastAsia"/>
          <w:sz w:val="24"/>
          <w:szCs w:val="24"/>
        </w:rPr>
        <w:t>宜宾市翠屏区农家品种二月青</w:t>
      </w:r>
    </w:p>
    <w:p>
      <w:pPr>
        <w:keepNext w:val="0"/>
        <w:keepLines w:val="0"/>
        <w:pageBreakBefore w:val="0"/>
        <w:kinsoku/>
        <w:wordWrap/>
        <w:overflowPunct/>
        <w:autoSpaceDE/>
        <w:autoSpaceDN/>
        <w:bidi w:val="0"/>
        <w:adjustRightInd w:val="0"/>
        <w:snapToGrid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特征特性：</w:t>
      </w:r>
      <w:r>
        <w:rPr>
          <w:rFonts w:hint="eastAsia" w:asciiTheme="minorEastAsia" w:hAnsiTheme="minorEastAsia" w:eastAsiaTheme="minorEastAsia" w:cstheme="minorEastAsia"/>
          <w:color w:val="000000"/>
          <w:kern w:val="0"/>
          <w:sz w:val="24"/>
          <w:szCs w:val="24"/>
          <w:lang w:bidi="ar"/>
        </w:rPr>
        <w:t>生育期158天左右，植株直立，株高95厘米左右，株幅65厘米左右，叶片数19片左右，叶绿色，叶片卵圆形，裂叶少，叶柄背面有蜡粉，叶片表面中等皱缩，花冠淡黄色，种子红褐色。</w:t>
      </w:r>
    </w:p>
    <w:p>
      <w:pPr>
        <w:keepNext w:val="0"/>
        <w:keepLines w:val="0"/>
        <w:pageBreakBefore w:val="0"/>
        <w:kinsoku/>
        <w:wordWrap/>
        <w:overflowPunct/>
        <w:autoSpaceDE/>
        <w:autoSpaceDN/>
        <w:bidi w:val="0"/>
        <w:adjustRightInd w:val="0"/>
        <w:snapToGrid w:val="0"/>
        <w:spacing w:line="360" w:lineRule="auto"/>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品质：</w:t>
      </w:r>
      <w:r>
        <w:rPr>
          <w:rFonts w:hint="eastAsia" w:asciiTheme="minorEastAsia" w:hAnsiTheme="minorEastAsia" w:eastAsiaTheme="minorEastAsia" w:cstheme="minorEastAsia"/>
          <w:kern w:val="0"/>
          <w:sz w:val="24"/>
          <w:szCs w:val="24"/>
          <w:lang w:bidi="ar"/>
        </w:rPr>
        <w:t>鲜样水分含量91.6%，粗蛋白含量0.67克/100克，粗纤维含量1.1%，维生素C含量81.9毫克/100克；半干样（即半成品）水分含量76.57%，粗蛋白含量1.09克/100克，粗纤维含量2.6%。</w:t>
      </w:r>
    </w:p>
    <w:p>
      <w:pPr>
        <w:keepNext w:val="0"/>
        <w:keepLines w:val="0"/>
        <w:pageBreakBefore w:val="0"/>
        <w:kinsoku/>
        <w:wordWrap/>
        <w:overflowPunct/>
        <w:autoSpaceDE/>
        <w:autoSpaceDN/>
        <w:bidi w:val="0"/>
        <w:adjustRightInd w:val="0"/>
        <w:snapToGrid w:val="0"/>
        <w:spacing w:line="360" w:lineRule="auto"/>
        <w:ind w:firstLine="482" w:firstLineChars="200"/>
        <w:textAlignment w:val="auto"/>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b/>
          <w:sz w:val="24"/>
          <w:szCs w:val="24"/>
        </w:rPr>
        <w:t>抗性：</w:t>
      </w:r>
      <w:r>
        <w:rPr>
          <w:rFonts w:hint="eastAsia" w:asciiTheme="minorEastAsia" w:hAnsiTheme="minorEastAsia" w:eastAsiaTheme="minorEastAsia" w:cstheme="minorEastAsia"/>
          <w:sz w:val="24"/>
          <w:szCs w:val="24"/>
        </w:rPr>
        <w:t>田间表现中抗</w:t>
      </w:r>
      <w:r>
        <w:rPr>
          <w:rFonts w:hint="eastAsia" w:asciiTheme="minorEastAsia" w:hAnsiTheme="minorEastAsia" w:eastAsiaTheme="minorEastAsia" w:cstheme="minorEastAsia"/>
          <w:color w:val="000000"/>
          <w:kern w:val="0"/>
          <w:sz w:val="24"/>
          <w:szCs w:val="24"/>
          <w:lang w:bidi="ar"/>
        </w:rPr>
        <w:t>黑斑病</w:t>
      </w:r>
    </w:p>
    <w:p>
      <w:pPr>
        <w:keepNext w:val="0"/>
        <w:keepLines w:val="0"/>
        <w:pageBreakBefore w:val="0"/>
        <w:kinsoku/>
        <w:wordWrap/>
        <w:overflowPunct/>
        <w:autoSpaceDE/>
        <w:autoSpaceDN/>
        <w:bidi w:val="0"/>
        <w:adjustRightInd w:val="0"/>
        <w:snapToGrid w:val="0"/>
        <w:spacing w:line="360" w:lineRule="auto"/>
        <w:ind w:firstLine="482" w:firstLineChars="20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sz w:val="24"/>
          <w:szCs w:val="24"/>
        </w:rPr>
        <w:t>产量表现：</w:t>
      </w:r>
      <w:r>
        <w:rPr>
          <w:rFonts w:hint="eastAsia" w:asciiTheme="minorEastAsia" w:hAnsiTheme="minorEastAsia" w:eastAsiaTheme="minorEastAsia" w:cstheme="minorEastAsia"/>
          <w:bCs/>
          <w:sz w:val="24"/>
          <w:szCs w:val="24"/>
        </w:rPr>
        <w:t>2020</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Cs/>
          <w:sz w:val="24"/>
          <w:szCs w:val="24"/>
        </w:rPr>
        <w:t>2021年两年多点试验平均亩产769</w:t>
      </w:r>
      <w:r>
        <w:rPr>
          <w:rFonts w:hint="eastAsia" w:asciiTheme="minorEastAsia" w:hAnsiTheme="minorEastAsia" w:eastAsiaTheme="minorEastAsia" w:cstheme="minorEastAsia"/>
          <w:bCs/>
          <w:sz w:val="24"/>
          <w:szCs w:val="24"/>
          <w:lang w:val="en-US" w:eastAsia="zh-CN"/>
        </w:rPr>
        <w:t>2</w:t>
      </w:r>
      <w:r>
        <w:rPr>
          <w:rFonts w:hint="eastAsia" w:asciiTheme="minorEastAsia" w:hAnsiTheme="minorEastAsia" w:eastAsiaTheme="minorEastAsia" w:cstheme="minorEastAsia"/>
          <w:bCs/>
          <w:sz w:val="24"/>
          <w:szCs w:val="24"/>
        </w:rPr>
        <w:t>公斤，比对照二平桩增产11.8%。</w:t>
      </w:r>
    </w:p>
    <w:p>
      <w:pPr>
        <w:keepNext w:val="0"/>
        <w:keepLines w:val="0"/>
        <w:pageBreakBefore w:val="0"/>
        <w:tabs>
          <w:tab w:val="left" w:pos="1802"/>
        </w:tabs>
        <w:kinsoku/>
        <w:wordWrap/>
        <w:overflowPunct/>
        <w:topLine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栽培技术要点：</w:t>
      </w:r>
      <w:r>
        <w:rPr>
          <w:rFonts w:hint="eastAsia" w:asciiTheme="minorEastAsia" w:hAnsiTheme="minorEastAsia" w:eastAsiaTheme="minorEastAsia" w:cstheme="minorEastAsia"/>
          <w:sz w:val="24"/>
          <w:szCs w:val="24"/>
        </w:rPr>
        <w:t>①播种期：每年9月播种，10月移栽，不同年份播种时间随具体气候情况作适当调整。②播种密度：3200～4200株/亩。③施肥管理：施足底肥，亩用腐熟有机肥2000～3000公斤，复合肥40～50公斤，追肥1～2次，每次10～15公斤尿素。④注意苗期预防蚜虫，可采用防虫网栽培，注意预防根肿病、黑斑病等病害。及时中耕除草，其它栽培管理参照一般芥菜品种进行。</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适宜种植区域及季节：</w:t>
      </w:r>
      <w:r>
        <w:rPr>
          <w:rFonts w:hint="eastAsia" w:asciiTheme="minorEastAsia" w:hAnsiTheme="minorEastAsia" w:eastAsiaTheme="minorEastAsia" w:cstheme="minorEastAsia"/>
          <w:sz w:val="24"/>
          <w:szCs w:val="24"/>
        </w:rPr>
        <w:t>适宜在四川宜宾芥菜主产区秋季种植。</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注意事项（品种缺陷、风险及防范措施）：</w:t>
      </w:r>
      <w:r>
        <w:rPr>
          <w:rFonts w:hint="eastAsia" w:asciiTheme="minorEastAsia" w:hAnsiTheme="minorEastAsia" w:eastAsiaTheme="minorEastAsia" w:cstheme="minorEastAsia"/>
          <w:sz w:val="24"/>
          <w:szCs w:val="24"/>
        </w:rPr>
        <w:t>品种缺陷：注意黑斑病、根肿病等病害防治。防范措施：①播种前进行种子消毒；②发病前及时进行药剂预防；③注意田间管理。</w:t>
      </w:r>
    </w:p>
    <w:p>
      <w:pPr>
        <w:keepNext w:val="0"/>
        <w:keepLines w:val="0"/>
        <w:pageBreakBefore w:val="0"/>
        <w:numPr>
          <w:ilvl w:val="0"/>
          <w:numId w:val="0"/>
        </w:numPr>
        <w:kinsoku/>
        <w:wordWrap/>
        <w:overflowPunct/>
        <w:autoSpaceDE/>
        <w:autoSpaceDN/>
        <w:bidi w:val="0"/>
        <w:spacing w:line="360" w:lineRule="auto"/>
        <w:ind w:firstLine="482" w:firstLineChars="200"/>
        <w:jc w:val="left"/>
        <w:textAlignment w:val="auto"/>
        <w:rPr>
          <w:rFonts w:hint="eastAsia" w:asciiTheme="minorEastAsia" w:hAnsiTheme="minorEastAsia" w:eastAsiaTheme="minorEastAsia" w:cstheme="minorEastAsia"/>
          <w:b/>
          <w:bCs w:val="0"/>
          <w:sz w:val="24"/>
          <w:szCs w:val="24"/>
          <w:lang w:val="en-US" w:eastAsia="zh-CN"/>
        </w:rPr>
      </w:pPr>
    </w:p>
    <w:p>
      <w:pPr>
        <w:keepNext w:val="0"/>
        <w:keepLines w:val="0"/>
        <w:pageBreakBefore w:val="0"/>
        <w:numPr>
          <w:ilvl w:val="0"/>
          <w:numId w:val="1"/>
        </w:numPr>
        <w:kinsoku/>
        <w:wordWrap/>
        <w:overflowPunct/>
        <w:autoSpaceDE/>
        <w:autoSpaceDN/>
        <w:bidi w:val="0"/>
        <w:spacing w:line="360" w:lineRule="auto"/>
        <w:ind w:firstLine="482" w:firstLineChars="200"/>
        <w:jc w:val="left"/>
        <w:textAlignment w:val="auto"/>
        <w:rPr>
          <w:rFonts w:hint="eastAsia" w:asciiTheme="minorEastAsia" w:hAnsiTheme="minorEastAsia" w:eastAsiaTheme="minorEastAsia" w:cstheme="minorEastAsia"/>
          <w:b/>
          <w:bCs w:val="0"/>
          <w:sz w:val="24"/>
          <w:szCs w:val="24"/>
          <w:lang w:val="en-US" w:eastAsia="zh-CN"/>
        </w:rPr>
      </w:pPr>
      <w:r>
        <w:rPr>
          <w:rFonts w:hint="eastAsia" w:asciiTheme="minorEastAsia" w:hAnsiTheme="minorEastAsia" w:eastAsiaTheme="minorEastAsia" w:cstheme="minorEastAsia"/>
          <w:b/>
          <w:bCs w:val="0"/>
          <w:sz w:val="24"/>
          <w:szCs w:val="24"/>
          <w:lang w:val="en-US" w:eastAsia="zh-CN"/>
        </w:rPr>
        <w:t>豇豆</w:t>
      </w:r>
    </w:p>
    <w:p>
      <w:pPr>
        <w:keepNext w:val="0"/>
        <w:keepLines w:val="0"/>
        <w:pageBreakBefore w:val="0"/>
        <w:numPr>
          <w:ilvl w:val="0"/>
          <w:numId w:val="0"/>
        </w:numPr>
        <w:kinsoku/>
        <w:wordWrap/>
        <w:overflowPunct/>
        <w:autoSpaceDE/>
        <w:autoSpaceDN/>
        <w:bidi w:val="0"/>
        <w:spacing w:line="360" w:lineRule="auto"/>
        <w:ind w:firstLine="482" w:firstLineChars="200"/>
        <w:jc w:val="left"/>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成豇6号</w:t>
      </w:r>
    </w:p>
    <w:p>
      <w:pPr>
        <w:keepNext w:val="0"/>
        <w:keepLines w:val="0"/>
        <w:pageBreakBefore w:val="0"/>
        <w:numPr>
          <w:ilvl w:val="0"/>
          <w:numId w:val="0"/>
        </w:numPr>
        <w:kinsoku/>
        <w:wordWrap/>
        <w:overflowPunct/>
        <w:autoSpaceDE/>
        <w:autoSpaceDN/>
        <w:bidi w:val="0"/>
        <w:spacing w:line="360" w:lineRule="auto"/>
        <w:ind w:firstLine="482" w:firstLineChars="200"/>
        <w:jc w:val="left"/>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sz w:val="24"/>
          <w:szCs w:val="24"/>
        </w:rPr>
        <w:t>申请者：</w:t>
      </w:r>
      <w:r>
        <w:rPr>
          <w:rFonts w:hint="eastAsia" w:asciiTheme="minorEastAsia" w:hAnsiTheme="minorEastAsia" w:eastAsiaTheme="minorEastAsia" w:cstheme="minorEastAsia"/>
          <w:bCs/>
          <w:sz w:val="24"/>
          <w:szCs w:val="24"/>
        </w:rPr>
        <w:t>成都市农林科学院</w:t>
      </w:r>
    </w:p>
    <w:p>
      <w:pPr>
        <w:keepNext w:val="0"/>
        <w:keepLines w:val="0"/>
        <w:pageBreakBefore w:val="0"/>
        <w:numPr>
          <w:ilvl w:val="0"/>
          <w:numId w:val="0"/>
        </w:numPr>
        <w:kinsoku/>
        <w:wordWrap/>
        <w:overflowPunct/>
        <w:autoSpaceDE/>
        <w:autoSpaceDN/>
        <w:bidi w:val="0"/>
        <w:spacing w:line="360" w:lineRule="auto"/>
        <w:ind w:firstLine="482" w:firstLineChars="200"/>
        <w:jc w:val="left"/>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sz w:val="24"/>
          <w:szCs w:val="24"/>
        </w:rPr>
        <w:t>育种者：</w:t>
      </w:r>
      <w:r>
        <w:rPr>
          <w:rFonts w:hint="eastAsia" w:asciiTheme="minorEastAsia" w:hAnsiTheme="minorEastAsia" w:eastAsiaTheme="minorEastAsia" w:cstheme="minorEastAsia"/>
          <w:bCs/>
          <w:sz w:val="24"/>
          <w:szCs w:val="24"/>
        </w:rPr>
        <w:t>成都市农林科学院</w:t>
      </w:r>
    </w:p>
    <w:p>
      <w:pPr>
        <w:keepNext w:val="0"/>
        <w:keepLines w:val="0"/>
        <w:pageBreakBefore w:val="0"/>
        <w:numPr>
          <w:ilvl w:val="0"/>
          <w:numId w:val="0"/>
        </w:numPr>
        <w:kinsoku/>
        <w:wordWrap/>
        <w:overflowPunct/>
        <w:autoSpaceDE/>
        <w:autoSpaceDN/>
        <w:bidi w:val="0"/>
        <w:spacing w:line="360" w:lineRule="auto"/>
        <w:ind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品种来源：</w:t>
      </w:r>
      <w:r>
        <w:rPr>
          <w:rFonts w:hint="eastAsia" w:asciiTheme="minorEastAsia" w:hAnsiTheme="minorEastAsia" w:eastAsiaTheme="minorEastAsia" w:cstheme="minorEastAsia"/>
          <w:sz w:val="24"/>
          <w:szCs w:val="24"/>
        </w:rPr>
        <w:t>以山东潍坊大江长龙5号优选株系（</w:t>
      </w:r>
      <w:r>
        <w:rPr>
          <w:rFonts w:hint="eastAsia" w:asciiTheme="minorEastAsia" w:hAnsiTheme="minorEastAsia" w:eastAsiaTheme="minorEastAsia" w:cstheme="minorEastAsia"/>
          <w:bCs/>
          <w:sz w:val="24"/>
          <w:szCs w:val="24"/>
        </w:rPr>
        <w:t>170</w:t>
      </w:r>
      <w:r>
        <w:rPr>
          <w:rFonts w:hint="eastAsia" w:asciiTheme="minorEastAsia" w:hAnsiTheme="minorEastAsia" w:eastAsiaTheme="minorEastAsia" w:cstheme="minorEastAsia"/>
          <w:sz w:val="24"/>
          <w:szCs w:val="24"/>
        </w:rPr>
        <w:t>）为母本、优良早熟品种</w:t>
      </w:r>
      <w:r>
        <w:rPr>
          <w:rFonts w:hint="eastAsia" w:asciiTheme="minorEastAsia" w:hAnsiTheme="minorEastAsia" w:eastAsiaTheme="minorEastAsia" w:cstheme="minorEastAsia"/>
          <w:bCs/>
          <w:sz w:val="24"/>
          <w:szCs w:val="24"/>
        </w:rPr>
        <w:t>p-3为父本，杂交后系统选育而成。</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特征特性：</w:t>
      </w:r>
      <w:r>
        <w:rPr>
          <w:rFonts w:hint="eastAsia" w:asciiTheme="minorEastAsia" w:hAnsiTheme="minorEastAsia" w:eastAsiaTheme="minorEastAsia" w:cstheme="minorEastAsia"/>
          <w:sz w:val="24"/>
          <w:szCs w:val="24"/>
        </w:rPr>
        <w:t xml:space="preserve">极早熟，从播种到始收约50天，全生育期约100天。植株蔓生、蔓长3.5～4米，主蔓结荚为主；叶片深绿色、中等大、长卵菱形；始花节位第1～3节、花冠紫色、每花序成荚2～3对；嫩荚深绿色、长圆条形带中缝，平均荚长68.3厘米，单荚质量26.8克；种子肾形、种皮浅红褐色、百粒重约21.5克。 </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品质：</w:t>
      </w:r>
      <w:r>
        <w:rPr>
          <w:rFonts w:hint="eastAsia" w:asciiTheme="minorEastAsia" w:hAnsiTheme="minorEastAsia" w:eastAsiaTheme="minorEastAsia" w:cstheme="minorEastAsia"/>
          <w:sz w:val="24"/>
          <w:szCs w:val="24"/>
        </w:rPr>
        <w:t>豆荚粗纤维含量1.6%、干物质含量9.7%、可溶性糖含量0.06%、维生素C含量15.6毫克/100克、粗蛋白质含量1.71%。</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抗性：</w:t>
      </w:r>
      <w:r>
        <w:rPr>
          <w:rFonts w:hint="eastAsia" w:asciiTheme="minorEastAsia" w:hAnsiTheme="minorEastAsia" w:eastAsiaTheme="minorEastAsia" w:cstheme="minorEastAsia"/>
          <w:sz w:val="24"/>
          <w:szCs w:val="24"/>
        </w:rPr>
        <w:t>苗期接种鉴定抗根腐病，田间表现较抗病毒病。</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sz w:val="24"/>
          <w:szCs w:val="24"/>
        </w:rPr>
        <w:t>产量表现：</w:t>
      </w:r>
      <w:r>
        <w:rPr>
          <w:rFonts w:hint="eastAsia" w:asciiTheme="minorEastAsia" w:hAnsiTheme="minorEastAsia" w:eastAsiaTheme="minorEastAsia" w:cstheme="minorEastAsia"/>
          <w:bCs/>
          <w:sz w:val="24"/>
          <w:szCs w:val="24"/>
        </w:rPr>
        <w:t>2019～2020年两年多点试验平均前期产量1447公斤/亩，比对照</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bCs/>
          <w:sz w:val="24"/>
          <w:szCs w:val="24"/>
        </w:rPr>
        <w:t>正源青豇豆</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bCs/>
          <w:sz w:val="24"/>
          <w:szCs w:val="24"/>
        </w:rPr>
        <w:t>增产125.2%；平均总产量214</w:t>
      </w:r>
      <w:r>
        <w:rPr>
          <w:rFonts w:hint="eastAsia" w:asciiTheme="minorEastAsia" w:hAnsiTheme="minorEastAsia" w:eastAsiaTheme="minorEastAsia" w:cstheme="minorEastAsia"/>
          <w:bCs/>
          <w:sz w:val="24"/>
          <w:szCs w:val="24"/>
          <w:lang w:val="en-US" w:eastAsia="zh-CN"/>
        </w:rPr>
        <w:t>6</w:t>
      </w:r>
      <w:r>
        <w:rPr>
          <w:rFonts w:hint="eastAsia" w:asciiTheme="minorEastAsia" w:hAnsiTheme="minorEastAsia" w:eastAsiaTheme="minorEastAsia" w:cstheme="minorEastAsia"/>
          <w:bCs/>
          <w:sz w:val="24"/>
          <w:szCs w:val="24"/>
        </w:rPr>
        <w:t>公斤/亩，比对照增产9.4%。</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sz w:val="24"/>
          <w:szCs w:val="24"/>
        </w:rPr>
        <w:t>栽培技术要点：</w:t>
      </w:r>
      <w:r>
        <w:rPr>
          <w:rFonts w:hint="eastAsia" w:asciiTheme="minorEastAsia" w:hAnsiTheme="minorEastAsia" w:eastAsiaTheme="minorEastAsia" w:cstheme="minorEastAsia"/>
          <w:bCs/>
          <w:sz w:val="24"/>
          <w:szCs w:val="24"/>
        </w:rPr>
        <w:t>①适时播种，合理密植：四川地区早春设施栽培，于2月上中旬播种；露地栽培，可在3～7月直播。用种量为1.5～2公斤/亩。稀窝密株相结合，按照1500～1800稀窝、每窝5～6株栽培。②合理运用肥水：重施底肥，合理追肥，每采收1～2次追施磷酸二氢钾5公斤和氮肥（尿素10公斤）；田间注意排灌，不能积水。③田间管理：及时搭架引蔓，不要在露水未干或下雨进行，避免蔓叶折断。注意整枝打杈；定期清除田间杂草。④病虫害防治：播前注意防治小地老虎等地下害虫；苗期注意防治根腐病和枯萎病；生长中期注意防治锈病、白粉病；结荚期注意防治豆荚螟、蚜虫等虫害。⑤及时采收：根据商品性状与市场需求及时采收，采收洗净双手与采摘工具。</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适宜种植区域及季节：</w:t>
      </w:r>
      <w:r>
        <w:rPr>
          <w:rFonts w:hint="eastAsia" w:asciiTheme="minorEastAsia" w:hAnsiTheme="minorEastAsia" w:eastAsiaTheme="minorEastAsia" w:cstheme="minorEastAsia"/>
          <w:sz w:val="24"/>
          <w:szCs w:val="24"/>
        </w:rPr>
        <w:t>适宜在四川豇豆主产区栽培；早春大棚2月上中旬播种，露地3～7月均可播种。</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注意事项（品种缺陷、风险及防范措施）：</w:t>
      </w:r>
      <w:r>
        <w:rPr>
          <w:rFonts w:hint="eastAsia" w:asciiTheme="minorEastAsia" w:hAnsiTheme="minorEastAsia" w:eastAsiaTheme="minorEastAsia" w:cstheme="minorEastAsia"/>
          <w:bCs/>
          <w:sz w:val="24"/>
          <w:szCs w:val="24"/>
        </w:rPr>
        <w:t>①</w:t>
      </w:r>
      <w:r>
        <w:rPr>
          <w:rFonts w:hint="eastAsia" w:asciiTheme="minorEastAsia" w:hAnsiTheme="minorEastAsia" w:eastAsiaTheme="minorEastAsia" w:cstheme="minorEastAsia"/>
          <w:sz w:val="24"/>
          <w:szCs w:val="24"/>
        </w:rPr>
        <w:t>该品种始花节位低，应及时采收避免影响商品性；</w:t>
      </w:r>
      <w:r>
        <w:rPr>
          <w:rFonts w:hint="eastAsia" w:asciiTheme="minorEastAsia" w:hAnsiTheme="minorEastAsia" w:eastAsiaTheme="minorEastAsia" w:cstheme="minorEastAsia"/>
          <w:bCs/>
          <w:sz w:val="24"/>
          <w:szCs w:val="24"/>
        </w:rPr>
        <w:t>②</w:t>
      </w:r>
      <w:r>
        <w:rPr>
          <w:rFonts w:hint="eastAsia" w:asciiTheme="minorEastAsia" w:hAnsiTheme="minorEastAsia" w:eastAsiaTheme="minorEastAsia" w:cstheme="minorEastAsia"/>
          <w:sz w:val="24"/>
          <w:szCs w:val="24"/>
        </w:rPr>
        <w:t>结荚率高、需肥量大，追肥以速效性肥料为主。</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
          <w:bCs/>
          <w:sz w:val="24"/>
          <w:szCs w:val="24"/>
          <w:lang w:eastAsia="zh-CN"/>
        </w:rPr>
      </w:pP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（七）洋葱</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1.科威红10号</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申请者：</w:t>
      </w:r>
      <w:r>
        <w:rPr>
          <w:rFonts w:hint="eastAsia" w:asciiTheme="minorEastAsia" w:hAnsiTheme="minorEastAsia" w:eastAsiaTheme="minorEastAsia" w:cstheme="minorEastAsia"/>
          <w:sz w:val="24"/>
          <w:szCs w:val="24"/>
        </w:rPr>
        <w:t>西昌学院  西昌科威洋葱种业有限公司  西昌科威洋葱研究所</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育种者：</w:t>
      </w:r>
      <w:r>
        <w:rPr>
          <w:rFonts w:hint="eastAsia" w:asciiTheme="minorEastAsia" w:hAnsiTheme="minorEastAsia" w:eastAsiaTheme="minorEastAsia" w:cstheme="minorEastAsia"/>
          <w:sz w:val="24"/>
          <w:szCs w:val="24"/>
        </w:rPr>
        <w:t>西昌学院  西昌科威洋葱种业有限公司  西昌科威洋葱研究所</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sz w:val="24"/>
          <w:szCs w:val="24"/>
        </w:rPr>
        <w:t>品种来源：</w:t>
      </w:r>
      <w:r>
        <w:rPr>
          <w:rFonts w:hint="eastAsia" w:asciiTheme="minorEastAsia" w:hAnsiTheme="minorEastAsia" w:eastAsiaTheme="minorEastAsia" w:cstheme="minorEastAsia"/>
          <w:bCs/>
          <w:sz w:val="24"/>
          <w:szCs w:val="24"/>
        </w:rPr>
        <w:t>西昌红皮短日照洋葱资源“红0807”，He-Ne激光辐照变异株系统选育而成。</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特征特性：</w:t>
      </w:r>
      <w:r>
        <w:rPr>
          <w:rFonts w:hint="eastAsia" w:asciiTheme="minorEastAsia" w:hAnsiTheme="minorEastAsia" w:eastAsiaTheme="minorEastAsia" w:cstheme="minorEastAsia"/>
          <w:sz w:val="24"/>
          <w:szCs w:val="24"/>
        </w:rPr>
        <w:t>从定植到商品采收175天左右，短日照类型。株形紧凑，株高84～89厘米，叶9～10片、叶深绿色、有腊粉；假茎粗2.2～2.9厘米、鳞茎圆球形、外皮紫红色、横径8～10厘米、纵径7～9厘米、鳞茎重260～370克；早期抽薹率与对照相当。</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品质：</w:t>
      </w:r>
      <w:r>
        <w:rPr>
          <w:rFonts w:hint="eastAsia" w:asciiTheme="minorEastAsia" w:hAnsiTheme="minorEastAsia" w:eastAsiaTheme="minorEastAsia" w:cstheme="minorEastAsia"/>
          <w:sz w:val="24"/>
          <w:szCs w:val="24"/>
        </w:rPr>
        <w:t>鳞茎蛋白质含量1.59%，总糖含量8.56%，脂肪含量0.19%，干物质含量9.52%，粗纤维含量0.33%。</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抗性：</w:t>
      </w:r>
      <w:r>
        <w:rPr>
          <w:rFonts w:hint="eastAsia" w:asciiTheme="minorEastAsia" w:hAnsiTheme="minorEastAsia" w:eastAsiaTheme="minorEastAsia" w:cstheme="minorEastAsia"/>
          <w:sz w:val="24"/>
          <w:szCs w:val="24"/>
        </w:rPr>
        <w:t>田间表现抗霜霉病、软腐病和锈病。</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产量表现：</w:t>
      </w:r>
      <w:r>
        <w:rPr>
          <w:rFonts w:hint="eastAsia" w:asciiTheme="minorEastAsia" w:hAnsiTheme="minorEastAsia" w:eastAsiaTheme="minorEastAsia" w:cstheme="minorEastAsia"/>
          <w:sz w:val="24"/>
          <w:szCs w:val="24"/>
        </w:rPr>
        <w:t>2015～2017年两个生长周期多点试验平均产量561</w:t>
      </w:r>
      <w:r>
        <w:rPr>
          <w:rFonts w:hint="eastAsia" w:asciiTheme="minorEastAsia" w:hAnsiTheme="minorEastAsia" w:eastAsiaTheme="minorEastAsia" w:cstheme="minorEastAsia"/>
          <w:sz w:val="24"/>
          <w:szCs w:val="24"/>
          <w:lang w:val="en-US" w:eastAsia="zh-CN"/>
        </w:rPr>
        <w:t>8</w:t>
      </w:r>
      <w:r>
        <w:rPr>
          <w:rFonts w:hint="eastAsia" w:asciiTheme="minorEastAsia" w:hAnsiTheme="minorEastAsia" w:eastAsiaTheme="minorEastAsia" w:cstheme="minorEastAsia"/>
          <w:sz w:val="24"/>
          <w:szCs w:val="24"/>
        </w:rPr>
        <w:t>公斤/亩，比对照西葱2号增产17.1%。</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栽培技术要点：</w:t>
      </w:r>
      <w:r>
        <w:rPr>
          <w:rFonts w:hint="eastAsia" w:asciiTheme="minorEastAsia" w:hAnsiTheme="minorEastAsia" w:eastAsiaTheme="minorEastAsia" w:cstheme="minorEastAsia"/>
          <w:sz w:val="24"/>
          <w:szCs w:val="24"/>
        </w:rPr>
        <w:t>①播期：宜在9月上旬播种；②移栽：葱苗4叶移栽，亩栽2.5～2.7万株；③施肥：磷肥亩施50～70公斤过磷酸钙，底肥1次施用；钾肥亩施25公斤硫酸钾，底肥施用10～15公斤，其余作追肥；氮肥底肥轻施，多次追肥，鳞茎膨大初期重施。④灌溉：定植后浇定根水，后期灌水结合施肥进行。⑤病虫害防治：苗期加强猝倒病、疫病防治，大田加强霜霉病和葱蓟马防治。⑥收获：假茎变软并开始倒伏，鳞茎外层鳞片变干时收获。</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适宜种植区域及季节：</w:t>
      </w:r>
      <w:r>
        <w:rPr>
          <w:rFonts w:hint="eastAsia" w:asciiTheme="minorEastAsia" w:hAnsiTheme="minorEastAsia" w:eastAsiaTheme="minorEastAsia" w:cstheme="minorEastAsia"/>
          <w:sz w:val="24"/>
          <w:szCs w:val="24"/>
        </w:rPr>
        <w:t>适宜在四川短日照洋葱产区，秋播种植。</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注意事项（品种缺陷、风险及防范措施）：</w:t>
      </w:r>
      <w:r>
        <w:rPr>
          <w:rFonts w:hint="eastAsia" w:asciiTheme="minorEastAsia" w:hAnsiTheme="minorEastAsia" w:eastAsiaTheme="minorEastAsia" w:cstheme="minorEastAsia"/>
          <w:sz w:val="24"/>
          <w:szCs w:val="24"/>
        </w:rPr>
        <w:t>本品种为短日照品种，不能在长日照、中日照洋葱产区种植。</w:t>
      </w:r>
    </w:p>
    <w:p>
      <w:pPr>
        <w:pStyle w:val="2"/>
        <w:keepNext w:val="0"/>
        <w:keepLines w:val="0"/>
        <w:pageBreakBefore w:val="0"/>
        <w:kinsoku/>
        <w:wordWrap/>
        <w:overflowPunct/>
        <w:autoSpaceDE/>
        <w:autoSpaceDN/>
        <w:bidi w:val="0"/>
        <w:spacing w:line="360" w:lineRule="auto"/>
        <w:textAlignment w:val="auto"/>
        <w:rPr>
          <w:rFonts w:hint="eastAsia" w:asciiTheme="minorEastAsia" w:hAnsiTheme="minorEastAsia" w:eastAsiaTheme="minorEastAsia" w:cstheme="minorEastAsia"/>
          <w:sz w:val="24"/>
          <w:szCs w:val="24"/>
        </w:rPr>
      </w:pPr>
    </w:p>
    <w:p>
      <w:pPr>
        <w:pStyle w:val="2"/>
        <w:keepNext w:val="0"/>
        <w:keepLines w:val="0"/>
        <w:pageBreakBefore w:val="0"/>
        <w:kinsoku/>
        <w:wordWrap/>
        <w:overflowPunct/>
        <w:autoSpaceDE/>
        <w:autoSpaceDN/>
        <w:bidi w:val="0"/>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b/>
          <w:bCs/>
          <w:sz w:val="24"/>
          <w:szCs w:val="24"/>
          <w:lang w:val="en-US" w:eastAsia="zh-CN"/>
        </w:rPr>
        <w:t>2.</w:t>
      </w:r>
      <w:r>
        <w:rPr>
          <w:rFonts w:hint="eastAsia" w:asciiTheme="minorEastAsia" w:hAnsiTheme="minorEastAsia" w:eastAsiaTheme="minorEastAsia" w:cstheme="minorEastAsia"/>
          <w:b/>
          <w:bCs/>
          <w:sz w:val="24"/>
          <w:szCs w:val="24"/>
        </w:rPr>
        <w:t>科威黄14</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申请者：</w:t>
      </w:r>
      <w:r>
        <w:rPr>
          <w:rFonts w:hint="eastAsia" w:asciiTheme="minorEastAsia" w:hAnsiTheme="minorEastAsia" w:eastAsiaTheme="minorEastAsia" w:cstheme="minorEastAsia"/>
          <w:sz w:val="24"/>
          <w:szCs w:val="24"/>
        </w:rPr>
        <w:t>西昌学院  西昌科威洋葱种业有限公司  西昌科威洋葱研究所</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育种者：</w:t>
      </w:r>
      <w:r>
        <w:rPr>
          <w:rFonts w:hint="eastAsia" w:asciiTheme="minorEastAsia" w:hAnsiTheme="minorEastAsia" w:eastAsiaTheme="minorEastAsia" w:cstheme="minorEastAsia"/>
          <w:sz w:val="24"/>
          <w:szCs w:val="24"/>
        </w:rPr>
        <w:t>西昌学院  西昌科威洋葱种业有限公司  西昌科威洋葱研究所</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品种来源：</w:t>
      </w:r>
      <w:r>
        <w:rPr>
          <w:rFonts w:hint="eastAsia" w:asciiTheme="minorEastAsia" w:hAnsiTheme="minorEastAsia" w:eastAsiaTheme="minorEastAsia" w:cstheme="minorEastAsia"/>
          <w:sz w:val="24"/>
          <w:szCs w:val="24"/>
        </w:rPr>
        <w:t>山东地方资源“黄0804”经CO</w:t>
      </w:r>
      <w:r>
        <w:rPr>
          <w:rFonts w:hint="eastAsia" w:asciiTheme="minorEastAsia" w:hAnsiTheme="minorEastAsia" w:eastAsiaTheme="minorEastAsia" w:cstheme="minorEastAsia"/>
          <w:sz w:val="24"/>
          <w:szCs w:val="24"/>
          <w:vertAlign w:val="subscript"/>
        </w:rPr>
        <w:t>2</w:t>
      </w:r>
      <w:r>
        <w:rPr>
          <w:rFonts w:hint="eastAsia" w:asciiTheme="minorEastAsia" w:hAnsiTheme="minorEastAsia" w:eastAsiaTheme="minorEastAsia" w:cstheme="minorEastAsia"/>
          <w:sz w:val="24"/>
          <w:szCs w:val="24"/>
        </w:rPr>
        <w:t>激光照射后系统选育而成</w:t>
      </w:r>
      <w:r>
        <w:rPr>
          <w:rFonts w:hint="eastAsia" w:asciiTheme="minorEastAsia" w:hAnsiTheme="minorEastAsia" w:eastAsiaTheme="minorEastAsia" w:cstheme="minorEastAsia"/>
          <w:b/>
          <w:sz w:val="24"/>
          <w:szCs w:val="24"/>
        </w:rPr>
        <w:t>。</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特征特性：</w:t>
      </w:r>
      <w:r>
        <w:rPr>
          <w:rFonts w:hint="eastAsia" w:asciiTheme="minorEastAsia" w:hAnsiTheme="minorEastAsia" w:eastAsiaTheme="minorEastAsia" w:cstheme="minorEastAsia"/>
          <w:sz w:val="24"/>
          <w:szCs w:val="24"/>
        </w:rPr>
        <w:t>从定植到商品采收180天左右。中日照类型，株形紧凑，株高85～90厘米，叶9～11片、叶深绿色、有腊粉；假茎粗3.2～3.7厘米、鳞茎圆球形、外皮黄色、横径10.5～11.9厘米、纵径10.5～11.7厘米、鳞茎重462～566克。早期抽薹率与对照相当。</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品质：</w:t>
      </w:r>
      <w:r>
        <w:rPr>
          <w:rFonts w:hint="eastAsia" w:asciiTheme="minorEastAsia" w:hAnsiTheme="minorEastAsia" w:eastAsiaTheme="minorEastAsia" w:cstheme="minorEastAsia"/>
          <w:sz w:val="24"/>
          <w:szCs w:val="24"/>
        </w:rPr>
        <w:t>鳞茎蛋白质含量1.43%，总糖含量7.41%，脂肪含量0.15%，干物质含量9.31%，粗纤维含量0.31%。</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抗性：</w:t>
      </w:r>
      <w:r>
        <w:rPr>
          <w:rFonts w:hint="eastAsia" w:asciiTheme="minorEastAsia" w:hAnsiTheme="minorEastAsia" w:eastAsiaTheme="minorEastAsia" w:cstheme="minorEastAsia"/>
          <w:sz w:val="24"/>
          <w:szCs w:val="24"/>
        </w:rPr>
        <w:t>田间表现抗霜霉病、软腐病和锈病。</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产量表现：</w:t>
      </w:r>
      <w:r>
        <w:rPr>
          <w:rFonts w:hint="eastAsia" w:asciiTheme="minorEastAsia" w:hAnsiTheme="minorEastAsia" w:eastAsiaTheme="minorEastAsia" w:cstheme="minorEastAsia"/>
          <w:sz w:val="24"/>
          <w:szCs w:val="24"/>
        </w:rPr>
        <w:t>2015～2017年两个生产周期多点试验平均产量979</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公斤/亩，比对照河南黄皮增产16.2%。</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栽培技术要点：</w:t>
      </w:r>
      <w:r>
        <w:rPr>
          <w:rFonts w:hint="eastAsia" w:asciiTheme="minorEastAsia" w:hAnsiTheme="minorEastAsia" w:eastAsiaTheme="minorEastAsia" w:cstheme="minorEastAsia"/>
          <w:sz w:val="24"/>
          <w:szCs w:val="24"/>
        </w:rPr>
        <w:t>①播期：宜在9月上中旬播种；②移栽：葱苗4叶移栽，亩栽2.4～2.6万株；③施肥：磷肥亩施50～70公斤过磷酸钙，底肥1次施用；钾肥亩施25公斤硫酸钾，底肥施用10～15公斤，其余作追肥；氮肥底肥轻施，多次追肥，鳞茎膨大初期重施。④灌溉：定植后浇定根水，后期灌水结合施肥进行。⑤病虫害防治：苗期加强猝倒病、疫病防治，大田加强霜霉病和葱蓟马防治。⑥收获：假茎变软并开始倒伏，鳞茎外层鳞片变干时收获。</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适宜种植区域及季节：</w:t>
      </w:r>
      <w:r>
        <w:rPr>
          <w:rFonts w:hint="eastAsia" w:asciiTheme="minorEastAsia" w:hAnsiTheme="minorEastAsia" w:eastAsiaTheme="minorEastAsia" w:cstheme="minorEastAsia"/>
          <w:sz w:val="24"/>
          <w:szCs w:val="24"/>
        </w:rPr>
        <w:t>适宜在四川洋葱中日照产区秋播晚熟品种种植。</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注意事项（品种缺陷、风险及防范措施）：</w:t>
      </w:r>
      <w:r>
        <w:rPr>
          <w:rFonts w:hint="eastAsia" w:asciiTheme="minorEastAsia" w:hAnsiTheme="minorEastAsia" w:eastAsiaTheme="minorEastAsia" w:cstheme="minorEastAsia"/>
          <w:sz w:val="24"/>
          <w:szCs w:val="24"/>
        </w:rPr>
        <w:t>本品种为中日照品种，不能在长日照、短日照洋葱产区种植。</w:t>
      </w:r>
    </w:p>
    <w:p>
      <w:pPr>
        <w:pStyle w:val="2"/>
        <w:keepNext w:val="0"/>
        <w:keepLines w:val="0"/>
        <w:pageBreakBefore w:val="0"/>
        <w:kinsoku/>
        <w:wordWrap/>
        <w:overflowPunct/>
        <w:autoSpaceDE/>
        <w:autoSpaceDN/>
        <w:bidi w:val="0"/>
        <w:spacing w:line="360" w:lineRule="auto"/>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b/>
          <w:bCs/>
          <w:sz w:val="24"/>
          <w:szCs w:val="24"/>
          <w:lang w:val="en-US" w:eastAsia="zh-CN"/>
        </w:rPr>
        <w:t xml:space="preserve"> </w:t>
      </w:r>
    </w:p>
    <w:p>
      <w:pPr>
        <w:pStyle w:val="2"/>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（八）魔芋</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1.</w:t>
      </w:r>
      <w:r>
        <w:rPr>
          <w:rFonts w:hint="eastAsia" w:asciiTheme="minorEastAsia" w:hAnsiTheme="minorEastAsia" w:eastAsiaTheme="minorEastAsia" w:cstheme="minorEastAsia"/>
          <w:b/>
          <w:bCs/>
          <w:sz w:val="24"/>
          <w:szCs w:val="24"/>
        </w:rPr>
        <w:t>乐芋1号</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sz w:val="24"/>
          <w:szCs w:val="24"/>
        </w:rPr>
        <w:t>申请者：</w:t>
      </w:r>
      <w:r>
        <w:rPr>
          <w:rFonts w:hint="eastAsia" w:asciiTheme="minorEastAsia" w:hAnsiTheme="minorEastAsia" w:eastAsiaTheme="minorEastAsia" w:cstheme="minorEastAsia"/>
          <w:bCs/>
          <w:sz w:val="24"/>
          <w:szCs w:val="24"/>
        </w:rPr>
        <w:t>乐山市农业科学研究院</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sz w:val="24"/>
          <w:szCs w:val="24"/>
        </w:rPr>
        <w:t>育种者：</w:t>
      </w:r>
      <w:r>
        <w:rPr>
          <w:rFonts w:hint="eastAsia" w:asciiTheme="minorEastAsia" w:hAnsiTheme="minorEastAsia" w:eastAsiaTheme="minorEastAsia" w:cstheme="minorEastAsia"/>
          <w:bCs/>
          <w:sz w:val="24"/>
          <w:szCs w:val="24"/>
        </w:rPr>
        <w:t>乐山市农业科学研究院</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品种来源：</w:t>
      </w:r>
      <w:r>
        <w:rPr>
          <w:rFonts w:hint="eastAsia" w:asciiTheme="minorEastAsia" w:hAnsiTheme="minorEastAsia" w:eastAsiaTheme="minorEastAsia" w:cstheme="minorEastAsia"/>
          <w:sz w:val="24"/>
          <w:szCs w:val="24"/>
        </w:rPr>
        <w:t>宜宾市屏山县白魔芋地方品种</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特征特性：</w:t>
      </w:r>
      <w:r>
        <w:rPr>
          <w:rFonts w:hint="eastAsia" w:asciiTheme="minorEastAsia" w:hAnsiTheme="minorEastAsia" w:eastAsiaTheme="minorEastAsia" w:cstheme="minorEastAsia"/>
          <w:sz w:val="24"/>
          <w:szCs w:val="24"/>
        </w:rPr>
        <w:t>生育期134天。植株独生，叶姿“Y”状，幼芽灰白底色，覆墨绿色斑点，包裹1片鳞片。二级顶端小叶形状为窄倒卵形，2龄种成株期平均叶柄长36.9厘米，粗1.92厘米，叶柄主色为绿色，有棕绿色掺杂白色次点状斑，地下主球茎扁球形，商品芋平均单株重0.6千克，其上生长7</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12个根状茎，块茎肉白色。</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品质：</w:t>
      </w:r>
      <w:r>
        <w:rPr>
          <w:rFonts w:hint="eastAsia" w:asciiTheme="minorEastAsia" w:hAnsiTheme="minorEastAsia" w:eastAsiaTheme="minorEastAsia" w:cstheme="minorEastAsia"/>
          <w:bCs/>
          <w:sz w:val="24"/>
          <w:szCs w:val="24"/>
        </w:rPr>
        <w:t>干物质含量为26.15%，葡甘聚糖含量（干粉）为59.42%。</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抗性：</w:t>
      </w:r>
      <w:r>
        <w:rPr>
          <w:rFonts w:hint="eastAsia" w:asciiTheme="minorEastAsia" w:hAnsiTheme="minorEastAsia" w:eastAsiaTheme="minorEastAsia" w:cstheme="minorEastAsia"/>
          <w:sz w:val="24"/>
          <w:szCs w:val="24"/>
        </w:rPr>
        <w:t>田间表现抗软腐病和</w:t>
      </w:r>
      <w:r>
        <w:rPr>
          <w:rFonts w:hint="eastAsia" w:asciiTheme="minorEastAsia" w:hAnsiTheme="minorEastAsia" w:eastAsiaTheme="minorEastAsia" w:cstheme="minorEastAsia"/>
          <w:bCs/>
          <w:sz w:val="24"/>
          <w:szCs w:val="24"/>
        </w:rPr>
        <w:t>白绢病。</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sz w:val="24"/>
          <w:szCs w:val="24"/>
        </w:rPr>
        <w:t>产量表现：</w:t>
      </w:r>
      <w:r>
        <w:rPr>
          <w:rFonts w:hint="eastAsia" w:asciiTheme="minorEastAsia" w:hAnsiTheme="minorEastAsia" w:eastAsiaTheme="minorEastAsia" w:cstheme="minorEastAsia"/>
          <w:bCs/>
          <w:sz w:val="24"/>
          <w:szCs w:val="24"/>
        </w:rPr>
        <w:t>2021</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Cs/>
          <w:sz w:val="24"/>
          <w:szCs w:val="24"/>
        </w:rPr>
        <w:t>2022年两年平均产量为1392公斤/亩，比对照</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bCs/>
          <w:sz w:val="24"/>
          <w:szCs w:val="24"/>
        </w:rPr>
        <w:t>白魔芋</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bCs/>
          <w:sz w:val="24"/>
          <w:szCs w:val="24"/>
        </w:rPr>
        <w:t>增产20%。</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栽培技术要点：</w:t>
      </w:r>
      <w:r>
        <w:rPr>
          <w:rFonts w:hint="eastAsia" w:asciiTheme="minorEastAsia" w:hAnsiTheme="minorEastAsia" w:eastAsiaTheme="minorEastAsia" w:cstheme="minorEastAsia"/>
          <w:sz w:val="24"/>
          <w:szCs w:val="24"/>
        </w:rPr>
        <w:t>①精选种芋及预处理：选择无病、饱满光滑、小于200克的块茎或根状茎作种芋。②适时播种：3月下旬至5月上旬。③用种量、株行距：一代种亩用种量60～80公斤，二代种亩用种量150～200公斤。一代种播种株行距为25厘米×25厘米，二代种播种株行距为30厘米×25厘米，亩播种6500株左右。④重施底肥：亩撒施商品有机肥1500公斤，硫酸钾型复合肥40公斤（开沟条施），消毒粉10公斤。⑤追肥：6月下旬至8月下旬，根据田间长势喷施叶面肥0.3%磷酸二氢钾加0.3%尿素混合液2～3次。⑥病虫防治：做好种芋及土壤消毒措施，及时清理田间病株，在白绢病、软腐病病穴及周围丢施多元消毒粉或生石灰进行消毒，控制病害蔓延。</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适宜种植区域及季节：</w:t>
      </w:r>
      <w:r>
        <w:rPr>
          <w:rFonts w:hint="eastAsia" w:asciiTheme="minorEastAsia" w:hAnsiTheme="minorEastAsia" w:eastAsiaTheme="minorEastAsia" w:cstheme="minorEastAsia"/>
          <w:sz w:val="24"/>
          <w:szCs w:val="24"/>
        </w:rPr>
        <w:t>适宜在四川大小凉山片区、金沙江沿岸干热河谷区等西南山区海拔600米</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1500米区域种植；适宜播种期为3月下旬至5月上旬。</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sz w:val="24"/>
          <w:szCs w:val="24"/>
        </w:rPr>
        <w:t>注意事项（品种缺陷、风险及防范措施）：</w:t>
      </w:r>
      <w:r>
        <w:rPr>
          <w:rFonts w:hint="eastAsia" w:asciiTheme="minorEastAsia" w:hAnsiTheme="minorEastAsia" w:eastAsiaTheme="minorEastAsia" w:cstheme="minorEastAsia"/>
          <w:bCs/>
          <w:sz w:val="24"/>
          <w:szCs w:val="24"/>
        </w:rPr>
        <w:t>①不耐高温。防范措施：注意极端天气危害。适当选择海拔较高区域种植，规避极端高温天气危害。②重视种芋预处理环节，严格剔除带病种芋，播种前做好种芋消毒处理。③一代种芋生产过程中注意田间杂草防控，两年免耕栽培模式中，注意田间病害防控。</w:t>
      </w:r>
    </w:p>
    <w:p>
      <w:pPr>
        <w:pStyle w:val="2"/>
        <w:keepNext w:val="0"/>
        <w:keepLines w:val="0"/>
        <w:pageBreakBefore w:val="0"/>
        <w:kinsoku/>
        <w:wordWrap/>
        <w:overflowPunct/>
        <w:autoSpaceDE/>
        <w:autoSpaceDN/>
        <w:bidi w:val="0"/>
        <w:spacing w:line="360" w:lineRule="auto"/>
        <w:textAlignment w:val="auto"/>
        <w:rPr>
          <w:rFonts w:hint="eastAsia" w:asciiTheme="minorEastAsia" w:hAnsiTheme="minorEastAsia" w:eastAsiaTheme="minorEastAsia" w:cstheme="minorEastAsia"/>
          <w:sz w:val="24"/>
          <w:szCs w:val="24"/>
        </w:rPr>
      </w:pPr>
    </w:p>
    <w:p>
      <w:pPr>
        <w:pStyle w:val="2"/>
        <w:keepNext w:val="0"/>
        <w:keepLines w:val="0"/>
        <w:pageBreakBefore w:val="0"/>
        <w:numPr>
          <w:ilvl w:val="0"/>
          <w:numId w:val="0"/>
        </w:numPr>
        <w:kinsoku/>
        <w:wordWrap/>
        <w:overflowPunct/>
        <w:autoSpaceDE/>
        <w:autoSpaceDN/>
        <w:bidi w:val="0"/>
        <w:spacing w:line="360" w:lineRule="auto"/>
        <w:ind w:left="480" w:leftChars="0"/>
        <w:textAlignment w:val="auto"/>
        <w:rPr>
          <w:rFonts w:hint="eastAsia" w:asciiTheme="minorEastAsia" w:hAnsiTheme="minorEastAsia" w:eastAsiaTheme="minorEastAsia" w:cstheme="minorEastAsia"/>
          <w:b/>
          <w:bCs w:val="0"/>
          <w:sz w:val="24"/>
          <w:szCs w:val="24"/>
          <w:lang w:val="en-US" w:eastAsia="zh-CN"/>
        </w:rPr>
      </w:pPr>
      <w:r>
        <w:rPr>
          <w:rFonts w:hint="eastAsia" w:asciiTheme="minorEastAsia" w:hAnsiTheme="minorEastAsia" w:eastAsiaTheme="minorEastAsia" w:cstheme="minorEastAsia"/>
          <w:b/>
          <w:bCs w:val="0"/>
          <w:sz w:val="24"/>
          <w:szCs w:val="24"/>
          <w:lang w:val="en-US" w:eastAsia="zh-CN"/>
        </w:rPr>
        <w:t>2.</w:t>
      </w:r>
      <w:r>
        <w:rPr>
          <w:rFonts w:hint="eastAsia" w:asciiTheme="minorEastAsia" w:hAnsiTheme="minorEastAsia" w:eastAsiaTheme="minorEastAsia" w:cstheme="minorEastAsia"/>
          <w:b/>
          <w:bCs w:val="0"/>
          <w:sz w:val="24"/>
          <w:szCs w:val="24"/>
        </w:rPr>
        <w:t>乐芋2号</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sz w:val="24"/>
          <w:szCs w:val="24"/>
        </w:rPr>
        <w:t>申请者：</w:t>
      </w:r>
      <w:r>
        <w:rPr>
          <w:rFonts w:hint="eastAsia" w:asciiTheme="minorEastAsia" w:hAnsiTheme="minorEastAsia" w:eastAsiaTheme="minorEastAsia" w:cstheme="minorEastAsia"/>
          <w:bCs/>
          <w:sz w:val="24"/>
          <w:szCs w:val="24"/>
        </w:rPr>
        <w:t>乐山市农业科学研究院</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sz w:val="24"/>
          <w:szCs w:val="24"/>
        </w:rPr>
        <w:t>育种者：</w:t>
      </w:r>
      <w:r>
        <w:rPr>
          <w:rFonts w:hint="eastAsia" w:asciiTheme="minorEastAsia" w:hAnsiTheme="minorEastAsia" w:eastAsiaTheme="minorEastAsia" w:cstheme="minorEastAsia"/>
          <w:bCs/>
          <w:sz w:val="24"/>
          <w:szCs w:val="24"/>
        </w:rPr>
        <w:t>乐山市农业科学研究院</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品种来源：</w:t>
      </w:r>
      <w:r>
        <w:rPr>
          <w:rFonts w:hint="eastAsia" w:asciiTheme="minorEastAsia" w:hAnsiTheme="minorEastAsia" w:eastAsiaTheme="minorEastAsia" w:cstheme="minorEastAsia"/>
          <w:sz w:val="24"/>
          <w:szCs w:val="24"/>
        </w:rPr>
        <w:t>以峨眉山市花魔芋“L03-59”为母本、屏山白魔芋“2014-06”为父本杂交后系统选育而成。</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特征特性：</w:t>
      </w:r>
      <w:r>
        <w:rPr>
          <w:rFonts w:hint="eastAsia" w:asciiTheme="minorEastAsia" w:hAnsiTheme="minorEastAsia" w:eastAsiaTheme="minorEastAsia" w:cstheme="minorEastAsia"/>
          <w:sz w:val="24"/>
          <w:szCs w:val="24"/>
        </w:rPr>
        <w:t>生育期131天。植株独生，叶姿“Y”状，小叶片数较多，二级顶端小叶形状为阔披针形，先端尾状；幼芽灰白底色，覆墨绿色不规则斑，包裹2片鳞片。叶柄长46.2厘米，粗2.18厘米，表面光滑，叶柄主色为墨绿色，有浅绿色斑状</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地下主块茎球形，2龄种商品芋单株块茎重1千克左右，其上着生8</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12个根状茎，块茎肉白色。</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品质：</w:t>
      </w:r>
      <w:r>
        <w:rPr>
          <w:rFonts w:hint="eastAsia" w:asciiTheme="minorEastAsia" w:hAnsiTheme="minorEastAsia" w:eastAsiaTheme="minorEastAsia" w:cstheme="minorEastAsia"/>
          <w:bCs/>
          <w:sz w:val="24"/>
          <w:szCs w:val="24"/>
        </w:rPr>
        <w:t>干物质含量为18.5%，葡甘聚糖含量（干粉）为55.26%。</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抗性：</w:t>
      </w:r>
      <w:r>
        <w:rPr>
          <w:rFonts w:hint="eastAsia" w:asciiTheme="minorEastAsia" w:hAnsiTheme="minorEastAsia" w:eastAsiaTheme="minorEastAsia" w:cstheme="minorEastAsia"/>
          <w:sz w:val="24"/>
          <w:szCs w:val="24"/>
        </w:rPr>
        <w:t>田间表现抗</w:t>
      </w:r>
      <w:r>
        <w:rPr>
          <w:rFonts w:hint="eastAsia" w:asciiTheme="minorEastAsia" w:hAnsiTheme="minorEastAsia" w:eastAsiaTheme="minorEastAsia" w:cstheme="minorEastAsia"/>
          <w:bCs/>
          <w:sz w:val="24"/>
          <w:szCs w:val="24"/>
        </w:rPr>
        <w:t>软腐病和白绢病。</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sz w:val="24"/>
          <w:szCs w:val="24"/>
        </w:rPr>
        <w:t>产量表现：</w:t>
      </w:r>
      <w:r>
        <w:rPr>
          <w:rFonts w:hint="eastAsia" w:asciiTheme="minorEastAsia" w:hAnsiTheme="minorEastAsia" w:eastAsiaTheme="minorEastAsia" w:cstheme="minorEastAsia"/>
          <w:bCs/>
          <w:sz w:val="24"/>
          <w:szCs w:val="24"/>
        </w:rPr>
        <w:t>2021</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bCs/>
          <w:sz w:val="24"/>
          <w:szCs w:val="24"/>
        </w:rPr>
        <w:t>2022年两年平均产量1485公斤/亩，比对照</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bCs/>
          <w:sz w:val="24"/>
          <w:szCs w:val="24"/>
        </w:rPr>
        <w:t>鄂魔芋1号</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bCs/>
          <w:sz w:val="24"/>
          <w:szCs w:val="24"/>
        </w:rPr>
        <w:t>增产10.1%。</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栽培技术要点：</w:t>
      </w:r>
      <w:r>
        <w:rPr>
          <w:rFonts w:hint="eastAsia" w:asciiTheme="minorEastAsia" w:hAnsiTheme="minorEastAsia" w:eastAsiaTheme="minorEastAsia" w:cstheme="minorEastAsia"/>
          <w:sz w:val="24"/>
          <w:szCs w:val="24"/>
        </w:rPr>
        <w:t>①精选种芋及预处理：选择无病、饱满光滑、小于500克的块茎或根状茎作种芋。②适时播种：3月下旬至5月上旬。③用种量、株行距：一代种亩用种量60</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80公斤，二代种亩用种量180</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220公斤。一代种播种株行距为25厘米×30厘米，二代种播种株行距为30厘米×30厘米，亩播种6000株左右。④重施底肥：亩撒施商品有机肥1500公斤，硫酸钾型复合肥40公斤（开沟条施），消毒粉10公斤。⑤追肥：6月下旬至8月下旬，根据田间长势喷施叶面肥0.3%磷酸二氢钾加0.3%尿素混合液2</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3次。⑥病虫防治：做好种芋及土壤消毒措施，及时清理田间病株，在白绢病、软腐病病穴及周围丢施多元消毒粉或生石灰进行消毒，控制病害蔓延。</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sz w:val="24"/>
          <w:szCs w:val="24"/>
        </w:rPr>
        <w:t>适宜种植区域及季节：</w:t>
      </w:r>
      <w:r>
        <w:rPr>
          <w:rFonts w:hint="eastAsia" w:asciiTheme="minorEastAsia" w:hAnsiTheme="minorEastAsia" w:eastAsiaTheme="minorEastAsia" w:cstheme="minorEastAsia"/>
          <w:sz w:val="24"/>
          <w:szCs w:val="24"/>
        </w:rPr>
        <w:t>适宜在四川大小凉山片区、金沙江沿岸干热河谷区等西南山区海拔700米</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1500米区域种植。适宜播种期为3月下旬至5月上旬。</w:t>
      </w:r>
      <w:r>
        <w:rPr>
          <w:rFonts w:hint="eastAsia" w:asciiTheme="minorEastAsia" w:hAnsiTheme="minorEastAsia" w:eastAsiaTheme="minorEastAsia" w:cstheme="minorEastAsia"/>
          <w:sz w:val="24"/>
          <w:szCs w:val="24"/>
          <w:lang w:val="en-US" w:eastAsia="zh-CN"/>
        </w:rPr>
        <w:t xml:space="preserve">    </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sz w:val="24"/>
          <w:szCs w:val="24"/>
        </w:rPr>
        <w:t>注意事项（品种缺陷、风险及防范措施）：</w:t>
      </w:r>
      <w:r>
        <w:rPr>
          <w:rFonts w:hint="eastAsia" w:asciiTheme="minorEastAsia" w:hAnsiTheme="minorEastAsia" w:eastAsiaTheme="minorEastAsia" w:cstheme="minorEastAsia"/>
          <w:bCs/>
          <w:sz w:val="24"/>
          <w:szCs w:val="24"/>
        </w:rPr>
        <w:t>①不耐高温。防范措施：注意极端天气危害。适当选择海拔较高区域种植，规避极端高温天气危害。②重视种芋预处理环节，严格剔除带病种芋，播种前做好种芋消毒处理。③一代种芋生产过程中注意田间杂草防控，两年免耕栽培模式中，注意田间病害防控。</w:t>
      </w:r>
    </w:p>
    <w:p>
      <w:pPr>
        <w:pStyle w:val="2"/>
        <w:keepNext w:val="0"/>
        <w:keepLines w:val="0"/>
        <w:pageBreakBefore w:val="0"/>
        <w:kinsoku/>
        <w:wordWrap/>
        <w:overflowPunct/>
        <w:autoSpaceDE/>
        <w:autoSpaceDN/>
        <w:bidi w:val="0"/>
        <w:spacing w:line="360" w:lineRule="auto"/>
        <w:textAlignment w:val="auto"/>
        <w:rPr>
          <w:rFonts w:hint="eastAsia" w:asciiTheme="minorEastAsia" w:hAnsiTheme="minorEastAsia" w:eastAsiaTheme="minorEastAsia" w:cstheme="minorEastAsia"/>
          <w:sz w:val="24"/>
          <w:szCs w:val="24"/>
        </w:rPr>
      </w:pPr>
    </w:p>
    <w:p>
      <w:pPr>
        <w:pStyle w:val="2"/>
        <w:keepNext w:val="0"/>
        <w:keepLines w:val="0"/>
        <w:pageBreakBefore w:val="0"/>
        <w:numPr>
          <w:ilvl w:val="0"/>
          <w:numId w:val="0"/>
        </w:numPr>
        <w:kinsoku/>
        <w:wordWrap/>
        <w:overflowPunct/>
        <w:autoSpaceDE/>
        <w:autoSpaceDN/>
        <w:bidi w:val="0"/>
        <w:spacing w:line="360" w:lineRule="auto"/>
        <w:ind w:left="480" w:leftChars="0"/>
        <w:textAlignment w:val="auto"/>
        <w:rPr>
          <w:rFonts w:hint="eastAsia" w:asciiTheme="minorEastAsia" w:hAnsiTheme="minorEastAsia" w:eastAsiaTheme="minorEastAsia" w:cstheme="minorEastAsia"/>
          <w:b/>
          <w:bCs w:val="0"/>
          <w:sz w:val="24"/>
          <w:szCs w:val="24"/>
        </w:rPr>
      </w:pPr>
      <w:r>
        <w:rPr>
          <w:rFonts w:hint="eastAsia" w:asciiTheme="minorEastAsia" w:hAnsiTheme="minorEastAsia" w:eastAsiaTheme="minorEastAsia" w:cstheme="minorEastAsia"/>
          <w:b/>
          <w:bCs w:val="0"/>
          <w:sz w:val="24"/>
          <w:szCs w:val="24"/>
          <w:lang w:val="en-US" w:eastAsia="zh-CN"/>
        </w:rPr>
        <w:t>3.</w:t>
      </w:r>
      <w:r>
        <w:rPr>
          <w:rFonts w:hint="eastAsia" w:asciiTheme="minorEastAsia" w:hAnsiTheme="minorEastAsia" w:eastAsiaTheme="minorEastAsia" w:cstheme="minorEastAsia"/>
          <w:b/>
          <w:bCs w:val="0"/>
          <w:sz w:val="24"/>
          <w:szCs w:val="24"/>
        </w:rPr>
        <w:t>珠芋1号</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申请者：</w:t>
      </w:r>
      <w:r>
        <w:rPr>
          <w:rFonts w:hint="eastAsia" w:asciiTheme="minorEastAsia" w:hAnsiTheme="minorEastAsia" w:eastAsiaTheme="minorEastAsia" w:cstheme="minorEastAsia"/>
          <w:sz w:val="24"/>
          <w:szCs w:val="24"/>
        </w:rPr>
        <w:t>四川农业大学</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育种者：</w:t>
      </w:r>
      <w:r>
        <w:rPr>
          <w:rFonts w:hint="eastAsia" w:asciiTheme="minorEastAsia" w:hAnsiTheme="minorEastAsia" w:eastAsiaTheme="minorEastAsia" w:cstheme="minorEastAsia"/>
          <w:sz w:val="24"/>
          <w:szCs w:val="24"/>
        </w:rPr>
        <w:t xml:space="preserve">四川农业大学 </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品种来源：</w:t>
      </w:r>
      <w:r>
        <w:rPr>
          <w:rFonts w:hint="eastAsia" w:asciiTheme="minorEastAsia" w:hAnsiTheme="minorEastAsia" w:eastAsiaTheme="minorEastAsia" w:cstheme="minorEastAsia"/>
          <w:sz w:val="24"/>
          <w:szCs w:val="24"/>
        </w:rPr>
        <w:t>昆明学院珠芽魔芋驯化栽培种系统选育而成</w:t>
      </w:r>
    </w:p>
    <w:p>
      <w:pPr>
        <w:keepNext w:val="0"/>
        <w:keepLines w:val="0"/>
        <w:pageBreakBefore w:val="0"/>
        <w:kinsoku/>
        <w:wordWrap/>
        <w:overflowPunct/>
        <w:autoSpaceDE/>
        <w:autoSpaceDN/>
        <w:bidi w:val="0"/>
        <w:spacing w:line="360" w:lineRule="auto"/>
        <w:ind w:firstLine="482" w:firstLineChars="200"/>
        <w:jc w:val="left"/>
        <w:textAlignment w:val="auto"/>
        <w:rPr>
          <w:rFonts w:hint="eastAsia" w:asciiTheme="minorEastAsia" w:hAnsiTheme="minorEastAsia" w:eastAsiaTheme="minorEastAsia" w:cstheme="minorEastAsia"/>
          <w:sz w:val="24"/>
          <w:szCs w:val="24"/>
          <w:highlight w:val="yellow"/>
        </w:rPr>
      </w:pPr>
      <w:r>
        <w:rPr>
          <w:rFonts w:hint="eastAsia" w:asciiTheme="minorEastAsia" w:hAnsiTheme="minorEastAsia" w:eastAsiaTheme="minorEastAsia" w:cstheme="minorEastAsia"/>
          <w:b/>
          <w:sz w:val="24"/>
          <w:szCs w:val="24"/>
        </w:rPr>
        <w:t>特征特性：</w:t>
      </w:r>
      <w:r>
        <w:rPr>
          <w:rFonts w:hint="eastAsia" w:asciiTheme="minorEastAsia" w:hAnsiTheme="minorEastAsia" w:eastAsiaTheme="minorEastAsia" w:cstheme="minorEastAsia"/>
          <w:sz w:val="24"/>
          <w:szCs w:val="24"/>
        </w:rPr>
        <w:t>生育期145天左右。整体形态为T形，生长势强，叶绿色，三全裂，叶柄绿底白斑。2龄种植株平均叶柄长105厘米，冠径108厘米，叶柄粗12厘米。果实为浆果，椭圆形。商品芋扁圆球形，表皮黄褐色，肉质黄色，2龄种商品芋平均单芋重0.85公斤。</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品质：</w:t>
      </w:r>
      <w:r>
        <w:rPr>
          <w:rFonts w:hint="eastAsia" w:asciiTheme="minorEastAsia" w:hAnsiTheme="minorEastAsia" w:eastAsiaTheme="minorEastAsia" w:cstheme="minorEastAsia"/>
          <w:sz w:val="24"/>
          <w:szCs w:val="24"/>
        </w:rPr>
        <w:t>鲜魔芋干物质18.58%，干物质中葡甘聚糖51.94 %，分别比对照万源花魔芋高12.27%和10.04%</w:t>
      </w:r>
      <w:r>
        <w:rPr>
          <w:rFonts w:hint="eastAsia" w:asciiTheme="minorEastAsia" w:hAnsiTheme="minorEastAsia" w:eastAsiaTheme="minorEastAsia" w:cstheme="minorEastAsia"/>
          <w:b/>
          <w:sz w:val="24"/>
          <w:szCs w:val="24"/>
        </w:rPr>
        <w:t>。</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抗性：</w:t>
      </w:r>
      <w:r>
        <w:rPr>
          <w:rFonts w:hint="eastAsia" w:asciiTheme="minorEastAsia" w:hAnsiTheme="minorEastAsia" w:eastAsiaTheme="minorEastAsia" w:cstheme="minorEastAsia"/>
          <w:sz w:val="24"/>
          <w:szCs w:val="24"/>
        </w:rPr>
        <w:t>田间表现软腐病抗性显著优于对照万源花魔芋和屏山白魔芋。</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highlight w:val="yellow"/>
        </w:rPr>
      </w:pPr>
      <w:r>
        <w:rPr>
          <w:rFonts w:hint="eastAsia" w:asciiTheme="minorEastAsia" w:hAnsiTheme="minorEastAsia" w:eastAsiaTheme="minorEastAsia" w:cstheme="minorEastAsia"/>
          <w:b/>
          <w:sz w:val="24"/>
          <w:szCs w:val="24"/>
        </w:rPr>
        <w:t>产量表现：</w:t>
      </w:r>
      <w:r>
        <w:rPr>
          <w:rFonts w:hint="eastAsia" w:asciiTheme="minorEastAsia" w:hAnsiTheme="minorEastAsia" w:eastAsiaTheme="minorEastAsia" w:cstheme="minorEastAsia"/>
          <w:sz w:val="24"/>
          <w:szCs w:val="24"/>
        </w:rPr>
        <w:t>2018～2019年两年试验平均亩产量3209公斤（干重596.3公斤），比对照万源花魔芋增产20.6%，比对照屏山白魔芋增产45.8％。</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栽培技术要点：</w:t>
      </w:r>
      <w:r>
        <w:rPr>
          <w:rFonts w:hint="eastAsia" w:asciiTheme="minorEastAsia" w:hAnsiTheme="minorEastAsia" w:eastAsiaTheme="minorEastAsia" w:cstheme="minorEastAsia"/>
          <w:sz w:val="24"/>
          <w:szCs w:val="24"/>
        </w:rPr>
        <w:t>①选择适宜的繁殖材料：地下球茎、叶面珠芽、实生种籽均可作种芋。可将100～500克的地下球茎进行切块繁殖。②适时播种，合理密植：当平均气温12～14℃、最低气温达到10℃即可播种。需根据种芋大小合理密植。一般采用垄作窄厢。可采用“Z”字型播种双行种植，以更好的利用空间。③基肥与追肥：魔芋根系较浅，吸收养分的能力较弱，以基肥为主，一般施腐熟堆肥 1500～2000 公斤/亩、钙镁磷肥 50 公斤/亩、硫酸钾复合肥 40 公斤/亩。追肥随水施用，一般追肥 2～3 次，魔芋全生育期氮肥用量不宜超过 30 公斤/亩。④适度遮阳：根据当地光照强度，选择2针</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3针半的遮阳网遮荫。⑤魔芋收挖：该品种10月中旬后地上部分开始倒伏，地上部分倒伏枯萎15天以后在晴天采收商品芋。需人工将 2 克以上（直径 1 厘米以上）脱落的成熟叶面珠芽收集起来晾晒、消毒拌种（可用粉剂的多菌灵）装入透气性好的塑料筐或者网袋放入室内木板或木架上储存。</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适宜种植区域及季节：</w:t>
      </w:r>
      <w:r>
        <w:rPr>
          <w:rFonts w:hint="eastAsia" w:asciiTheme="minorEastAsia" w:hAnsiTheme="minorEastAsia" w:eastAsiaTheme="minorEastAsia" w:cstheme="minorEastAsia"/>
          <w:sz w:val="24"/>
          <w:szCs w:val="24"/>
        </w:rPr>
        <w:t>适宜在四川海拔600米及以下的区域、壤土或沙壤土、交通方便、排灌方便的地区。</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注意事项（品种缺陷、风险及防范措施）：</w:t>
      </w:r>
      <w:r>
        <w:rPr>
          <w:rFonts w:hint="eastAsia" w:asciiTheme="minorEastAsia" w:hAnsiTheme="minorEastAsia" w:eastAsiaTheme="minorEastAsia" w:cstheme="minorEastAsia"/>
          <w:sz w:val="24"/>
          <w:szCs w:val="24"/>
        </w:rPr>
        <w:t>耐寒能力弱，留种越冬需要设施。</w:t>
      </w:r>
    </w:p>
    <w:p>
      <w:pPr>
        <w:pStyle w:val="2"/>
        <w:keepNext w:val="0"/>
        <w:keepLines w:val="0"/>
        <w:pageBreakBefore w:val="0"/>
        <w:kinsoku/>
        <w:wordWrap/>
        <w:overflowPunct/>
        <w:autoSpaceDE/>
        <w:autoSpaceDN/>
        <w:bidi w:val="0"/>
        <w:spacing w:line="360" w:lineRule="auto"/>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4.</w:t>
      </w:r>
      <w:r>
        <w:rPr>
          <w:rFonts w:hint="eastAsia" w:asciiTheme="minorEastAsia" w:hAnsiTheme="minorEastAsia" w:eastAsiaTheme="minorEastAsia" w:cstheme="minorEastAsia"/>
          <w:b/>
          <w:bCs/>
          <w:sz w:val="24"/>
          <w:szCs w:val="24"/>
        </w:rPr>
        <w:t>远杂3号</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申请者：</w:t>
      </w:r>
      <w:r>
        <w:rPr>
          <w:rFonts w:hint="eastAsia" w:asciiTheme="minorEastAsia" w:hAnsiTheme="minorEastAsia" w:eastAsiaTheme="minorEastAsia" w:cstheme="minorEastAsia"/>
          <w:sz w:val="24"/>
          <w:szCs w:val="24"/>
        </w:rPr>
        <w:t xml:space="preserve">宣恩县正扬魔芋专业合作社 </w:t>
      </w:r>
      <w:r>
        <w:rPr>
          <w:rFonts w:hint="eastAsia" w:asciiTheme="minorEastAsia" w:hAnsiTheme="minorEastAsia" w:eastAsiaTheme="minorEastAsia" w:cstheme="minorEastAsia"/>
          <w:color w:val="333333"/>
          <w:sz w:val="24"/>
          <w:szCs w:val="24"/>
          <w:shd w:val="clear" w:color="auto" w:fill="FFFFFF"/>
        </w:rPr>
        <w:t xml:space="preserve">重庆和信生物科技有限公司 </w:t>
      </w:r>
      <w:r>
        <w:rPr>
          <w:rFonts w:hint="eastAsia" w:asciiTheme="minorEastAsia" w:hAnsiTheme="minorEastAsia" w:eastAsiaTheme="minorEastAsia" w:cstheme="minorEastAsia"/>
          <w:sz w:val="24"/>
          <w:szCs w:val="24"/>
        </w:rPr>
        <w:t>恩施土家族苗族自治州农业科学院 宣汉县农业科学研究所</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育种者：</w:t>
      </w:r>
      <w:r>
        <w:rPr>
          <w:rFonts w:hint="eastAsia" w:asciiTheme="minorEastAsia" w:hAnsiTheme="minorEastAsia" w:eastAsiaTheme="minorEastAsia" w:cstheme="minorEastAsia"/>
          <w:sz w:val="24"/>
          <w:szCs w:val="24"/>
        </w:rPr>
        <w:t xml:space="preserve">恩施土家族苗族自治州农业科学院 宣汉县农业科学研究所 宣恩县正扬魔芋专业合作社 </w:t>
      </w:r>
      <w:r>
        <w:rPr>
          <w:rFonts w:hint="eastAsia" w:asciiTheme="minorEastAsia" w:hAnsiTheme="minorEastAsia" w:eastAsiaTheme="minorEastAsia" w:cstheme="minorEastAsia"/>
          <w:color w:val="333333"/>
          <w:sz w:val="24"/>
          <w:szCs w:val="24"/>
          <w:shd w:val="clear" w:color="auto" w:fill="FFFFFF"/>
        </w:rPr>
        <w:t>重庆和信生物科技有限公司</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品种来源：</w:t>
      </w:r>
      <w:r>
        <w:rPr>
          <w:rFonts w:hint="eastAsia" w:asciiTheme="minorEastAsia" w:hAnsiTheme="minorEastAsia" w:eastAsiaTheme="minorEastAsia" w:cstheme="minorEastAsia"/>
          <w:sz w:val="24"/>
          <w:szCs w:val="24"/>
        </w:rPr>
        <w:t>以恩施州清江花魔芋单株（2008H-05）为母本、云南永善白魔芋（2008B-027）为父本，杂交后系选而成。</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特征特性：</w:t>
      </w:r>
      <w:r>
        <w:rPr>
          <w:rFonts w:hint="eastAsia" w:asciiTheme="minorEastAsia" w:hAnsiTheme="minorEastAsia" w:eastAsiaTheme="minorEastAsia" w:cstheme="minorEastAsia"/>
          <w:sz w:val="24"/>
          <w:szCs w:val="24"/>
        </w:rPr>
        <w:t>株型Y型，75克左右种芋成株期株高95.0 厘米，冠幅91.8 厘米；叶片绿色，小苗淡黄色；叶柄直径2.7 厘米，底色绿色，密布不规则淡绿小斑，小叶数量多、椭圆狭长；球茎扁球状，表皮褐色，芽窝U形，中下部光滑，肩部凹凸不平，多根状茎遗痕，平均根状茎14.5条，湿度大根状茎增加；鳞片淡红色，肉色白，葡甘聚糖粒子多；花芽及植株中等大小、佛焰苞边缘翻卷，附属器深紫色，花粉棕色。从出苗到成熟139天左右，比花魔芋晚熟14 天，花期5月，3～5年开花。</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品质：</w:t>
      </w:r>
      <w:r>
        <w:rPr>
          <w:rFonts w:hint="eastAsia" w:asciiTheme="minorEastAsia" w:hAnsiTheme="minorEastAsia" w:eastAsiaTheme="minorEastAsia" w:cstheme="minorEastAsia"/>
          <w:sz w:val="24"/>
          <w:szCs w:val="24"/>
        </w:rPr>
        <w:t>干物质含量20.3%，干基出粉率53.78%、葡甘聚糖含量45.18%、精粉含水量5.78%、精粉粘度36550米pa.s</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皆高于对照万源花魔芋，精粉葡甘聚糖含量为77.6%。</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sz w:val="24"/>
          <w:szCs w:val="24"/>
          <w:lang w:eastAsia="zh-CN"/>
        </w:rPr>
      </w:pPr>
      <w:r>
        <w:rPr>
          <w:rFonts w:hint="eastAsia" w:asciiTheme="minorEastAsia" w:hAnsiTheme="minorEastAsia" w:eastAsiaTheme="minorEastAsia" w:cstheme="minorEastAsia"/>
          <w:b/>
          <w:sz w:val="24"/>
          <w:szCs w:val="24"/>
        </w:rPr>
        <w:t>抗性：</w:t>
      </w:r>
      <w:r>
        <w:rPr>
          <w:rFonts w:hint="eastAsia" w:asciiTheme="minorEastAsia" w:hAnsiTheme="minorEastAsia" w:eastAsiaTheme="minorEastAsia" w:cstheme="minorEastAsia"/>
          <w:sz w:val="24"/>
          <w:szCs w:val="24"/>
        </w:rPr>
        <w:t>田间表现中抗软腐病。</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color w:val="0000FF"/>
          <w:sz w:val="24"/>
          <w:szCs w:val="24"/>
        </w:rPr>
      </w:pPr>
      <w:r>
        <w:rPr>
          <w:rFonts w:hint="eastAsia" w:asciiTheme="minorEastAsia" w:hAnsiTheme="minorEastAsia" w:eastAsiaTheme="minorEastAsia" w:cstheme="minorEastAsia"/>
          <w:b/>
          <w:sz w:val="24"/>
          <w:szCs w:val="24"/>
        </w:rPr>
        <w:t>产量表现：</w:t>
      </w:r>
      <w:r>
        <w:rPr>
          <w:rFonts w:hint="eastAsia" w:asciiTheme="minorEastAsia" w:hAnsiTheme="minorEastAsia" w:eastAsiaTheme="minorEastAsia" w:cstheme="minorEastAsia"/>
          <w:sz w:val="24"/>
          <w:szCs w:val="24"/>
        </w:rPr>
        <w:t>2021～2022年</w:t>
      </w:r>
      <w:r>
        <w:rPr>
          <w:rFonts w:hint="eastAsia" w:asciiTheme="minorEastAsia" w:hAnsiTheme="minorEastAsia" w:eastAsiaTheme="minorEastAsia" w:cstheme="minorEastAsia"/>
          <w:color w:val="333333"/>
          <w:sz w:val="24"/>
          <w:szCs w:val="24"/>
          <w:shd w:val="clear" w:color="auto" w:fill="FFFFFF"/>
        </w:rPr>
        <w:t>两年平均产量1767公斤/亩，较对照增产268.1%。</w:t>
      </w:r>
    </w:p>
    <w:p>
      <w:pPr>
        <w:pStyle w:val="10"/>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栽培技术要点：</w:t>
      </w:r>
      <w:r>
        <w:rPr>
          <w:rFonts w:hint="eastAsia" w:asciiTheme="minorEastAsia" w:hAnsiTheme="minorEastAsia" w:eastAsiaTheme="minorEastAsia" w:cstheme="minorEastAsia"/>
          <w:sz w:val="24"/>
          <w:szCs w:val="24"/>
        </w:rPr>
        <w:t>①两选：一是选种，选择芋龄或大小一致的种芋，要求无腐烂，无霉变，无损伤，芽窝浅，形状好（二芋以上球状或柱状，子芋要求短粗饱满），消毒凉干备种。二是选地，海拔高度在700～1300 米，夏季温度不超过35℃，土层深厚，有机质丰富，沙壤土或壤土，不积水。②三防：一是防病，魔芋展叶后注意防治软腐病和白绢病，可采用荧光假单孢杆菌、可杀得3000防治软腐病，每隔7～10天一次，轮流用药，连续2～3次，用戊唑·菌核净、甲基立枯灵或苯甲·吡唑酯防治白绢病，每隔4天一次，连续2～3次（低海拔种植注意防治白绢病）。二是防草。三是防虫。③四要点：一是肥水管理，以有机肥为主，重底肥，轻追肥，补叶面肥，种肥分离，追肥宜早。二是适荫栽培，800 米以下用遮阳率为50%～60%遮阳网，800～1300米套间作，1300 米以上可以净作。三是防渍防涝，深沟高垄浅种，垄高30 厘米以上，种子离土表5～15 厘米。四是合理密植，子芋亩播量100～150公斤，二芋150～500 公斤，三芋500～1000 公斤。</w:t>
      </w:r>
    </w:p>
    <w:p>
      <w:pPr>
        <w:pStyle w:val="10"/>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适宜种植区域及季节：</w:t>
      </w:r>
      <w:r>
        <w:rPr>
          <w:rFonts w:hint="eastAsia" w:asciiTheme="minorEastAsia" w:hAnsiTheme="minorEastAsia" w:eastAsiaTheme="minorEastAsia" w:cstheme="minorEastAsia"/>
          <w:sz w:val="24"/>
          <w:szCs w:val="24"/>
        </w:rPr>
        <w:t>适宜在四川盆周山区海拔700米～1300米春栽。</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sz w:val="24"/>
          <w:szCs w:val="24"/>
        </w:rPr>
        <w:t>注意事项（品种缺陷、风险及防范措施）：</w:t>
      </w:r>
      <w:r>
        <w:rPr>
          <w:rFonts w:hint="eastAsia" w:asciiTheme="minorEastAsia" w:hAnsiTheme="minorEastAsia" w:eastAsiaTheme="minorEastAsia" w:cstheme="minorEastAsia"/>
          <w:sz w:val="24"/>
          <w:szCs w:val="24"/>
        </w:rPr>
        <w:t>①该品种在低海拔种植不抗白绢病，900米以下的区域种植做好防治工作。②该品种生育期较长，种植海拔不宜超过1400米。</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
          <w:bCs/>
          <w:sz w:val="24"/>
          <w:szCs w:val="24"/>
          <w:lang w:val="en-US" w:eastAsia="zh-CN"/>
        </w:rPr>
      </w:pP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（九）芦笋</w:t>
      </w:r>
    </w:p>
    <w:p>
      <w:pPr>
        <w:pStyle w:val="2"/>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1.</w:t>
      </w:r>
      <w:r>
        <w:rPr>
          <w:rFonts w:hint="eastAsia" w:asciiTheme="minorEastAsia" w:hAnsiTheme="minorEastAsia" w:eastAsiaTheme="minorEastAsia" w:cstheme="minorEastAsia"/>
          <w:b/>
          <w:bCs/>
          <w:sz w:val="24"/>
          <w:szCs w:val="24"/>
        </w:rPr>
        <w:t>川芦1号</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bCs/>
          <w:sz w:val="24"/>
          <w:szCs w:val="24"/>
        </w:rPr>
        <w:t>申请者：</w:t>
      </w:r>
      <w:r>
        <w:rPr>
          <w:rFonts w:hint="eastAsia" w:asciiTheme="minorEastAsia" w:hAnsiTheme="minorEastAsia" w:eastAsiaTheme="minorEastAsia" w:cstheme="minorEastAsia"/>
          <w:sz w:val="24"/>
          <w:szCs w:val="24"/>
        </w:rPr>
        <w:t>四川省农业科学院经济作物育种栽培研究所</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育种者：</w:t>
      </w:r>
      <w:r>
        <w:rPr>
          <w:rFonts w:hint="eastAsia" w:asciiTheme="minorEastAsia" w:hAnsiTheme="minorEastAsia" w:eastAsiaTheme="minorEastAsia" w:cstheme="minorEastAsia"/>
          <w:sz w:val="24"/>
          <w:szCs w:val="24"/>
        </w:rPr>
        <w:t xml:space="preserve">四川省农业科学院经济作物育种栽培研究所 </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品种来源：</w:t>
      </w:r>
      <w:r>
        <w:rPr>
          <w:rFonts w:hint="eastAsia" w:asciiTheme="minorEastAsia" w:hAnsiTheme="minorEastAsia" w:eastAsiaTheme="minorEastAsia" w:cstheme="minorEastAsia"/>
          <w:sz w:val="24"/>
          <w:szCs w:val="24"/>
        </w:rPr>
        <w:t>AS02-3×AS21-2。</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特征特性：</w:t>
      </w:r>
      <w:r>
        <w:rPr>
          <w:rFonts w:hint="eastAsia" w:asciiTheme="minorEastAsia" w:hAnsiTheme="minorEastAsia" w:eastAsiaTheme="minorEastAsia" w:cstheme="minorEastAsia"/>
          <w:sz w:val="24"/>
          <w:szCs w:val="24"/>
        </w:rPr>
        <w:t>植株全部为雄株，成年植株平均株高264.6厘米，第一分枝高度57.9厘米，嫩茎顺直，单支嫩茎平均重28.4克，茎直径平均1.5厘米，空心率极低，茎皮花青甙显色程度弱，鳞片紫红色，茎尖鳞片包裹紧实。</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品质：</w:t>
      </w:r>
      <w:r>
        <w:rPr>
          <w:rFonts w:hint="eastAsia" w:asciiTheme="minorEastAsia" w:hAnsiTheme="minorEastAsia" w:eastAsiaTheme="minorEastAsia" w:cstheme="minorEastAsia"/>
          <w:sz w:val="24"/>
          <w:szCs w:val="24"/>
        </w:rPr>
        <w:t>蛋白质含量2.13克/100克，维生素C含量19.2毫克/100克。</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bCs/>
          <w:sz w:val="24"/>
          <w:szCs w:val="24"/>
        </w:rPr>
        <w:t>抗性：</w:t>
      </w:r>
      <w:r>
        <w:rPr>
          <w:rFonts w:hint="eastAsia" w:asciiTheme="minorEastAsia" w:hAnsiTheme="minorEastAsia" w:eastAsiaTheme="minorEastAsia" w:cstheme="minorEastAsia"/>
          <w:sz w:val="24"/>
          <w:szCs w:val="24"/>
        </w:rPr>
        <w:t>接种鉴定抗茎枯病。</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产量表现：</w:t>
      </w:r>
      <w:r>
        <w:rPr>
          <w:rFonts w:hint="eastAsia" w:asciiTheme="minorEastAsia" w:hAnsiTheme="minorEastAsia" w:eastAsiaTheme="minorEastAsia" w:cstheme="minorEastAsia"/>
          <w:sz w:val="24"/>
          <w:szCs w:val="24"/>
        </w:rPr>
        <w:t>2020～2021年两年多点试验平均产量1220公斤/亩，比对照品种冠军、格兰德分别增产12.1%、16.9%。</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栽培技术要点：</w:t>
      </w:r>
      <w:r>
        <w:rPr>
          <w:rFonts w:hint="eastAsia" w:asciiTheme="minorEastAsia" w:hAnsiTheme="minorEastAsia" w:eastAsiaTheme="minorEastAsia" w:cstheme="minorEastAsia"/>
          <w:sz w:val="24"/>
          <w:szCs w:val="24"/>
        </w:rPr>
        <w:t>①育苗移栽：采用设施育苗，苗龄60～80天，每株发茎3苗且肉质根5条以上即可移栽。行距130～150厘米，株距25～35厘米。开定植沟（宽40厘米、深35～50厘米），并在沟内施有机肥3000公斤/亩、复合肥100公斤/亩。②施肥：成年笋在每年2月中旬每亩追施腐熟农家肥1000～2000公斤或商品有机肥250～500公斤、高氮型复合肥30～40公斤，6月上中旬每亩施平衡型复合肥30～40公斤，冬季清园后每亩施腐熟农家肥3000～4000公斤或商品有机肥750～1000公斤、平衡型复合肥40～60公斤。③田间管理：第二年嫩茎出土25～35厘米左右及时采收；4月中旬每窝选留母茎3～5根，夏秋每窝选留母茎5～6根。夏秋季和冬季母茎枯黄后全部清除，消毒、追肥。</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适宜种植区域及季节：</w:t>
      </w:r>
      <w:r>
        <w:rPr>
          <w:rFonts w:hint="eastAsia" w:asciiTheme="minorEastAsia" w:hAnsiTheme="minorEastAsia" w:eastAsiaTheme="minorEastAsia" w:cstheme="minorEastAsia"/>
          <w:sz w:val="24"/>
          <w:szCs w:val="24"/>
        </w:rPr>
        <w:t>适宜在四川盆地及丘陵地区种植，2月中旬～3月中旬设施育苗。</w:t>
      </w:r>
    </w:p>
    <w:p>
      <w:pPr>
        <w:pStyle w:val="2"/>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注意事项：</w:t>
      </w:r>
      <w:r>
        <w:rPr>
          <w:rFonts w:hint="eastAsia" w:asciiTheme="minorEastAsia" w:hAnsiTheme="minorEastAsia" w:eastAsiaTheme="minorEastAsia" w:cstheme="minorEastAsia"/>
          <w:sz w:val="24"/>
          <w:szCs w:val="24"/>
        </w:rPr>
        <w:t>注意重点防治茎枯病、甜菜夜蛾、斜纹夜蛾等病虫害。</w:t>
      </w:r>
    </w:p>
    <w:p>
      <w:pPr>
        <w:pStyle w:val="2"/>
        <w:keepNext w:val="0"/>
        <w:keepLines w:val="0"/>
        <w:pageBreakBefore w:val="0"/>
        <w:kinsoku/>
        <w:wordWrap/>
        <w:overflowPunct/>
        <w:autoSpaceDE/>
        <w:autoSpaceDN/>
        <w:bidi w:val="0"/>
        <w:spacing w:line="360" w:lineRule="auto"/>
        <w:ind w:firstLine="480" w:firstLineChars="200"/>
        <w:textAlignment w:val="auto"/>
        <w:rPr>
          <w:rFonts w:hint="eastAsia" w:asciiTheme="minorEastAsia" w:hAnsiTheme="minorEastAsia" w:eastAsiaTheme="minorEastAsia" w:cstheme="minorEastAsia"/>
          <w:sz w:val="24"/>
          <w:szCs w:val="24"/>
        </w:rPr>
      </w:pPr>
    </w:p>
    <w:p>
      <w:pPr>
        <w:pStyle w:val="2"/>
        <w:keepNext w:val="0"/>
        <w:keepLines w:val="0"/>
        <w:pageBreakBefore w:val="0"/>
        <w:kinsoku/>
        <w:wordWrap/>
        <w:overflowPunct/>
        <w:autoSpaceDE/>
        <w:autoSpaceDN/>
        <w:bidi w:val="0"/>
        <w:spacing w:line="360" w:lineRule="auto"/>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val="0"/>
          <w:sz w:val="24"/>
          <w:szCs w:val="24"/>
          <w:lang w:val="en-US" w:eastAsia="zh-CN"/>
        </w:rPr>
        <w:t xml:space="preserve"> </w:t>
      </w:r>
      <w:r>
        <w:rPr>
          <w:rFonts w:hint="eastAsia" w:asciiTheme="minorEastAsia" w:hAnsiTheme="minorEastAsia" w:eastAsiaTheme="minorEastAsia" w:cstheme="minorEastAsia"/>
          <w:b/>
          <w:bCs/>
          <w:sz w:val="24"/>
          <w:szCs w:val="24"/>
          <w:lang w:val="en-US" w:eastAsia="zh-CN"/>
        </w:rPr>
        <w:t>2.</w:t>
      </w:r>
      <w:r>
        <w:rPr>
          <w:rFonts w:hint="eastAsia" w:asciiTheme="minorEastAsia" w:hAnsiTheme="minorEastAsia" w:eastAsiaTheme="minorEastAsia" w:cstheme="minorEastAsia"/>
          <w:b/>
          <w:bCs/>
          <w:sz w:val="24"/>
          <w:szCs w:val="24"/>
        </w:rPr>
        <w:t>川芦2号</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bCs/>
          <w:sz w:val="24"/>
          <w:szCs w:val="24"/>
        </w:rPr>
        <w:t>申请者：</w:t>
      </w:r>
      <w:r>
        <w:rPr>
          <w:rFonts w:hint="eastAsia" w:asciiTheme="minorEastAsia" w:hAnsiTheme="minorEastAsia" w:eastAsiaTheme="minorEastAsia" w:cstheme="minorEastAsia"/>
          <w:sz w:val="24"/>
          <w:szCs w:val="24"/>
        </w:rPr>
        <w:t>四川省农业科学院经济作物育种栽培研究所</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育种者：</w:t>
      </w:r>
      <w:r>
        <w:rPr>
          <w:rFonts w:hint="eastAsia" w:asciiTheme="minorEastAsia" w:hAnsiTheme="minorEastAsia" w:eastAsiaTheme="minorEastAsia" w:cstheme="minorEastAsia"/>
          <w:sz w:val="24"/>
          <w:szCs w:val="24"/>
        </w:rPr>
        <w:t xml:space="preserve">四川省农业科学院经济作物育种栽培研究所 </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品种来源：</w:t>
      </w:r>
      <w:r>
        <w:rPr>
          <w:rFonts w:hint="eastAsia" w:asciiTheme="minorEastAsia" w:hAnsiTheme="minorEastAsia" w:eastAsiaTheme="minorEastAsia" w:cstheme="minorEastAsia"/>
          <w:sz w:val="24"/>
          <w:szCs w:val="24"/>
        </w:rPr>
        <w:t>H2-4×AS18-8。</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特征特性：</w:t>
      </w:r>
      <w:r>
        <w:rPr>
          <w:rFonts w:hint="eastAsia" w:asciiTheme="minorEastAsia" w:hAnsiTheme="minorEastAsia" w:eastAsiaTheme="minorEastAsia" w:cstheme="minorEastAsia"/>
          <w:sz w:val="24"/>
          <w:szCs w:val="24"/>
        </w:rPr>
        <w:t>早生性好，比对照品种冠军早出笋9～11天，比格兰德早出笋7～10天。株型高大，平均株高277.2厘米，第一分枝高度59.6厘米；嫩茎茎粗平均2.0厘米，单支嫩茎平均重39.9克；茎皮花青甙显色弱，鳞片略带紫色、抱合紧实，茎尖锥形略带紫色，不易散头。</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品质：</w:t>
      </w:r>
      <w:r>
        <w:rPr>
          <w:rFonts w:hint="eastAsia" w:asciiTheme="minorEastAsia" w:hAnsiTheme="minorEastAsia" w:eastAsiaTheme="minorEastAsia" w:cstheme="minorEastAsia"/>
          <w:sz w:val="24"/>
          <w:szCs w:val="24"/>
        </w:rPr>
        <w:t>蛋白质含量2.11克/100克，维生素C含量24.1毫克/100克。</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bCs/>
          <w:sz w:val="24"/>
          <w:szCs w:val="24"/>
        </w:rPr>
        <w:t>抗性：</w:t>
      </w:r>
      <w:r>
        <w:rPr>
          <w:rFonts w:hint="eastAsia" w:asciiTheme="minorEastAsia" w:hAnsiTheme="minorEastAsia" w:eastAsiaTheme="minorEastAsia" w:cstheme="minorEastAsia"/>
          <w:sz w:val="24"/>
          <w:szCs w:val="24"/>
        </w:rPr>
        <w:t>接种鉴定</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中抗茎枯病。</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产量表现：</w:t>
      </w:r>
      <w:r>
        <w:rPr>
          <w:rFonts w:hint="eastAsia" w:asciiTheme="minorEastAsia" w:hAnsiTheme="minorEastAsia" w:eastAsiaTheme="minorEastAsia" w:cstheme="minorEastAsia"/>
          <w:sz w:val="24"/>
          <w:szCs w:val="24"/>
        </w:rPr>
        <w:t>2020～2021年两年多点试验平均产量12</w:t>
      </w:r>
      <w:r>
        <w:rPr>
          <w:rFonts w:hint="eastAsia" w:asciiTheme="minorEastAsia" w:hAnsiTheme="minorEastAsia" w:eastAsiaTheme="minorEastAsia" w:cstheme="minorEastAsia"/>
          <w:sz w:val="24"/>
          <w:szCs w:val="24"/>
          <w:lang w:val="en-US" w:eastAsia="zh-CN"/>
        </w:rPr>
        <w:t>70</w:t>
      </w:r>
      <w:r>
        <w:rPr>
          <w:rFonts w:hint="eastAsia" w:asciiTheme="minorEastAsia" w:hAnsiTheme="minorEastAsia" w:eastAsiaTheme="minorEastAsia" w:cstheme="minorEastAsia"/>
          <w:sz w:val="24"/>
          <w:szCs w:val="24"/>
        </w:rPr>
        <w:t>公斤/亩，比对照品种冠军、格兰德分别增产16.6%、21.6%。</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栽培技术要点：</w:t>
      </w:r>
      <w:r>
        <w:rPr>
          <w:rFonts w:hint="eastAsia" w:asciiTheme="minorEastAsia" w:hAnsiTheme="minorEastAsia" w:eastAsiaTheme="minorEastAsia" w:cstheme="minorEastAsia"/>
          <w:sz w:val="24"/>
          <w:szCs w:val="24"/>
        </w:rPr>
        <w:t>①育苗移栽：采用设施育苗，苗龄60～80天，每株发茎3苗且肉质根5条以上即可移栽。行距130～150厘米，株距25～35厘米。开定植沟（宽40厘米、深35～50厘米），并在沟内施有机肥3000公斤/亩、复合肥100公斤/亩。②施肥：成年笋在每年2月中旬每亩追施腐熟农家肥1000～2000公斤或商品有机肥250～500公斤、高氮型复合肥30～40公斤，6月上中旬每亩施平衡型复合肥30～40公斤，冬季清园后每亩施腐熟农家肥3000～4000公斤或商品有机肥750～1000公斤、平衡型复合肥40～60公斤。③田间管理：第二年嫩茎出土25～35厘米左右及时采收；4月中旬每窝选留母茎3～5根，夏秋每窝选留母茎5～6根。夏秋季和冬季母茎枯黄后全部清除，消毒、追肥。</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适宜种植区域及季节：</w:t>
      </w:r>
      <w:r>
        <w:rPr>
          <w:rFonts w:hint="eastAsia" w:asciiTheme="minorEastAsia" w:hAnsiTheme="minorEastAsia" w:eastAsiaTheme="minorEastAsia" w:cstheme="minorEastAsia"/>
          <w:sz w:val="24"/>
          <w:szCs w:val="24"/>
        </w:rPr>
        <w:t>适宜在四川盆地及丘陵地区种植，2月中旬～3月中旬设施育苗。</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注意事项：</w:t>
      </w:r>
      <w:r>
        <w:rPr>
          <w:rFonts w:hint="eastAsia" w:asciiTheme="minorEastAsia" w:hAnsiTheme="minorEastAsia" w:eastAsiaTheme="minorEastAsia" w:cstheme="minorEastAsia"/>
          <w:sz w:val="24"/>
          <w:szCs w:val="24"/>
        </w:rPr>
        <w:t>注意重点防治茎枯病、甜菜夜蛾、斜纹夜蛾等病虫害。</w:t>
      </w:r>
    </w:p>
    <w:p>
      <w:pPr>
        <w:pStyle w:val="2"/>
        <w:keepNext w:val="0"/>
        <w:keepLines w:val="0"/>
        <w:pageBreakBefore w:val="0"/>
        <w:kinsoku/>
        <w:wordWrap/>
        <w:overflowPunct/>
        <w:autoSpaceDE/>
        <w:autoSpaceDN/>
        <w:bidi w:val="0"/>
        <w:spacing w:line="360" w:lineRule="auto"/>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 xml:space="preserve">    </w:t>
      </w:r>
    </w:p>
    <w:p>
      <w:pPr>
        <w:pStyle w:val="2"/>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（十）苦瓜</w:t>
      </w:r>
    </w:p>
    <w:p>
      <w:pPr>
        <w:pStyle w:val="2"/>
        <w:keepNext w:val="0"/>
        <w:keepLines w:val="0"/>
        <w:pageBreakBefore w:val="0"/>
        <w:kinsoku/>
        <w:wordWrap/>
        <w:overflowPunct/>
        <w:autoSpaceDE/>
        <w:autoSpaceDN/>
        <w:bidi w:val="0"/>
        <w:spacing w:line="360" w:lineRule="auto"/>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val="0"/>
          <w:sz w:val="24"/>
          <w:szCs w:val="24"/>
          <w:lang w:val="en-US" w:eastAsia="zh-CN"/>
        </w:rPr>
        <w:t xml:space="preserve"> </w:t>
      </w:r>
      <w:r>
        <w:rPr>
          <w:rFonts w:hint="eastAsia" w:asciiTheme="minorEastAsia" w:hAnsiTheme="minorEastAsia" w:eastAsiaTheme="minorEastAsia" w:cstheme="minorEastAsia"/>
          <w:b/>
          <w:bCs/>
          <w:sz w:val="24"/>
          <w:szCs w:val="24"/>
          <w:lang w:val="en-US" w:eastAsia="zh-CN"/>
        </w:rPr>
        <w:t>1.</w:t>
      </w:r>
      <w:r>
        <w:rPr>
          <w:rFonts w:hint="eastAsia" w:asciiTheme="minorEastAsia" w:hAnsiTheme="minorEastAsia" w:eastAsiaTheme="minorEastAsia" w:cstheme="minorEastAsia"/>
          <w:b/>
          <w:bCs/>
          <w:sz w:val="24"/>
          <w:szCs w:val="24"/>
        </w:rPr>
        <w:t>盛田新秀</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申请者：</w:t>
      </w:r>
      <w:r>
        <w:rPr>
          <w:rFonts w:hint="eastAsia" w:asciiTheme="minorEastAsia" w:hAnsiTheme="minorEastAsia" w:eastAsiaTheme="minorEastAsia" w:cstheme="minorEastAsia"/>
          <w:sz w:val="24"/>
          <w:szCs w:val="24"/>
        </w:rPr>
        <w:t>四川省农业科学院园艺研究所 四川省现代农人种苗科技有限公司</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育种者：</w:t>
      </w:r>
      <w:r>
        <w:rPr>
          <w:rFonts w:hint="eastAsia" w:asciiTheme="minorEastAsia" w:hAnsiTheme="minorEastAsia" w:eastAsiaTheme="minorEastAsia" w:cstheme="minorEastAsia"/>
          <w:sz w:val="24"/>
          <w:szCs w:val="24"/>
        </w:rPr>
        <w:t>四川省农业科学院园艺研究所 四川省现代农人种苗科技有限公司</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品种来源：</w:t>
      </w:r>
      <w:r>
        <w:rPr>
          <w:rFonts w:hint="eastAsia" w:asciiTheme="minorEastAsia" w:hAnsiTheme="minorEastAsia" w:eastAsiaTheme="minorEastAsia" w:cstheme="minorEastAsia"/>
          <w:sz w:val="24"/>
          <w:szCs w:val="24"/>
        </w:rPr>
        <w:t>以</w:t>
      </w:r>
      <w:r>
        <w:rPr>
          <w:rFonts w:hint="eastAsia" w:asciiTheme="minorEastAsia" w:hAnsiTheme="minorEastAsia" w:eastAsiaTheme="minorEastAsia" w:cstheme="minorEastAsia"/>
          <w:bCs/>
          <w:sz w:val="24"/>
          <w:szCs w:val="24"/>
        </w:rPr>
        <w:t>湖南绿白苦瓜与“玉翠”苦瓜杂交后代的高代自交系ZL0913-8为母本、福建绿白苦瓜高代自交系FL06-15为父本杂交而成。</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特征特性：</w:t>
      </w:r>
      <w:r>
        <w:rPr>
          <w:rFonts w:hint="eastAsia" w:asciiTheme="minorEastAsia" w:hAnsiTheme="minorEastAsia" w:eastAsiaTheme="minorEastAsia" w:cstheme="minorEastAsia"/>
          <w:bCs/>
          <w:sz w:val="24"/>
          <w:szCs w:val="24"/>
        </w:rPr>
        <w:t>中晚熟，植株蔓生，长势盛，分枝性强，叶掌状深裂，绿色；播种至始收期75～85天，主蔓第1雌花节位20～22节，主侧蔓每隔2～3节出现雌花，主侧蔓均可结果。商品瓜皮绿白色，不规则条形与点状突起相间，果实长棒形，光滑顺直，尾部较钝，瓜长35～45厘米，横径6～7厘米，瓜肉厚1.1～1.4厘米，单瓜质量450～650 克。肉质脆嫩，味微苦。</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品质：</w:t>
      </w:r>
      <w:r>
        <w:rPr>
          <w:rFonts w:hint="eastAsia" w:asciiTheme="minorEastAsia" w:hAnsiTheme="minorEastAsia" w:eastAsiaTheme="minorEastAsia" w:cstheme="minorEastAsia"/>
          <w:bCs/>
          <w:sz w:val="24"/>
          <w:szCs w:val="24"/>
        </w:rPr>
        <w:t>维生素C含量37.4毫克/100克，蛋白质1.08%，可溶性糖0.26%，粗纤维0.80%。</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抗性：</w:t>
      </w:r>
      <w:r>
        <w:rPr>
          <w:rFonts w:hint="eastAsia" w:asciiTheme="minorEastAsia" w:hAnsiTheme="minorEastAsia" w:eastAsiaTheme="minorEastAsia" w:cstheme="minorEastAsia"/>
          <w:bCs/>
          <w:sz w:val="24"/>
          <w:szCs w:val="24"/>
        </w:rPr>
        <w:t>接种鉴定</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bCs/>
          <w:sz w:val="24"/>
          <w:szCs w:val="24"/>
        </w:rPr>
        <w:t>中抗白粉病和疫病。</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产量表现：</w:t>
      </w:r>
      <w:r>
        <w:rPr>
          <w:rFonts w:hint="eastAsia" w:asciiTheme="minorEastAsia" w:hAnsiTheme="minorEastAsia" w:eastAsiaTheme="minorEastAsia" w:cstheme="minorEastAsia"/>
          <w:bCs/>
          <w:sz w:val="24"/>
          <w:szCs w:val="24"/>
        </w:rPr>
        <w:t>2017～2018年两年平均前期产量17</w:t>
      </w:r>
      <w:r>
        <w:rPr>
          <w:rFonts w:hint="eastAsia" w:asciiTheme="minorEastAsia" w:hAnsiTheme="minorEastAsia" w:eastAsiaTheme="minorEastAsia" w:cstheme="minorEastAsia"/>
          <w:bCs/>
          <w:sz w:val="24"/>
          <w:szCs w:val="24"/>
          <w:lang w:val="en-US" w:eastAsia="zh-CN"/>
        </w:rPr>
        <w:t>40</w:t>
      </w:r>
      <w:r>
        <w:rPr>
          <w:rFonts w:hint="eastAsia" w:asciiTheme="minorEastAsia" w:hAnsiTheme="minorEastAsia" w:eastAsiaTheme="minorEastAsia" w:cstheme="minorEastAsia"/>
          <w:bCs/>
          <w:sz w:val="24"/>
          <w:szCs w:val="24"/>
        </w:rPr>
        <w:t>公斤/亩、平均总产量493</w:t>
      </w:r>
      <w:r>
        <w:rPr>
          <w:rFonts w:hint="eastAsia" w:asciiTheme="minorEastAsia" w:hAnsiTheme="minorEastAsia" w:eastAsiaTheme="minorEastAsia" w:cstheme="minorEastAsia"/>
          <w:bCs/>
          <w:sz w:val="24"/>
          <w:szCs w:val="24"/>
          <w:lang w:val="en-US" w:eastAsia="zh-CN"/>
        </w:rPr>
        <w:t>2</w:t>
      </w:r>
      <w:r>
        <w:rPr>
          <w:rFonts w:hint="eastAsia" w:asciiTheme="minorEastAsia" w:hAnsiTheme="minorEastAsia" w:eastAsiaTheme="minorEastAsia" w:cstheme="minorEastAsia"/>
          <w:bCs/>
          <w:sz w:val="24"/>
          <w:szCs w:val="24"/>
        </w:rPr>
        <w:t>公斤/亩，分别较对照永华苦瓜增产19.3%和16.2%。</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栽培技术要点：</w:t>
      </w:r>
      <w:r>
        <w:rPr>
          <w:rFonts w:hint="eastAsia" w:asciiTheme="minorEastAsia" w:hAnsiTheme="minorEastAsia" w:eastAsiaTheme="minorEastAsia" w:cstheme="minorEastAsia"/>
          <w:sz w:val="24"/>
          <w:szCs w:val="24"/>
        </w:rPr>
        <w:t>①</w:t>
      </w:r>
      <w:r>
        <w:rPr>
          <w:rFonts w:hint="eastAsia" w:asciiTheme="minorEastAsia" w:hAnsiTheme="minorEastAsia" w:eastAsiaTheme="minorEastAsia" w:cstheme="minorEastAsia"/>
          <w:bCs/>
          <w:sz w:val="24"/>
          <w:szCs w:val="24"/>
        </w:rPr>
        <w:t>四川地区早春设施栽培于1月中旬至2月中旬播种，露地栽培于2月底至3月中下旬播种，秋季大棚设施栽培播期为6月中下旬。</w:t>
      </w:r>
      <w:r>
        <w:rPr>
          <w:rFonts w:hint="eastAsia" w:asciiTheme="minorEastAsia" w:hAnsiTheme="minorEastAsia" w:eastAsiaTheme="minorEastAsia" w:cstheme="minorEastAsia"/>
          <w:sz w:val="24"/>
          <w:szCs w:val="24"/>
        </w:rPr>
        <w:t>②</w:t>
      </w:r>
      <w:r>
        <w:rPr>
          <w:rFonts w:hint="eastAsia" w:asciiTheme="minorEastAsia" w:hAnsiTheme="minorEastAsia" w:eastAsiaTheme="minorEastAsia" w:cstheme="minorEastAsia"/>
          <w:bCs/>
          <w:sz w:val="24"/>
          <w:szCs w:val="24"/>
        </w:rPr>
        <w:t>采用营养杯或穴盘育苗移栽，每亩栽植100～300株；深施重施底肥施入腐熟农家肥每亩2500～3000公斤，钙镁磷肥20公斤，复合肥80公斤，钾肥20公斤，与土壤混合均匀后再定植。移栽前应重视根结线虫病防治。</w:t>
      </w:r>
      <w:r>
        <w:rPr>
          <w:rFonts w:hint="eastAsia" w:asciiTheme="minorEastAsia" w:hAnsiTheme="minorEastAsia" w:eastAsiaTheme="minorEastAsia" w:cstheme="minorEastAsia"/>
          <w:sz w:val="24"/>
          <w:szCs w:val="24"/>
        </w:rPr>
        <w:t>③</w:t>
      </w:r>
      <w:r>
        <w:rPr>
          <w:rFonts w:hint="eastAsia" w:asciiTheme="minorEastAsia" w:hAnsiTheme="minorEastAsia" w:eastAsiaTheme="minorEastAsia" w:cstheme="minorEastAsia"/>
          <w:bCs/>
          <w:sz w:val="24"/>
          <w:szCs w:val="24"/>
        </w:rPr>
        <w:t>及时疏剪植株1.5 米以下侧枝及幼瓜，集中养分，以利植株长势旺盛，增强中后期坐瓜率，并且通风透光，减少病虫害发病率。</w:t>
      </w:r>
      <w:r>
        <w:rPr>
          <w:rFonts w:hint="eastAsia" w:asciiTheme="minorEastAsia" w:hAnsiTheme="minorEastAsia" w:eastAsiaTheme="minorEastAsia" w:cstheme="minorEastAsia"/>
          <w:sz w:val="24"/>
          <w:szCs w:val="24"/>
        </w:rPr>
        <w:t>④</w:t>
      </w:r>
      <w:r>
        <w:rPr>
          <w:rFonts w:hint="eastAsia" w:asciiTheme="minorEastAsia" w:hAnsiTheme="minorEastAsia" w:eastAsiaTheme="minorEastAsia" w:cstheme="minorEastAsia"/>
          <w:bCs/>
          <w:sz w:val="24"/>
          <w:szCs w:val="24"/>
        </w:rPr>
        <w:t>一般商品瓜在八成熟时采收，在开花后18～24天采收，采收标准以果实瘤状物中等饱满，果皮成绿白色且发亮即可。</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适宜种植区域及季节：</w:t>
      </w:r>
      <w:r>
        <w:rPr>
          <w:rFonts w:hint="eastAsia" w:asciiTheme="minorEastAsia" w:hAnsiTheme="minorEastAsia" w:eastAsiaTheme="minorEastAsia" w:cstheme="minorEastAsia"/>
          <w:bCs/>
          <w:sz w:val="24"/>
          <w:szCs w:val="24"/>
        </w:rPr>
        <w:t>适宜四川苦瓜产区栽培，早春设施、夏秋季露地均可种植。</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sz w:val="24"/>
          <w:szCs w:val="24"/>
        </w:rPr>
        <w:t>注意事项（品种缺陷、风险及防范措施）</w:t>
      </w:r>
      <w:r>
        <w:rPr>
          <w:rFonts w:hint="eastAsia" w:asciiTheme="minorEastAsia" w:hAnsiTheme="minorEastAsia" w:eastAsiaTheme="minorEastAsia" w:cstheme="minorEastAsia"/>
          <w:bCs/>
          <w:sz w:val="24"/>
          <w:szCs w:val="24"/>
        </w:rPr>
        <w:t>：①该品种分支能力较强，植株容易长密。生产上宜稀植，每亩株数100～150株。②苦瓜生育期间主要病害有疫病、枯萎病、白粉病，虫害有蚜虫、瓜实蝇等。</w:t>
      </w:r>
    </w:p>
    <w:p>
      <w:pPr>
        <w:pStyle w:val="2"/>
        <w:keepNext w:val="0"/>
        <w:keepLines w:val="0"/>
        <w:pageBreakBefore w:val="0"/>
        <w:kinsoku/>
        <w:wordWrap/>
        <w:overflowPunct/>
        <w:autoSpaceDE/>
        <w:autoSpaceDN/>
        <w:bidi w:val="0"/>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val="0"/>
          <w:sz w:val="24"/>
          <w:szCs w:val="24"/>
          <w:lang w:val="en-US" w:eastAsia="zh-CN"/>
        </w:rPr>
        <w:t>2.</w:t>
      </w:r>
      <w:r>
        <w:rPr>
          <w:rFonts w:hint="eastAsia" w:asciiTheme="minorEastAsia" w:hAnsiTheme="minorEastAsia" w:eastAsiaTheme="minorEastAsia" w:cstheme="minorEastAsia"/>
          <w:b/>
          <w:bCs w:val="0"/>
          <w:sz w:val="24"/>
          <w:szCs w:val="24"/>
        </w:rPr>
        <w:t>盛田1814</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申请者：</w:t>
      </w:r>
      <w:r>
        <w:rPr>
          <w:rFonts w:hint="eastAsia" w:asciiTheme="minorEastAsia" w:hAnsiTheme="minorEastAsia" w:eastAsiaTheme="minorEastAsia" w:cstheme="minorEastAsia"/>
          <w:sz w:val="24"/>
          <w:szCs w:val="24"/>
        </w:rPr>
        <w:t>四川省农业科学院园艺研究所 四川省现代农人种苗科技有限公司</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育种者：</w:t>
      </w:r>
      <w:r>
        <w:rPr>
          <w:rFonts w:hint="eastAsia" w:asciiTheme="minorEastAsia" w:hAnsiTheme="minorEastAsia" w:eastAsiaTheme="minorEastAsia" w:cstheme="minorEastAsia"/>
          <w:sz w:val="24"/>
          <w:szCs w:val="24"/>
        </w:rPr>
        <w:t>四川省农业科学院园艺研究所 四川省现代农人种苗科技有限公司</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品种来源：</w:t>
      </w:r>
      <w:r>
        <w:rPr>
          <w:rFonts w:hint="eastAsia" w:asciiTheme="minorEastAsia" w:hAnsiTheme="minorEastAsia" w:eastAsiaTheme="minorEastAsia" w:cstheme="minorEastAsia"/>
          <w:sz w:val="24"/>
          <w:szCs w:val="24"/>
        </w:rPr>
        <w:t>以成都地方品种长白苦瓜高代自交系CC10-18为母本、湖南白皮苦瓜高代自交系HB12-14为父本杂交而成。</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特征特性：</w:t>
      </w:r>
      <w:r>
        <w:rPr>
          <w:rFonts w:hint="eastAsia" w:asciiTheme="minorEastAsia" w:hAnsiTheme="minorEastAsia" w:eastAsiaTheme="minorEastAsia" w:cstheme="minorEastAsia"/>
          <w:sz w:val="24"/>
          <w:szCs w:val="24"/>
        </w:rPr>
        <w:t>早熟，植株蔓生，长势盛，分枝性强，叶掌状深裂，绿色；播种至始收期70～80天，主蔓第1雌花节位16～18节，主侧蔓每隔2～3节出现雌花，主侧蔓均可结果。商品瓜皮白色，不规则条形与点突瘤相间，果实长棒形，光滑顺直，尾部较钝，瓜长35～40厘米，横径5～6厘米，瓜肉厚0.9～1.1厘米，单瓜质量320～450 克。肉质脆嫩，味苦。</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品质：</w:t>
      </w:r>
      <w:r>
        <w:rPr>
          <w:rFonts w:hint="eastAsia" w:asciiTheme="minorEastAsia" w:hAnsiTheme="minorEastAsia" w:eastAsiaTheme="minorEastAsia" w:cstheme="minorEastAsia"/>
          <w:sz w:val="24"/>
          <w:szCs w:val="24"/>
        </w:rPr>
        <w:t>维生素C含量71.0</w:t>
      </w:r>
      <w:r>
        <w:rPr>
          <w:rFonts w:hint="eastAsia" w:asciiTheme="minorEastAsia" w:hAnsiTheme="minorEastAsia" w:eastAsiaTheme="minorEastAsia" w:cstheme="minorEastAsia"/>
          <w:sz w:val="24"/>
          <w:szCs w:val="24"/>
          <w:lang w:eastAsia="zh-CN"/>
        </w:rPr>
        <w:t>毫克</w:t>
      </w:r>
      <w:r>
        <w:rPr>
          <w:rFonts w:hint="eastAsia" w:asciiTheme="minorEastAsia" w:hAnsiTheme="minorEastAsia" w:eastAsiaTheme="minorEastAsia" w:cstheme="minorEastAsia"/>
          <w:sz w:val="24"/>
          <w:szCs w:val="24"/>
        </w:rPr>
        <w:t>/100</w:t>
      </w:r>
      <w:r>
        <w:rPr>
          <w:rFonts w:hint="eastAsia" w:asciiTheme="minorEastAsia" w:hAnsiTheme="minorEastAsia" w:eastAsiaTheme="minorEastAsia" w:cstheme="minorEastAsia"/>
          <w:sz w:val="24"/>
          <w:szCs w:val="24"/>
          <w:lang w:eastAsia="zh-CN"/>
        </w:rPr>
        <w:t>克</w:t>
      </w:r>
      <w:r>
        <w:rPr>
          <w:rFonts w:hint="eastAsia" w:asciiTheme="minorEastAsia" w:hAnsiTheme="minorEastAsia" w:eastAsiaTheme="minorEastAsia" w:cstheme="minorEastAsia"/>
          <w:sz w:val="24"/>
          <w:szCs w:val="24"/>
        </w:rPr>
        <w:t>，蛋白质1.02</w:t>
      </w:r>
      <w:r>
        <w:rPr>
          <w:rFonts w:hint="eastAsia" w:asciiTheme="minorEastAsia" w:hAnsiTheme="minorEastAsia" w:eastAsiaTheme="minorEastAsia" w:cstheme="minorEastAsia"/>
          <w:sz w:val="24"/>
          <w:szCs w:val="24"/>
          <w:lang w:eastAsia="zh-CN"/>
        </w:rPr>
        <w:t>克</w:t>
      </w:r>
      <w:r>
        <w:rPr>
          <w:rFonts w:hint="eastAsia" w:asciiTheme="minorEastAsia" w:hAnsiTheme="minorEastAsia" w:eastAsiaTheme="minorEastAsia" w:cstheme="minorEastAsia"/>
          <w:sz w:val="24"/>
          <w:szCs w:val="24"/>
        </w:rPr>
        <w:t>/100</w:t>
      </w:r>
      <w:r>
        <w:rPr>
          <w:rFonts w:hint="eastAsia" w:asciiTheme="minorEastAsia" w:hAnsiTheme="minorEastAsia" w:eastAsiaTheme="minorEastAsia" w:cstheme="minorEastAsia"/>
          <w:sz w:val="24"/>
          <w:szCs w:val="24"/>
          <w:lang w:eastAsia="zh-CN"/>
        </w:rPr>
        <w:t>克</w:t>
      </w:r>
      <w:r>
        <w:rPr>
          <w:rFonts w:hint="eastAsia" w:asciiTheme="minorEastAsia" w:hAnsiTheme="minorEastAsia" w:eastAsiaTheme="minorEastAsia" w:cstheme="minorEastAsia"/>
          <w:sz w:val="24"/>
          <w:szCs w:val="24"/>
        </w:rPr>
        <w:t>，可溶性糖0.21%，粗纤维0.9%。</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抗性：</w:t>
      </w:r>
      <w:r>
        <w:rPr>
          <w:rFonts w:hint="eastAsia" w:asciiTheme="minorEastAsia" w:hAnsiTheme="minorEastAsia" w:eastAsiaTheme="minorEastAsia" w:cstheme="minorEastAsia"/>
          <w:bCs/>
          <w:sz w:val="24"/>
          <w:szCs w:val="24"/>
        </w:rPr>
        <w:t>接种鉴定</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bCs/>
          <w:sz w:val="24"/>
          <w:szCs w:val="24"/>
        </w:rPr>
        <w:t>中抗白粉病和疫病。</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sz w:val="24"/>
          <w:szCs w:val="24"/>
        </w:rPr>
        <w:t>产量表现：</w:t>
      </w:r>
      <w:r>
        <w:rPr>
          <w:rFonts w:hint="eastAsia" w:asciiTheme="minorEastAsia" w:hAnsiTheme="minorEastAsia" w:eastAsiaTheme="minorEastAsia" w:cstheme="minorEastAsia"/>
          <w:bCs/>
          <w:sz w:val="24"/>
          <w:szCs w:val="24"/>
        </w:rPr>
        <w:t>2018～2019年两年多点试验平均前期产量1058公斤/亩、平均总产量3062公斤/亩，分别比对照精选蓝山大白苦瓜增产24.6%和14.7%。</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栽培技术要点：</w:t>
      </w:r>
      <w:r>
        <w:rPr>
          <w:rFonts w:hint="eastAsia" w:asciiTheme="minorEastAsia" w:hAnsiTheme="minorEastAsia" w:eastAsiaTheme="minorEastAsia" w:cstheme="minorEastAsia"/>
          <w:sz w:val="24"/>
          <w:szCs w:val="24"/>
        </w:rPr>
        <w:t>①</w:t>
      </w:r>
      <w:r>
        <w:rPr>
          <w:rFonts w:hint="eastAsia" w:asciiTheme="minorEastAsia" w:hAnsiTheme="minorEastAsia" w:eastAsiaTheme="minorEastAsia" w:cstheme="minorEastAsia"/>
          <w:bCs/>
          <w:sz w:val="24"/>
          <w:szCs w:val="24"/>
        </w:rPr>
        <w:t>四川地区早春设施栽培于1月中旬至2月中旬播种，露地栽培于2月底至3月中下旬播种，秋季大棚设施栽培播期为6月中下旬。</w:t>
      </w:r>
      <w:r>
        <w:rPr>
          <w:rFonts w:hint="eastAsia" w:asciiTheme="minorEastAsia" w:hAnsiTheme="minorEastAsia" w:eastAsiaTheme="minorEastAsia" w:cstheme="minorEastAsia"/>
          <w:sz w:val="24"/>
          <w:szCs w:val="24"/>
        </w:rPr>
        <w:t>②</w:t>
      </w:r>
      <w:r>
        <w:rPr>
          <w:rFonts w:hint="eastAsia" w:asciiTheme="minorEastAsia" w:hAnsiTheme="minorEastAsia" w:eastAsiaTheme="minorEastAsia" w:cstheme="minorEastAsia"/>
          <w:bCs/>
          <w:sz w:val="24"/>
          <w:szCs w:val="24"/>
        </w:rPr>
        <w:t>采用营养杯或穴盘育苗移栽，每亩栽植100～300株；深施重施底肥，每亩施入腐熟农家肥2500～3000公斤，钙镁磷肥20公斤，复合肥80公斤，钾肥20公斤，与土壤混合均匀后再定植。移栽前应重视根结线虫病防治。</w:t>
      </w:r>
      <w:r>
        <w:rPr>
          <w:rFonts w:hint="eastAsia" w:asciiTheme="minorEastAsia" w:hAnsiTheme="minorEastAsia" w:eastAsiaTheme="minorEastAsia" w:cstheme="minorEastAsia"/>
          <w:sz w:val="24"/>
          <w:szCs w:val="24"/>
        </w:rPr>
        <w:t>③</w:t>
      </w:r>
      <w:r>
        <w:rPr>
          <w:rFonts w:hint="eastAsia" w:asciiTheme="minorEastAsia" w:hAnsiTheme="minorEastAsia" w:eastAsiaTheme="minorEastAsia" w:cstheme="minorEastAsia"/>
          <w:bCs/>
          <w:sz w:val="24"/>
          <w:szCs w:val="24"/>
        </w:rPr>
        <w:t>及时疏剪植株1.5 米以下侧枝及幼瓜，集中养分，以利植株长势旺盛，增强中后期坐瓜率，并且通风透光，减少病虫害发病率。</w:t>
      </w:r>
      <w:r>
        <w:rPr>
          <w:rFonts w:hint="eastAsia" w:asciiTheme="minorEastAsia" w:hAnsiTheme="minorEastAsia" w:eastAsiaTheme="minorEastAsia" w:cstheme="minorEastAsia"/>
          <w:sz w:val="24"/>
          <w:szCs w:val="24"/>
        </w:rPr>
        <w:t>④</w:t>
      </w:r>
      <w:r>
        <w:rPr>
          <w:rFonts w:hint="eastAsia" w:asciiTheme="minorEastAsia" w:hAnsiTheme="minorEastAsia" w:eastAsiaTheme="minorEastAsia" w:cstheme="minorEastAsia"/>
          <w:bCs/>
          <w:sz w:val="24"/>
          <w:szCs w:val="24"/>
        </w:rPr>
        <w:t>一般商品瓜在八成熟时采收，在开花后18～24天采收，采收标准以果实瘤状物中等饱满，果皮成白色且发亮即可。</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适宜种植区域及季节：</w:t>
      </w:r>
      <w:r>
        <w:rPr>
          <w:rFonts w:hint="eastAsia" w:asciiTheme="minorEastAsia" w:hAnsiTheme="minorEastAsia" w:eastAsiaTheme="minorEastAsia" w:cstheme="minorEastAsia"/>
          <w:bCs/>
          <w:sz w:val="24"/>
          <w:szCs w:val="24"/>
        </w:rPr>
        <w:t>适宜四川苦瓜产区栽培，早春设施、春季露地均可种植。</w:t>
      </w:r>
    </w:p>
    <w:p>
      <w:pPr>
        <w:pStyle w:val="2"/>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sz w:val="24"/>
          <w:szCs w:val="24"/>
        </w:rPr>
        <w:t>注意事项（品种缺陷、风险及防范措施）：</w:t>
      </w:r>
      <w:r>
        <w:rPr>
          <w:rFonts w:hint="eastAsia" w:asciiTheme="minorEastAsia" w:hAnsiTheme="minorEastAsia" w:eastAsiaTheme="minorEastAsia" w:cstheme="minorEastAsia"/>
          <w:bCs/>
          <w:sz w:val="24"/>
          <w:szCs w:val="24"/>
        </w:rPr>
        <w:t>苦瓜生育期间主要病害有疫病、枯萎病、白粉病，虫害有蚜虫、瓜实蝇等。防范措施：做好病虫害预防，重视农业防治、物理防治、生物防控，化学防控时使用高效低毒药剂，注意药剂安全间隔期，确保质量安全。</w:t>
      </w:r>
    </w:p>
    <w:p>
      <w:pPr>
        <w:pStyle w:val="2"/>
        <w:keepNext w:val="0"/>
        <w:keepLines w:val="0"/>
        <w:pageBreakBefore w:val="0"/>
        <w:kinsoku/>
        <w:wordWrap/>
        <w:overflowPunct/>
        <w:autoSpaceDE/>
        <w:autoSpaceDN/>
        <w:bidi w:val="0"/>
        <w:spacing w:line="360" w:lineRule="auto"/>
        <w:ind w:firstLine="480" w:firstLineChars="200"/>
        <w:textAlignment w:val="auto"/>
        <w:rPr>
          <w:rFonts w:hint="eastAsia" w:asciiTheme="minorEastAsia" w:hAnsiTheme="minorEastAsia" w:eastAsiaTheme="minorEastAsia" w:cstheme="minorEastAsia"/>
          <w:bCs/>
          <w:sz w:val="24"/>
          <w:szCs w:val="24"/>
          <w:lang w:val="en-US" w:eastAsia="zh-CN"/>
        </w:rPr>
      </w:pPr>
    </w:p>
    <w:p>
      <w:pPr>
        <w:pStyle w:val="2"/>
        <w:keepNext w:val="0"/>
        <w:keepLines w:val="0"/>
        <w:pageBreakBefore w:val="0"/>
        <w:numPr>
          <w:ilvl w:val="0"/>
          <w:numId w:val="2"/>
        </w:numPr>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莴笋</w:t>
      </w:r>
    </w:p>
    <w:p>
      <w:pPr>
        <w:pStyle w:val="2"/>
        <w:keepNext w:val="0"/>
        <w:keepLines w:val="0"/>
        <w:pageBreakBefore w:val="0"/>
        <w:numPr>
          <w:ilvl w:val="0"/>
          <w:numId w:val="0"/>
        </w:numPr>
        <w:kinsoku/>
        <w:wordWrap/>
        <w:overflowPunct/>
        <w:autoSpaceDE/>
        <w:autoSpaceDN/>
        <w:bidi w:val="0"/>
        <w:spacing w:line="360" w:lineRule="auto"/>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 xml:space="preserve">    1.青又青</w:t>
      </w:r>
    </w:p>
    <w:p>
      <w:pPr>
        <w:keepNext w:val="0"/>
        <w:keepLines w:val="0"/>
        <w:pageBreakBefore w:val="0"/>
        <w:kinsoku/>
        <w:wordWrap/>
        <w:overflowPunct/>
        <w:autoSpaceDE/>
        <w:autoSpaceDN/>
        <w:bidi w:val="0"/>
        <w:spacing w:line="360" w:lineRule="auto"/>
        <w:ind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申请者：</w:t>
      </w:r>
      <w:r>
        <w:rPr>
          <w:rFonts w:hint="eastAsia" w:asciiTheme="minorEastAsia" w:hAnsiTheme="minorEastAsia" w:eastAsiaTheme="minorEastAsia" w:cstheme="minorEastAsia"/>
          <w:sz w:val="24"/>
          <w:szCs w:val="24"/>
        </w:rPr>
        <w:t>四川种都高科种业有限公司</w:t>
      </w:r>
    </w:p>
    <w:p>
      <w:pPr>
        <w:keepNext w:val="0"/>
        <w:keepLines w:val="0"/>
        <w:pageBreakBefore w:val="0"/>
        <w:kinsoku/>
        <w:wordWrap/>
        <w:overflowPunct/>
        <w:autoSpaceDE/>
        <w:autoSpaceDN/>
        <w:bidi w:val="0"/>
        <w:spacing w:line="360" w:lineRule="auto"/>
        <w:ind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育种者：</w:t>
      </w:r>
      <w:r>
        <w:rPr>
          <w:rFonts w:hint="eastAsia" w:asciiTheme="minorEastAsia" w:hAnsiTheme="minorEastAsia" w:eastAsiaTheme="minorEastAsia" w:cstheme="minorEastAsia"/>
          <w:sz w:val="24"/>
          <w:szCs w:val="24"/>
        </w:rPr>
        <w:t>四川种都高科种业有限公司</w:t>
      </w:r>
    </w:p>
    <w:p>
      <w:pPr>
        <w:keepNext w:val="0"/>
        <w:keepLines w:val="0"/>
        <w:pageBreakBefore w:val="0"/>
        <w:kinsoku/>
        <w:wordWrap/>
        <w:overflowPunct/>
        <w:autoSpaceDE/>
        <w:autoSpaceDN/>
        <w:bidi w:val="0"/>
        <w:spacing w:line="360" w:lineRule="auto"/>
        <w:ind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品种来源：</w:t>
      </w:r>
      <w:r>
        <w:rPr>
          <w:rFonts w:hint="eastAsia" w:asciiTheme="minorEastAsia" w:hAnsiTheme="minorEastAsia" w:eastAsiaTheme="minorEastAsia" w:cstheme="minorEastAsia"/>
          <w:sz w:val="24"/>
          <w:szCs w:val="24"/>
        </w:rPr>
        <w:t>成都新津二青莴笋农家品种为母本，种都青为父本经杂交后系统选育而成。</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特征特性：</w:t>
      </w:r>
      <w:r>
        <w:rPr>
          <w:rFonts w:hint="eastAsia" w:asciiTheme="minorEastAsia" w:hAnsiTheme="minorEastAsia" w:eastAsiaTheme="minorEastAsia" w:cstheme="minorEastAsia"/>
          <w:color w:val="000000"/>
          <w:sz w:val="24"/>
          <w:szCs w:val="24"/>
        </w:rPr>
        <w:t>秋冬耐寒青莴笋。秋冬季栽培从定植至商品成熟60</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color w:val="000000"/>
          <w:sz w:val="24"/>
          <w:szCs w:val="24"/>
        </w:rPr>
        <w:t>75天。株高50</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color w:val="000000"/>
          <w:sz w:val="24"/>
          <w:szCs w:val="24"/>
        </w:rPr>
        <w:t>55厘米，开展度55</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color w:val="000000"/>
          <w:sz w:val="24"/>
          <w:szCs w:val="24"/>
        </w:rPr>
        <w:t>60厘米；叶椭圆形、深绿色，中部叶平均长35.4厘米、宽13.2厘</w:t>
      </w:r>
      <w:r>
        <w:rPr>
          <w:rFonts w:hint="eastAsia" w:asciiTheme="minorEastAsia" w:hAnsiTheme="minorEastAsia" w:eastAsiaTheme="minorEastAsia" w:cstheme="minorEastAsia"/>
          <w:bCs/>
          <w:sz w:val="24"/>
          <w:szCs w:val="24"/>
        </w:rPr>
        <w:t>米；肉质茎棍棒形、粗壮顺直，肉质茎平均长42.</w:t>
      </w:r>
      <w:r>
        <w:rPr>
          <w:rFonts w:hint="eastAsia" w:asciiTheme="minorEastAsia" w:hAnsiTheme="minorEastAsia" w:eastAsiaTheme="minorEastAsia" w:cstheme="minorEastAsia"/>
          <w:bCs/>
          <w:color w:val="000000"/>
          <w:sz w:val="24"/>
          <w:szCs w:val="24"/>
        </w:rPr>
        <w:t>5厘米</w:t>
      </w:r>
      <w:r>
        <w:rPr>
          <w:rFonts w:hint="eastAsia" w:asciiTheme="minorEastAsia" w:hAnsiTheme="minorEastAsia" w:eastAsiaTheme="minorEastAsia" w:cstheme="minorEastAsia"/>
          <w:bCs/>
          <w:sz w:val="24"/>
          <w:szCs w:val="24"/>
        </w:rPr>
        <w:t>、粗5.7厘米、单株重0.96公斤；皮、肉均为深绿色，肉质嫩。</w:t>
      </w:r>
    </w:p>
    <w:p>
      <w:pPr>
        <w:keepNext w:val="0"/>
        <w:keepLines w:val="0"/>
        <w:pageBreakBefore w:val="0"/>
        <w:kinsoku/>
        <w:wordWrap/>
        <w:overflowPunct/>
        <w:autoSpaceDE/>
        <w:autoSpaceDN/>
        <w:bidi w:val="0"/>
        <w:spacing w:line="360" w:lineRule="auto"/>
        <w:ind w:firstLine="482" w:firstLineChars="200"/>
        <w:jc w:val="left"/>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sz w:val="24"/>
          <w:szCs w:val="24"/>
        </w:rPr>
        <w:t>品质：</w:t>
      </w:r>
      <w:r>
        <w:rPr>
          <w:rFonts w:hint="eastAsia" w:asciiTheme="minorEastAsia" w:hAnsiTheme="minorEastAsia" w:eastAsiaTheme="minorEastAsia" w:cstheme="minorEastAsia"/>
          <w:bCs/>
          <w:sz w:val="24"/>
          <w:szCs w:val="24"/>
        </w:rPr>
        <w:t>抗坏血酸含量13.2毫克/100克，粗纤维含量0.5%，可溶性糖含量2.16%，蛋白质含量1.13克/100克。</w:t>
      </w:r>
    </w:p>
    <w:p>
      <w:pPr>
        <w:keepNext w:val="0"/>
        <w:keepLines w:val="0"/>
        <w:pageBreakBefore w:val="0"/>
        <w:kinsoku/>
        <w:wordWrap/>
        <w:overflowPunct/>
        <w:autoSpaceDE/>
        <w:autoSpaceDN/>
        <w:bidi w:val="0"/>
        <w:spacing w:line="360" w:lineRule="auto"/>
        <w:ind w:firstLine="482" w:firstLineChars="200"/>
        <w:jc w:val="lef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抗性：</w:t>
      </w:r>
      <w:r>
        <w:rPr>
          <w:rFonts w:hint="eastAsia" w:asciiTheme="minorEastAsia" w:hAnsiTheme="minorEastAsia" w:eastAsiaTheme="minorEastAsia" w:cstheme="minorEastAsia"/>
          <w:sz w:val="24"/>
          <w:szCs w:val="24"/>
        </w:rPr>
        <w:t>接种鉴定</w:t>
      </w:r>
      <w:r>
        <w:rPr>
          <w:rFonts w:hint="eastAsia" w:asciiTheme="minorEastAsia" w:hAnsiTheme="minorEastAsia" w:eastAsiaTheme="minorEastAsia" w:cstheme="minorEastAsia"/>
          <w:bCs/>
          <w:sz w:val="24"/>
          <w:szCs w:val="24"/>
        </w:rPr>
        <w:t>感霜霉病和菌核病。</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bCs/>
          <w:color w:val="000000"/>
          <w:sz w:val="24"/>
          <w:szCs w:val="24"/>
        </w:rPr>
        <w:t>产量表现</w:t>
      </w:r>
      <w:r>
        <w:rPr>
          <w:rFonts w:hint="eastAsia" w:asciiTheme="minorEastAsia" w:hAnsiTheme="minorEastAsia" w:eastAsiaTheme="minorEastAsia" w:cstheme="minorEastAsia"/>
          <w:color w:val="000000"/>
          <w:sz w:val="24"/>
          <w:szCs w:val="24"/>
        </w:rPr>
        <w:t>：2019</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color w:val="000000"/>
          <w:sz w:val="24"/>
          <w:szCs w:val="24"/>
        </w:rPr>
        <w:t>2020年两年多点试验平均亩产454</w:t>
      </w:r>
      <w:r>
        <w:rPr>
          <w:rFonts w:hint="eastAsia" w:asciiTheme="minorEastAsia" w:hAnsiTheme="minorEastAsia" w:eastAsiaTheme="minorEastAsia" w:cstheme="minorEastAsia"/>
          <w:color w:val="000000"/>
          <w:sz w:val="24"/>
          <w:szCs w:val="24"/>
          <w:lang w:val="en-US" w:eastAsia="zh-CN"/>
        </w:rPr>
        <w:t>4</w:t>
      </w:r>
      <w:r>
        <w:rPr>
          <w:rFonts w:hint="eastAsia" w:asciiTheme="minorEastAsia" w:hAnsiTheme="minorEastAsia" w:eastAsiaTheme="minorEastAsia" w:cstheme="minorEastAsia"/>
          <w:color w:val="000000"/>
          <w:sz w:val="24"/>
          <w:szCs w:val="24"/>
        </w:rPr>
        <w:t>公斤，较对照增产11.4%。</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bCs/>
          <w:color w:val="000000"/>
          <w:sz w:val="24"/>
          <w:szCs w:val="24"/>
        </w:rPr>
        <w:t>栽培技术要点</w:t>
      </w:r>
      <w:r>
        <w:rPr>
          <w:rFonts w:hint="eastAsia" w:asciiTheme="minorEastAsia" w:hAnsiTheme="minorEastAsia" w:eastAsiaTheme="minorEastAsia" w:cstheme="minorEastAsia"/>
          <w:color w:val="000000"/>
          <w:sz w:val="24"/>
          <w:szCs w:val="24"/>
        </w:rPr>
        <w:t>：四川甘孜州、阿坝州海拔在2500米以上的地区3月中下旬至7月初进行直播。平坝地区秋冬季8月中下旬至11月上旬播种育苗；培育适龄壮苗，苗龄达5</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color w:val="000000"/>
          <w:sz w:val="24"/>
          <w:szCs w:val="24"/>
        </w:rPr>
        <w:t>6叶1心时为最佳定植期。施肥以重施基肥为主，后期追肥为辅。每亩撒施优质农家肥4000</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color w:val="000000"/>
          <w:sz w:val="24"/>
          <w:szCs w:val="24"/>
        </w:rPr>
        <w:t>5000公斤、</w:t>
      </w:r>
      <w:r>
        <w:rPr>
          <w:rFonts w:hint="eastAsia" w:asciiTheme="minorEastAsia" w:hAnsiTheme="minorEastAsia" w:eastAsiaTheme="minorEastAsia" w:cstheme="minorEastAsia"/>
          <w:color w:val="000000"/>
          <w:sz w:val="24"/>
          <w:szCs w:val="24"/>
          <w:lang w:eastAsia="zh-CN"/>
        </w:rPr>
        <w:t>氮</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eastAsia="zh-CN"/>
        </w:rPr>
        <w:t>磷</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eastAsia="zh-CN"/>
        </w:rPr>
        <w:t>钾</w:t>
      </w:r>
      <w:r>
        <w:rPr>
          <w:rFonts w:hint="eastAsia" w:asciiTheme="minorEastAsia" w:hAnsiTheme="minorEastAsia" w:eastAsiaTheme="minorEastAsia" w:cstheme="minorEastAsia"/>
          <w:color w:val="000000"/>
          <w:sz w:val="24"/>
          <w:szCs w:val="24"/>
        </w:rPr>
        <w:t>复合肥50公斤为宜。合理密植，株行距35厘米×35厘米，每亩定植5000</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color w:val="000000"/>
          <w:sz w:val="24"/>
          <w:szCs w:val="24"/>
        </w:rPr>
        <w:t>5500株。开大盘前进行中耕除草松土。结合补水进行追肥，一般可追施1</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color w:val="000000"/>
          <w:sz w:val="24"/>
          <w:szCs w:val="24"/>
        </w:rPr>
        <w:t>2次，注意</w:t>
      </w:r>
      <w:r>
        <w:rPr>
          <w:rFonts w:hint="eastAsia" w:asciiTheme="minorEastAsia" w:hAnsiTheme="minorEastAsia" w:eastAsiaTheme="minorEastAsia" w:cstheme="minorEastAsia"/>
          <w:color w:val="000000"/>
          <w:sz w:val="24"/>
          <w:szCs w:val="24"/>
          <w:lang w:eastAsia="zh-CN"/>
        </w:rPr>
        <w:t>氮</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eastAsia="zh-CN"/>
        </w:rPr>
        <w:t>磷</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eastAsia="zh-CN"/>
        </w:rPr>
        <w:t>钾</w:t>
      </w:r>
      <w:r>
        <w:rPr>
          <w:rFonts w:hint="eastAsia" w:asciiTheme="minorEastAsia" w:hAnsiTheme="minorEastAsia" w:eastAsiaTheme="minorEastAsia" w:cstheme="minorEastAsia"/>
          <w:color w:val="000000"/>
          <w:sz w:val="24"/>
          <w:szCs w:val="24"/>
        </w:rPr>
        <w:t>及微肥合理搭配施用。肉质茎膨大期每10</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color w:val="000000"/>
          <w:sz w:val="24"/>
          <w:szCs w:val="24"/>
        </w:rPr>
        <w:t>15天左右喷施一次叶面肥，如磷酸二氢钾、氨基酸等。</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bCs/>
          <w:color w:val="000000"/>
          <w:sz w:val="24"/>
          <w:szCs w:val="24"/>
        </w:rPr>
        <w:t>适宜种植区域及季节</w:t>
      </w:r>
      <w:r>
        <w:rPr>
          <w:rFonts w:hint="eastAsia" w:asciiTheme="minorEastAsia" w:hAnsiTheme="minorEastAsia" w:eastAsiaTheme="minorEastAsia" w:cstheme="minorEastAsia"/>
          <w:color w:val="000000"/>
          <w:sz w:val="24"/>
          <w:szCs w:val="24"/>
        </w:rPr>
        <w:t xml:space="preserve">：适宜在四川平坝地区秋冬季栽培。甘孜州、阿坝州适宜在春夏栽培（播种期为3月中下旬至7月初）。 </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bCs/>
          <w:color w:val="000000"/>
          <w:sz w:val="24"/>
          <w:szCs w:val="24"/>
        </w:rPr>
        <w:t>注意事项：</w:t>
      </w:r>
      <w:r>
        <w:rPr>
          <w:rFonts w:hint="eastAsia" w:asciiTheme="minorEastAsia" w:hAnsiTheme="minorEastAsia" w:eastAsiaTheme="minorEastAsia" w:cstheme="minorEastAsia"/>
          <w:sz w:val="24"/>
          <w:szCs w:val="24"/>
        </w:rPr>
        <w:t>①</w:t>
      </w:r>
      <w:r>
        <w:rPr>
          <w:rFonts w:hint="eastAsia" w:asciiTheme="minorEastAsia" w:hAnsiTheme="minorEastAsia" w:eastAsiaTheme="minorEastAsia" w:cstheme="minorEastAsia"/>
          <w:color w:val="000000"/>
          <w:sz w:val="24"/>
          <w:szCs w:val="24"/>
        </w:rPr>
        <w:t>因该品种节间较短，在生产栽培过程中需要使用生长调节剂进行调节。</w:t>
      </w:r>
      <w:r>
        <w:rPr>
          <w:rFonts w:hint="eastAsia" w:asciiTheme="minorEastAsia" w:hAnsiTheme="minorEastAsia" w:eastAsiaTheme="minorEastAsia" w:cstheme="minorEastAsia"/>
          <w:sz w:val="24"/>
          <w:szCs w:val="24"/>
        </w:rPr>
        <w:t>②</w:t>
      </w:r>
      <w:r>
        <w:rPr>
          <w:rFonts w:hint="eastAsia" w:asciiTheme="minorEastAsia" w:hAnsiTheme="minorEastAsia" w:eastAsiaTheme="minorEastAsia" w:cstheme="minorEastAsia"/>
          <w:color w:val="000000"/>
          <w:sz w:val="24"/>
          <w:szCs w:val="24"/>
        </w:rPr>
        <w:t>根据品种特性和当地气候条件，筛选适合当地种植的最佳茬口。</w:t>
      </w:r>
      <w:r>
        <w:rPr>
          <w:rFonts w:hint="eastAsia" w:asciiTheme="minorEastAsia" w:hAnsiTheme="minorEastAsia" w:eastAsiaTheme="minorEastAsia" w:cstheme="minorEastAsia"/>
          <w:sz w:val="24"/>
          <w:szCs w:val="24"/>
        </w:rPr>
        <w:t>③</w:t>
      </w:r>
      <w:r>
        <w:rPr>
          <w:rFonts w:hint="eastAsia" w:asciiTheme="minorEastAsia" w:hAnsiTheme="minorEastAsia" w:eastAsiaTheme="minorEastAsia" w:cstheme="minorEastAsia"/>
          <w:color w:val="000000"/>
          <w:sz w:val="24"/>
          <w:szCs w:val="24"/>
        </w:rPr>
        <w:t>注意霜霉病、菌核病等莴笋主要病害的防治。</w:t>
      </w:r>
    </w:p>
    <w:p>
      <w:pPr>
        <w:pStyle w:val="2"/>
        <w:keepNext w:val="0"/>
        <w:keepLines w:val="0"/>
        <w:pageBreakBefore w:val="0"/>
        <w:kinsoku/>
        <w:wordWrap/>
        <w:overflowPunct/>
        <w:autoSpaceDE/>
        <w:autoSpaceDN/>
        <w:bidi w:val="0"/>
        <w:spacing w:line="360" w:lineRule="auto"/>
        <w:textAlignment w:val="auto"/>
        <w:rPr>
          <w:rFonts w:hint="eastAsia" w:asciiTheme="minorEastAsia" w:hAnsiTheme="minorEastAsia" w:eastAsiaTheme="minorEastAsia" w:cstheme="minorEastAsia"/>
          <w:sz w:val="24"/>
          <w:szCs w:val="24"/>
        </w:rPr>
      </w:pPr>
    </w:p>
    <w:p>
      <w:pPr>
        <w:pStyle w:val="2"/>
        <w:keepNext w:val="0"/>
        <w:keepLines w:val="0"/>
        <w:pageBreakBefore w:val="0"/>
        <w:kinsoku/>
        <w:wordWrap/>
        <w:overflowPunct/>
        <w:autoSpaceDE/>
        <w:autoSpaceDN/>
        <w:bidi w:val="0"/>
        <w:spacing w:line="360" w:lineRule="auto"/>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b/>
          <w:bCs/>
          <w:color w:val="000000"/>
          <w:sz w:val="24"/>
          <w:szCs w:val="24"/>
          <w:lang w:val="en-US" w:eastAsia="zh-CN"/>
        </w:rPr>
        <w:t xml:space="preserve"> 2.</w:t>
      </w:r>
      <w:r>
        <w:rPr>
          <w:rFonts w:hint="eastAsia" w:asciiTheme="minorEastAsia" w:hAnsiTheme="minorEastAsia" w:eastAsiaTheme="minorEastAsia" w:cstheme="minorEastAsia"/>
          <w:b/>
          <w:bCs/>
          <w:sz w:val="24"/>
          <w:szCs w:val="24"/>
        </w:rPr>
        <w:t>瑞光火</w:t>
      </w:r>
    </w:p>
    <w:p>
      <w:pPr>
        <w:keepNext w:val="0"/>
        <w:keepLines w:val="0"/>
        <w:pageBreakBefore w:val="0"/>
        <w:kinsoku/>
        <w:wordWrap/>
        <w:overflowPunct/>
        <w:autoSpaceDE/>
        <w:autoSpaceDN/>
        <w:bidi w:val="0"/>
        <w:spacing w:line="360" w:lineRule="auto"/>
        <w:ind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申请者</w:t>
      </w:r>
      <w:r>
        <w:rPr>
          <w:rFonts w:hint="eastAsia" w:asciiTheme="minorEastAsia" w:hAnsiTheme="minorEastAsia" w:eastAsiaTheme="minorEastAsia" w:cstheme="minorEastAsia"/>
          <w:sz w:val="24"/>
          <w:szCs w:val="24"/>
        </w:rPr>
        <w:t xml:space="preserve">：四川种都高科种业有限公司 </w:t>
      </w:r>
    </w:p>
    <w:p>
      <w:pPr>
        <w:keepNext w:val="0"/>
        <w:keepLines w:val="0"/>
        <w:pageBreakBefore w:val="0"/>
        <w:kinsoku/>
        <w:wordWrap/>
        <w:overflowPunct/>
        <w:autoSpaceDE/>
        <w:autoSpaceDN/>
        <w:bidi w:val="0"/>
        <w:spacing w:line="360" w:lineRule="auto"/>
        <w:ind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育种者</w:t>
      </w:r>
      <w:r>
        <w:rPr>
          <w:rFonts w:hint="eastAsia" w:asciiTheme="minorEastAsia" w:hAnsiTheme="minorEastAsia" w:eastAsiaTheme="minorEastAsia" w:cstheme="minorEastAsia"/>
          <w:sz w:val="24"/>
          <w:szCs w:val="24"/>
        </w:rPr>
        <w:t xml:space="preserve">：四川种都高科种业有限公司 </w:t>
      </w:r>
    </w:p>
    <w:p>
      <w:pPr>
        <w:keepNext w:val="0"/>
        <w:keepLines w:val="0"/>
        <w:pageBreakBefore w:val="0"/>
        <w:kinsoku/>
        <w:wordWrap/>
        <w:overflowPunct/>
        <w:autoSpaceDE/>
        <w:autoSpaceDN/>
        <w:bidi w:val="0"/>
        <w:spacing w:line="360" w:lineRule="auto"/>
        <w:ind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品种来源</w:t>
      </w:r>
      <w:r>
        <w:rPr>
          <w:rFonts w:hint="eastAsia" w:asciiTheme="minorEastAsia" w:hAnsiTheme="minorEastAsia" w:eastAsiaTheme="minorEastAsia" w:cstheme="minorEastAsia"/>
          <w:sz w:val="24"/>
          <w:szCs w:val="24"/>
        </w:rPr>
        <w:t xml:space="preserve">：彭州市红尖叶农家品种 </w:t>
      </w:r>
    </w:p>
    <w:p>
      <w:pPr>
        <w:keepNext w:val="0"/>
        <w:keepLines w:val="0"/>
        <w:pageBreakBefore w:val="0"/>
        <w:tabs>
          <w:tab w:val="left" w:pos="4990"/>
        </w:tabs>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特征特性</w:t>
      </w:r>
      <w:r>
        <w:rPr>
          <w:rFonts w:hint="eastAsia" w:asciiTheme="minorEastAsia" w:hAnsiTheme="minorEastAsia" w:eastAsiaTheme="minorEastAsia" w:cstheme="minorEastAsia"/>
          <w:sz w:val="24"/>
          <w:szCs w:val="24"/>
        </w:rPr>
        <w:t>：春秋型紫红尖叶莴笋。春秋季栽培从定植至商品成熟75</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90天。株高45～50厘米，开展度55～60厘米；叶披针形、淡紫红色，中部叶平均长40.0厘米、宽10.5厘米；茎杆棍棒形、光滑顺直，肉质茎平均长36.5厘米、粗5.4厘米、单株重0.83公斤。皮绿白色，肉翠绿色，肉质嫩。商品成熟至抽薹较对照“万紫千红”晚7～10天。</w:t>
      </w:r>
    </w:p>
    <w:p>
      <w:pPr>
        <w:keepNext w:val="0"/>
        <w:keepLines w:val="0"/>
        <w:pageBreakBefore w:val="0"/>
        <w:tabs>
          <w:tab w:val="left" w:pos="4990"/>
        </w:tabs>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品质</w:t>
      </w:r>
      <w:r>
        <w:rPr>
          <w:rFonts w:hint="eastAsia" w:asciiTheme="minorEastAsia" w:hAnsiTheme="minorEastAsia" w:eastAsiaTheme="minorEastAsia" w:cstheme="minorEastAsia"/>
          <w:sz w:val="24"/>
          <w:szCs w:val="24"/>
        </w:rPr>
        <w:t xml:space="preserve">：抗坏血酸含量9.36毫克/100克，粗纤维含量0.5%，可溶性糖含量2.27%，蛋白质含量1.04克/100克。 </w:t>
      </w:r>
    </w:p>
    <w:p>
      <w:pPr>
        <w:keepNext w:val="0"/>
        <w:keepLines w:val="0"/>
        <w:pageBreakBefore w:val="0"/>
        <w:tabs>
          <w:tab w:val="left" w:pos="4990"/>
        </w:tabs>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抗性：</w:t>
      </w:r>
      <w:r>
        <w:rPr>
          <w:rFonts w:hint="eastAsia" w:asciiTheme="minorEastAsia" w:hAnsiTheme="minorEastAsia" w:eastAsiaTheme="minorEastAsia" w:cstheme="minorEastAsia"/>
          <w:bCs/>
          <w:sz w:val="24"/>
          <w:szCs w:val="24"/>
        </w:rPr>
        <w:t>接种鉴定感霜霉病和菌核病。</w:t>
      </w:r>
    </w:p>
    <w:p>
      <w:pPr>
        <w:keepNext w:val="0"/>
        <w:keepLines w:val="0"/>
        <w:pageBreakBefore w:val="0"/>
        <w:tabs>
          <w:tab w:val="left" w:pos="4990"/>
        </w:tabs>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产量表现：</w:t>
      </w:r>
      <w:r>
        <w:rPr>
          <w:rFonts w:hint="eastAsia" w:asciiTheme="minorEastAsia" w:hAnsiTheme="minorEastAsia" w:eastAsiaTheme="minorEastAsia" w:cstheme="minorEastAsia"/>
          <w:sz w:val="24"/>
          <w:szCs w:val="24"/>
        </w:rPr>
        <w:t>2019～2020年两年多点试验平均亩产43</w:t>
      </w:r>
      <w:r>
        <w:rPr>
          <w:rFonts w:hint="eastAsia" w:asciiTheme="minorEastAsia" w:hAnsiTheme="minorEastAsia" w:eastAsiaTheme="minorEastAsia" w:cstheme="minorEastAsia"/>
          <w:sz w:val="24"/>
          <w:szCs w:val="24"/>
          <w:lang w:val="en-US" w:eastAsia="zh-CN"/>
        </w:rPr>
        <w:t>40</w:t>
      </w:r>
      <w:r>
        <w:rPr>
          <w:rFonts w:hint="eastAsia" w:asciiTheme="minorEastAsia" w:hAnsiTheme="minorEastAsia" w:eastAsiaTheme="minorEastAsia" w:cstheme="minorEastAsia"/>
          <w:sz w:val="24"/>
          <w:szCs w:val="24"/>
        </w:rPr>
        <w:t>公斤，较对照增产11.5%。</w:t>
      </w:r>
    </w:p>
    <w:p>
      <w:pPr>
        <w:keepNext w:val="0"/>
        <w:keepLines w:val="0"/>
        <w:pageBreakBefore w:val="0"/>
        <w:tabs>
          <w:tab w:val="left" w:pos="4990"/>
        </w:tabs>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栽培技术要点：</w:t>
      </w:r>
      <w:r>
        <w:rPr>
          <w:rFonts w:hint="eastAsia" w:asciiTheme="minorEastAsia" w:hAnsiTheme="minorEastAsia" w:eastAsiaTheme="minorEastAsia" w:cstheme="minorEastAsia"/>
          <w:sz w:val="24"/>
          <w:szCs w:val="24"/>
        </w:rPr>
        <w:t>四川平坝地区春季1月中旬至2月上旬播种育苗，秋季8月中下旬至10月上旬播种育苗；培育适龄壮苗，苗龄达5～6叶1心时为最佳定植期；以重施基肥为主，后期追肥为辅。每亩撒施优质商品有机肥400～600公斤、</w:t>
      </w:r>
      <w:r>
        <w:rPr>
          <w:rFonts w:hint="eastAsia" w:asciiTheme="minorEastAsia" w:hAnsiTheme="minorEastAsia" w:eastAsiaTheme="minorEastAsia" w:cstheme="minorEastAsia"/>
          <w:sz w:val="24"/>
          <w:szCs w:val="24"/>
          <w:lang w:eastAsia="zh-CN"/>
        </w:rPr>
        <w:t>氮</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磷</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钾</w:t>
      </w:r>
      <w:r>
        <w:rPr>
          <w:rFonts w:hint="eastAsia" w:asciiTheme="minorEastAsia" w:hAnsiTheme="minorEastAsia" w:eastAsiaTheme="minorEastAsia" w:cstheme="minorEastAsia"/>
          <w:sz w:val="24"/>
          <w:szCs w:val="24"/>
        </w:rPr>
        <w:t>复合肥50公斤为宜；合理密植，株行距35厘米×35厘米，每亩定植5000～5500株，一般在开大盘前进行中耕除草松土。结合补水进行追肥，一般可追施1～2次，注意</w:t>
      </w:r>
      <w:r>
        <w:rPr>
          <w:rFonts w:hint="eastAsia" w:asciiTheme="minorEastAsia" w:hAnsiTheme="minorEastAsia" w:eastAsiaTheme="minorEastAsia" w:cstheme="minorEastAsia"/>
          <w:sz w:val="24"/>
          <w:szCs w:val="24"/>
          <w:lang w:eastAsia="zh-CN"/>
        </w:rPr>
        <w:t>氮</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磷</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钾</w:t>
      </w:r>
      <w:r>
        <w:rPr>
          <w:rFonts w:hint="eastAsia" w:asciiTheme="minorEastAsia" w:hAnsiTheme="minorEastAsia" w:eastAsiaTheme="minorEastAsia" w:cstheme="minorEastAsia"/>
          <w:sz w:val="24"/>
          <w:szCs w:val="24"/>
        </w:rPr>
        <w:t xml:space="preserve">及微肥合理搭配施用。肉质茎膨大期每10～15天左右喷施一次叶面肥，如磷酸二氢钾、氨基酸等。 </w:t>
      </w:r>
    </w:p>
    <w:p>
      <w:pPr>
        <w:keepNext w:val="0"/>
        <w:keepLines w:val="0"/>
        <w:pageBreakBefore w:val="0"/>
        <w:tabs>
          <w:tab w:val="left" w:pos="4990"/>
        </w:tabs>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适宜种植区域及季节：</w:t>
      </w:r>
      <w:r>
        <w:rPr>
          <w:rFonts w:hint="eastAsia" w:asciiTheme="minorEastAsia" w:hAnsiTheme="minorEastAsia" w:eastAsiaTheme="minorEastAsia" w:cstheme="minorEastAsia"/>
          <w:color w:val="000000"/>
          <w:sz w:val="24"/>
          <w:szCs w:val="24"/>
        </w:rPr>
        <w:t>适宜在四川平坝地区春秋季栽培。</w:t>
      </w:r>
      <w:r>
        <w:rPr>
          <w:rFonts w:hint="eastAsia" w:asciiTheme="minorEastAsia" w:hAnsiTheme="minorEastAsia" w:eastAsiaTheme="minorEastAsia" w:cstheme="minorEastAsia"/>
          <w:color w:val="0000FF"/>
          <w:sz w:val="24"/>
          <w:szCs w:val="24"/>
        </w:rPr>
        <w:t xml:space="preserve"> </w:t>
      </w:r>
      <w:r>
        <w:rPr>
          <w:rFonts w:hint="eastAsia" w:asciiTheme="minorEastAsia" w:hAnsiTheme="minorEastAsia" w:eastAsiaTheme="minorEastAsia" w:cstheme="minorEastAsia"/>
          <w:sz w:val="24"/>
          <w:szCs w:val="24"/>
        </w:rPr>
        <w:t xml:space="preserve">   </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注意事项:</w:t>
      </w:r>
      <w:r>
        <w:rPr>
          <w:rFonts w:hint="eastAsia" w:asciiTheme="minorEastAsia" w:hAnsiTheme="minorEastAsia" w:eastAsiaTheme="minorEastAsia" w:cstheme="minorEastAsia"/>
          <w:sz w:val="24"/>
          <w:szCs w:val="24"/>
        </w:rPr>
        <w:t>①根据品种特性和当地气候条件，筛选适合当地种植的最佳茬口；②注意霜霉病、菌核病等莴笋主要病害的防治。</w:t>
      </w:r>
    </w:p>
    <w:p>
      <w:pPr>
        <w:pStyle w:val="2"/>
        <w:keepNext w:val="0"/>
        <w:keepLines w:val="0"/>
        <w:pageBreakBefore w:val="0"/>
        <w:kinsoku/>
        <w:wordWrap/>
        <w:overflowPunct/>
        <w:autoSpaceDE/>
        <w:autoSpaceDN/>
        <w:bidi w:val="0"/>
        <w:spacing w:line="360" w:lineRule="auto"/>
        <w:textAlignment w:val="auto"/>
        <w:rPr>
          <w:rFonts w:hint="eastAsia" w:asciiTheme="minorEastAsia" w:hAnsiTheme="minorEastAsia" w:eastAsiaTheme="minorEastAsia" w:cstheme="minorEastAsia"/>
          <w:sz w:val="24"/>
          <w:szCs w:val="24"/>
        </w:rPr>
      </w:pPr>
    </w:p>
    <w:p>
      <w:pPr>
        <w:pStyle w:val="2"/>
        <w:keepNext w:val="0"/>
        <w:keepLines w:val="0"/>
        <w:pageBreakBefore w:val="0"/>
        <w:kinsoku/>
        <w:wordWrap/>
        <w:overflowPunct/>
        <w:autoSpaceDE/>
        <w:autoSpaceDN/>
        <w:bidi w:val="0"/>
        <w:spacing w:line="360" w:lineRule="auto"/>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 xml:space="preserve">    3.</w:t>
      </w:r>
      <w:r>
        <w:rPr>
          <w:rFonts w:hint="eastAsia" w:asciiTheme="minorEastAsia" w:hAnsiTheme="minorEastAsia" w:eastAsiaTheme="minorEastAsia" w:cstheme="minorEastAsia"/>
          <w:b/>
          <w:bCs/>
          <w:sz w:val="24"/>
          <w:szCs w:val="24"/>
        </w:rPr>
        <w:t>瑞光红</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sz w:val="24"/>
          <w:szCs w:val="24"/>
        </w:rPr>
        <w:t>申请者：</w:t>
      </w:r>
      <w:r>
        <w:rPr>
          <w:rFonts w:hint="eastAsia" w:asciiTheme="minorEastAsia" w:hAnsiTheme="minorEastAsia" w:eastAsiaTheme="minorEastAsia" w:cstheme="minorEastAsia"/>
          <w:bCs/>
          <w:sz w:val="24"/>
          <w:szCs w:val="24"/>
        </w:rPr>
        <w:t xml:space="preserve">四川种都高科种业有限公司 </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sz w:val="24"/>
          <w:szCs w:val="24"/>
        </w:rPr>
        <w:t>育种者：</w:t>
      </w:r>
      <w:r>
        <w:rPr>
          <w:rFonts w:hint="eastAsia" w:asciiTheme="minorEastAsia" w:hAnsiTheme="minorEastAsia" w:eastAsiaTheme="minorEastAsia" w:cstheme="minorEastAsia"/>
          <w:bCs/>
          <w:sz w:val="24"/>
          <w:szCs w:val="24"/>
        </w:rPr>
        <w:t xml:space="preserve">四川种都高科种业有限公司 </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sz w:val="24"/>
          <w:szCs w:val="24"/>
        </w:rPr>
        <w:t>品种来源：</w:t>
      </w:r>
      <w:r>
        <w:rPr>
          <w:rFonts w:hint="eastAsia" w:asciiTheme="minorEastAsia" w:hAnsiTheme="minorEastAsia" w:eastAsiaTheme="minorEastAsia" w:cstheme="minorEastAsia"/>
          <w:sz w:val="24"/>
          <w:szCs w:val="24"/>
        </w:rPr>
        <w:t>云南元谋县红莴笋地方品种HS08</w:t>
      </w:r>
      <w:r>
        <w:rPr>
          <w:rFonts w:hint="eastAsia" w:asciiTheme="minorEastAsia" w:hAnsiTheme="minorEastAsia" w:eastAsiaTheme="minorEastAsia" w:cstheme="minorEastAsia"/>
          <w:sz w:val="24"/>
          <w:szCs w:val="24"/>
          <w:lang w:val="pt-BR"/>
        </w:rPr>
        <w:t>-3-5-8-2-1</w:t>
      </w:r>
      <w:r>
        <w:rPr>
          <w:rFonts w:hint="eastAsia" w:asciiTheme="minorEastAsia" w:hAnsiTheme="minorEastAsia" w:eastAsiaTheme="minorEastAsia" w:cstheme="minorEastAsia"/>
          <w:sz w:val="24"/>
          <w:szCs w:val="24"/>
        </w:rPr>
        <w:t xml:space="preserve"> </w:t>
      </w:r>
    </w:p>
    <w:p>
      <w:pPr>
        <w:keepNext w:val="0"/>
        <w:keepLines w:val="0"/>
        <w:pageBreakBefore w:val="0"/>
        <w:tabs>
          <w:tab w:val="left" w:pos="4990"/>
        </w:tabs>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sz w:val="24"/>
          <w:szCs w:val="24"/>
        </w:rPr>
        <w:t>特征特性</w:t>
      </w:r>
      <w:r>
        <w:rPr>
          <w:rFonts w:hint="eastAsia" w:asciiTheme="minorEastAsia" w:hAnsiTheme="minorEastAsia" w:eastAsiaTheme="minorEastAsia" w:cstheme="minorEastAsia"/>
          <w:bCs/>
          <w:sz w:val="24"/>
          <w:szCs w:val="24"/>
        </w:rPr>
        <w:t>：秋冬耐寒红尖叶莴笋。秋冬季栽培从定植至商品成熟65</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Cs/>
          <w:sz w:val="24"/>
          <w:szCs w:val="24"/>
        </w:rPr>
        <w:t>80天。株高50</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Cs/>
          <w:sz w:val="24"/>
          <w:szCs w:val="24"/>
        </w:rPr>
        <w:t>55厘米，开展度50</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Cs/>
          <w:sz w:val="24"/>
          <w:szCs w:val="24"/>
        </w:rPr>
        <w:t>60厘米；叶披针形、紫红色，中部叶平均长40.0厘米、宽9.0厘米；茎杆棍棒形、粗壮顺直，肉质茎平均长38.5厘米、粗5.0厘米、单株重0.87公斤；皮绿底带紫红色，肉绿色，肉质嫩。</w:t>
      </w:r>
    </w:p>
    <w:p>
      <w:pPr>
        <w:keepNext w:val="0"/>
        <w:keepLines w:val="0"/>
        <w:pageBreakBefore w:val="0"/>
        <w:tabs>
          <w:tab w:val="left" w:pos="4990"/>
        </w:tabs>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sz w:val="24"/>
          <w:szCs w:val="24"/>
        </w:rPr>
        <w:t>品质</w:t>
      </w:r>
      <w:r>
        <w:rPr>
          <w:rFonts w:hint="eastAsia" w:asciiTheme="minorEastAsia" w:hAnsiTheme="minorEastAsia" w:eastAsiaTheme="minorEastAsia" w:cstheme="minorEastAsia"/>
          <w:bCs/>
          <w:sz w:val="24"/>
          <w:szCs w:val="24"/>
        </w:rPr>
        <w:t>：抗坏血酸含量6.87毫克/100克，粗纤维含量0.3%，可溶性糖含量1.9%，蛋白质含量0.72克/100克。</w:t>
      </w:r>
    </w:p>
    <w:p>
      <w:pPr>
        <w:keepNext w:val="0"/>
        <w:keepLines w:val="0"/>
        <w:pageBreakBefore w:val="0"/>
        <w:tabs>
          <w:tab w:val="left" w:pos="4990"/>
        </w:tabs>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sz w:val="24"/>
          <w:szCs w:val="24"/>
        </w:rPr>
        <w:t>抗性</w:t>
      </w:r>
      <w:r>
        <w:rPr>
          <w:rFonts w:hint="eastAsia" w:asciiTheme="minorEastAsia" w:hAnsiTheme="minorEastAsia" w:eastAsiaTheme="minorEastAsia" w:cstheme="minorEastAsia"/>
          <w:bCs/>
          <w:sz w:val="24"/>
          <w:szCs w:val="24"/>
        </w:rPr>
        <w:t>：接种鉴定感霜霉病和菌核病。</w:t>
      </w:r>
    </w:p>
    <w:p>
      <w:pPr>
        <w:keepNext w:val="0"/>
        <w:keepLines w:val="0"/>
        <w:pageBreakBefore w:val="0"/>
        <w:tabs>
          <w:tab w:val="left" w:pos="4990"/>
        </w:tabs>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sz w:val="24"/>
          <w:szCs w:val="24"/>
        </w:rPr>
        <w:t>产量表现</w:t>
      </w:r>
      <w:r>
        <w:rPr>
          <w:rFonts w:hint="eastAsia" w:asciiTheme="minorEastAsia" w:hAnsiTheme="minorEastAsia" w:eastAsiaTheme="minorEastAsia" w:cstheme="minorEastAsia"/>
          <w:bCs/>
          <w:sz w:val="24"/>
          <w:szCs w:val="24"/>
        </w:rPr>
        <w:t>：2020</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Cs/>
          <w:sz w:val="24"/>
          <w:szCs w:val="24"/>
        </w:rPr>
        <w:t>2021年两年多点试验平均亩产4382公斤，较对照增产11.1%。</w:t>
      </w:r>
    </w:p>
    <w:p>
      <w:pPr>
        <w:keepNext w:val="0"/>
        <w:keepLines w:val="0"/>
        <w:pageBreakBefore w:val="0"/>
        <w:tabs>
          <w:tab w:val="left" w:pos="4990"/>
        </w:tabs>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sz w:val="24"/>
          <w:szCs w:val="24"/>
        </w:rPr>
        <w:t>栽培技术要点</w:t>
      </w:r>
      <w:r>
        <w:rPr>
          <w:rFonts w:hint="eastAsia" w:asciiTheme="minorEastAsia" w:hAnsiTheme="minorEastAsia" w:eastAsiaTheme="minorEastAsia" w:cstheme="minorEastAsia"/>
          <w:bCs/>
          <w:sz w:val="24"/>
          <w:szCs w:val="24"/>
        </w:rPr>
        <w:t>：四川平坝地区秋冬季8月中下旬至10月上旬播种育苗；培育适龄壮苗，苗龄达5</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Cs/>
          <w:sz w:val="24"/>
          <w:szCs w:val="24"/>
        </w:rPr>
        <w:t>6叶1心时为最佳定植期；以重施基肥为主，后期追肥为辅。每亩撒施商品有机肥400</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Cs/>
          <w:sz w:val="24"/>
          <w:szCs w:val="24"/>
        </w:rPr>
        <w:t>600公斤、</w:t>
      </w:r>
      <w:r>
        <w:rPr>
          <w:rFonts w:hint="eastAsia" w:asciiTheme="minorEastAsia" w:hAnsiTheme="minorEastAsia" w:eastAsiaTheme="minorEastAsia" w:cstheme="minorEastAsia"/>
          <w:bCs/>
          <w:sz w:val="24"/>
          <w:szCs w:val="24"/>
          <w:lang w:eastAsia="zh-CN"/>
        </w:rPr>
        <w:t>氮</w:t>
      </w:r>
      <w:r>
        <w:rPr>
          <w:rFonts w:hint="eastAsia" w:asciiTheme="minorEastAsia" w:hAnsiTheme="minorEastAsia" w:eastAsiaTheme="minorEastAsia" w:cstheme="minorEastAsia"/>
          <w:bCs/>
          <w:sz w:val="24"/>
          <w:szCs w:val="24"/>
        </w:rPr>
        <w:t>-</w:t>
      </w:r>
      <w:r>
        <w:rPr>
          <w:rFonts w:hint="eastAsia" w:asciiTheme="minorEastAsia" w:hAnsiTheme="minorEastAsia" w:eastAsiaTheme="minorEastAsia" w:cstheme="minorEastAsia"/>
          <w:bCs/>
          <w:sz w:val="24"/>
          <w:szCs w:val="24"/>
          <w:lang w:eastAsia="zh-CN"/>
        </w:rPr>
        <w:t>磷</w:t>
      </w:r>
      <w:r>
        <w:rPr>
          <w:rFonts w:hint="eastAsia" w:asciiTheme="minorEastAsia" w:hAnsiTheme="minorEastAsia" w:eastAsiaTheme="minorEastAsia" w:cstheme="minorEastAsia"/>
          <w:bCs/>
          <w:sz w:val="24"/>
          <w:szCs w:val="24"/>
        </w:rPr>
        <w:t>-</w:t>
      </w:r>
      <w:r>
        <w:rPr>
          <w:rFonts w:hint="eastAsia" w:asciiTheme="minorEastAsia" w:hAnsiTheme="minorEastAsia" w:eastAsiaTheme="minorEastAsia" w:cstheme="minorEastAsia"/>
          <w:bCs/>
          <w:sz w:val="24"/>
          <w:szCs w:val="24"/>
          <w:lang w:eastAsia="zh-CN"/>
        </w:rPr>
        <w:t>钾</w:t>
      </w:r>
      <w:r>
        <w:rPr>
          <w:rFonts w:hint="eastAsia" w:asciiTheme="minorEastAsia" w:hAnsiTheme="minorEastAsia" w:eastAsiaTheme="minorEastAsia" w:cstheme="minorEastAsia"/>
          <w:bCs/>
          <w:sz w:val="24"/>
          <w:szCs w:val="24"/>
        </w:rPr>
        <w:t>复合肥50公斤为宜；合理密植，株行距35厘米×35厘米，每亩定植5000</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Cs/>
          <w:sz w:val="24"/>
          <w:szCs w:val="24"/>
        </w:rPr>
        <w:t>5500株，一般在开大盘前进行中耕除草松土。结合补水进行追肥，一般可追施1</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Cs/>
          <w:sz w:val="24"/>
          <w:szCs w:val="24"/>
        </w:rPr>
        <w:t>2次，注意</w:t>
      </w:r>
      <w:r>
        <w:rPr>
          <w:rFonts w:hint="eastAsia" w:asciiTheme="minorEastAsia" w:hAnsiTheme="minorEastAsia" w:eastAsiaTheme="minorEastAsia" w:cstheme="minorEastAsia"/>
          <w:bCs/>
          <w:sz w:val="24"/>
          <w:szCs w:val="24"/>
          <w:lang w:eastAsia="zh-CN"/>
        </w:rPr>
        <w:t>氮</w:t>
      </w:r>
      <w:r>
        <w:rPr>
          <w:rFonts w:hint="eastAsia" w:asciiTheme="minorEastAsia" w:hAnsiTheme="minorEastAsia" w:eastAsiaTheme="minorEastAsia" w:cstheme="minorEastAsia"/>
          <w:bCs/>
          <w:sz w:val="24"/>
          <w:szCs w:val="24"/>
        </w:rPr>
        <w:t>、</w:t>
      </w:r>
      <w:r>
        <w:rPr>
          <w:rFonts w:hint="eastAsia" w:asciiTheme="minorEastAsia" w:hAnsiTheme="minorEastAsia" w:eastAsiaTheme="minorEastAsia" w:cstheme="minorEastAsia"/>
          <w:bCs/>
          <w:sz w:val="24"/>
          <w:szCs w:val="24"/>
          <w:lang w:eastAsia="zh-CN"/>
        </w:rPr>
        <w:t>磷</w:t>
      </w:r>
      <w:r>
        <w:rPr>
          <w:rFonts w:hint="eastAsia" w:asciiTheme="minorEastAsia" w:hAnsiTheme="minorEastAsia" w:eastAsiaTheme="minorEastAsia" w:cstheme="minorEastAsia"/>
          <w:bCs/>
          <w:sz w:val="24"/>
          <w:szCs w:val="24"/>
        </w:rPr>
        <w:t>、</w:t>
      </w:r>
      <w:r>
        <w:rPr>
          <w:rFonts w:hint="eastAsia" w:asciiTheme="minorEastAsia" w:hAnsiTheme="minorEastAsia" w:eastAsiaTheme="minorEastAsia" w:cstheme="minorEastAsia"/>
          <w:bCs/>
          <w:sz w:val="24"/>
          <w:szCs w:val="24"/>
          <w:lang w:eastAsia="zh-CN"/>
        </w:rPr>
        <w:t>钾</w:t>
      </w:r>
      <w:r>
        <w:rPr>
          <w:rFonts w:hint="eastAsia" w:asciiTheme="minorEastAsia" w:hAnsiTheme="minorEastAsia" w:eastAsiaTheme="minorEastAsia" w:cstheme="minorEastAsia"/>
          <w:bCs/>
          <w:sz w:val="24"/>
          <w:szCs w:val="24"/>
        </w:rPr>
        <w:t>及微肥合理搭配施用。肉质茎膨大期每10</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Cs/>
          <w:sz w:val="24"/>
          <w:szCs w:val="24"/>
        </w:rPr>
        <w:t>15天左右喷施一次叶面肥，如磷酸二氢钾、氨基酸等。</w:t>
      </w:r>
    </w:p>
    <w:p>
      <w:pPr>
        <w:keepNext w:val="0"/>
        <w:keepLines w:val="0"/>
        <w:pageBreakBefore w:val="0"/>
        <w:tabs>
          <w:tab w:val="left" w:pos="4990"/>
        </w:tabs>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sz w:val="24"/>
          <w:szCs w:val="24"/>
        </w:rPr>
        <w:t>适宜种植区域及季节</w:t>
      </w:r>
      <w:r>
        <w:rPr>
          <w:rFonts w:hint="eastAsia" w:asciiTheme="minorEastAsia" w:hAnsiTheme="minorEastAsia" w:eastAsiaTheme="minorEastAsia" w:cstheme="minorEastAsia"/>
          <w:bCs/>
          <w:sz w:val="24"/>
          <w:szCs w:val="24"/>
        </w:rPr>
        <w:t>：</w:t>
      </w:r>
      <w:r>
        <w:rPr>
          <w:rFonts w:hint="eastAsia" w:asciiTheme="minorEastAsia" w:hAnsiTheme="minorEastAsia" w:eastAsiaTheme="minorEastAsia" w:cstheme="minorEastAsia"/>
          <w:bCs/>
          <w:color w:val="000000"/>
          <w:sz w:val="24"/>
          <w:szCs w:val="24"/>
        </w:rPr>
        <w:t xml:space="preserve">适宜在四川平坝地区秋冬季栽培。   </w:t>
      </w:r>
      <w:r>
        <w:rPr>
          <w:rFonts w:hint="eastAsia" w:asciiTheme="minorEastAsia" w:hAnsiTheme="minorEastAsia" w:eastAsiaTheme="minorEastAsia" w:cstheme="minorEastAsia"/>
          <w:bCs/>
          <w:sz w:val="24"/>
          <w:szCs w:val="24"/>
        </w:rPr>
        <w:t xml:space="preserve"> </w:t>
      </w:r>
    </w:p>
    <w:p>
      <w:pPr>
        <w:keepNext w:val="0"/>
        <w:keepLines w:val="0"/>
        <w:pageBreakBefore w:val="0"/>
        <w:tabs>
          <w:tab w:val="left" w:pos="4990"/>
        </w:tabs>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sz w:val="24"/>
          <w:szCs w:val="24"/>
        </w:rPr>
        <w:t>注意事项：</w:t>
      </w:r>
      <w:r>
        <w:rPr>
          <w:rFonts w:hint="eastAsia" w:asciiTheme="minorEastAsia" w:hAnsiTheme="minorEastAsia" w:eastAsiaTheme="minorEastAsia" w:cstheme="minorEastAsia"/>
          <w:sz w:val="24"/>
          <w:szCs w:val="24"/>
        </w:rPr>
        <w:t>①</w:t>
      </w:r>
      <w:r>
        <w:rPr>
          <w:rFonts w:hint="eastAsia" w:asciiTheme="minorEastAsia" w:hAnsiTheme="minorEastAsia" w:eastAsiaTheme="minorEastAsia" w:cstheme="minorEastAsia"/>
          <w:bCs/>
          <w:sz w:val="24"/>
          <w:szCs w:val="24"/>
        </w:rPr>
        <w:t>根据品种特性和当地气候条件，筛选适合当地种植的最佳茬口。</w:t>
      </w:r>
      <w:r>
        <w:rPr>
          <w:rFonts w:hint="eastAsia" w:asciiTheme="minorEastAsia" w:hAnsiTheme="minorEastAsia" w:eastAsiaTheme="minorEastAsia" w:cstheme="minorEastAsia"/>
          <w:sz w:val="24"/>
          <w:szCs w:val="24"/>
        </w:rPr>
        <w:t>②</w:t>
      </w:r>
      <w:r>
        <w:rPr>
          <w:rFonts w:hint="eastAsia" w:asciiTheme="minorEastAsia" w:hAnsiTheme="minorEastAsia" w:eastAsiaTheme="minorEastAsia" w:cstheme="minorEastAsia"/>
          <w:bCs/>
          <w:sz w:val="24"/>
          <w:szCs w:val="24"/>
        </w:rPr>
        <w:t>注意霜霉病、菌核病等莴笋主要病害的防治。</w:t>
      </w:r>
    </w:p>
    <w:p>
      <w:pPr>
        <w:pStyle w:val="2"/>
        <w:keepNext w:val="0"/>
        <w:keepLines w:val="0"/>
        <w:pageBreakBefore w:val="0"/>
        <w:kinsoku/>
        <w:wordWrap/>
        <w:overflowPunct/>
        <w:autoSpaceDE/>
        <w:autoSpaceDN/>
        <w:bidi w:val="0"/>
        <w:spacing w:line="360" w:lineRule="auto"/>
        <w:textAlignment w:val="auto"/>
        <w:rPr>
          <w:rFonts w:hint="eastAsia" w:asciiTheme="minorEastAsia" w:hAnsiTheme="minorEastAsia" w:eastAsiaTheme="minorEastAsia" w:cstheme="minorEastAsia"/>
          <w:sz w:val="24"/>
          <w:szCs w:val="24"/>
        </w:rPr>
      </w:pPr>
    </w:p>
    <w:p>
      <w:pPr>
        <w:pStyle w:val="2"/>
        <w:keepNext w:val="0"/>
        <w:keepLines w:val="0"/>
        <w:pageBreakBefore w:val="0"/>
        <w:kinsoku/>
        <w:wordWrap/>
        <w:overflowPunct/>
        <w:autoSpaceDE/>
        <w:autoSpaceDN/>
        <w:bidi w:val="0"/>
        <w:spacing w:line="360" w:lineRule="auto"/>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 xml:space="preserve">    4.瑞光青</w:t>
      </w:r>
    </w:p>
    <w:p>
      <w:pPr>
        <w:keepNext w:val="0"/>
        <w:keepLines w:val="0"/>
        <w:pageBreakBefore w:val="0"/>
        <w:kinsoku/>
        <w:wordWrap/>
        <w:overflowPunct/>
        <w:autoSpaceDE/>
        <w:autoSpaceDN/>
        <w:bidi w:val="0"/>
        <w:spacing w:line="360" w:lineRule="auto"/>
        <w:ind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申请者：</w:t>
      </w:r>
      <w:r>
        <w:rPr>
          <w:rFonts w:hint="eastAsia" w:asciiTheme="minorEastAsia" w:hAnsiTheme="minorEastAsia" w:eastAsiaTheme="minorEastAsia" w:cstheme="minorEastAsia"/>
          <w:sz w:val="24"/>
          <w:szCs w:val="24"/>
        </w:rPr>
        <w:t xml:space="preserve">四川种都高科种业有限公司 </w:t>
      </w:r>
    </w:p>
    <w:p>
      <w:pPr>
        <w:keepNext w:val="0"/>
        <w:keepLines w:val="0"/>
        <w:pageBreakBefore w:val="0"/>
        <w:kinsoku/>
        <w:wordWrap/>
        <w:overflowPunct/>
        <w:autoSpaceDE/>
        <w:autoSpaceDN/>
        <w:bidi w:val="0"/>
        <w:spacing w:line="360" w:lineRule="auto"/>
        <w:ind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育种者：</w:t>
      </w:r>
      <w:r>
        <w:rPr>
          <w:rFonts w:hint="eastAsia" w:asciiTheme="minorEastAsia" w:hAnsiTheme="minorEastAsia" w:eastAsiaTheme="minorEastAsia" w:cstheme="minorEastAsia"/>
          <w:sz w:val="24"/>
          <w:szCs w:val="24"/>
        </w:rPr>
        <w:t>四川种都高科种业有限公司</w:t>
      </w:r>
    </w:p>
    <w:p>
      <w:pPr>
        <w:keepNext w:val="0"/>
        <w:keepLines w:val="0"/>
        <w:pageBreakBefore w:val="0"/>
        <w:kinsoku/>
        <w:wordWrap/>
        <w:overflowPunct/>
        <w:autoSpaceDE/>
        <w:autoSpaceDN/>
        <w:bidi w:val="0"/>
        <w:spacing w:line="360" w:lineRule="auto"/>
        <w:ind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品种来源：</w:t>
      </w:r>
      <w:r>
        <w:rPr>
          <w:rFonts w:hint="eastAsia" w:asciiTheme="minorEastAsia" w:hAnsiTheme="minorEastAsia" w:eastAsiaTheme="minorEastAsia" w:cstheme="minorEastAsia"/>
          <w:bCs/>
          <w:sz w:val="24"/>
          <w:szCs w:val="24"/>
        </w:rPr>
        <w:t>以</w:t>
      </w:r>
      <w:r>
        <w:rPr>
          <w:rFonts w:hint="eastAsia" w:asciiTheme="minorEastAsia" w:hAnsiTheme="minorEastAsia" w:eastAsiaTheme="minorEastAsia" w:cstheme="minorEastAsia"/>
          <w:sz w:val="24"/>
          <w:szCs w:val="24"/>
        </w:rPr>
        <w:t>彭州市高桩二青莴笋农家品种为母本、种都青莴笋为父本经杂交后系统选育而成。</w:t>
      </w:r>
    </w:p>
    <w:p>
      <w:pPr>
        <w:keepNext w:val="0"/>
        <w:keepLines w:val="0"/>
        <w:pageBreakBefore w:val="0"/>
        <w:tabs>
          <w:tab w:val="left" w:pos="4990"/>
        </w:tabs>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特征特性：</w:t>
      </w:r>
      <w:r>
        <w:rPr>
          <w:rFonts w:hint="eastAsia" w:asciiTheme="minorEastAsia" w:hAnsiTheme="minorEastAsia" w:eastAsiaTheme="minorEastAsia" w:cstheme="minorEastAsia"/>
          <w:sz w:val="24"/>
          <w:szCs w:val="24"/>
        </w:rPr>
        <w:t>秋冬耐寒圆叶高桩型莴笋。秋冬栽培从定植至商品成熟70～85天。株高50～55厘米，开展度50～55厘米；叶椭圆形，苗期叶片绿色略带红，商品成熟期叶片为绿色，中部叶平均长35.6厘米、宽14.5厘米；肉质茎棍棒形、粗壮顺直，肉质茎平均长43.0厘米、粗5.7厘米、单株重1.0公斤。皮、肉均为绿色，肉质嫩。</w:t>
      </w:r>
    </w:p>
    <w:p>
      <w:pPr>
        <w:keepNext w:val="0"/>
        <w:keepLines w:val="0"/>
        <w:pageBreakBefore w:val="0"/>
        <w:tabs>
          <w:tab w:val="left" w:pos="4990"/>
        </w:tabs>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品质：</w:t>
      </w:r>
      <w:r>
        <w:rPr>
          <w:rFonts w:hint="eastAsia" w:asciiTheme="minorEastAsia" w:hAnsiTheme="minorEastAsia" w:eastAsiaTheme="minorEastAsia" w:cstheme="minorEastAsia"/>
          <w:sz w:val="24"/>
          <w:szCs w:val="24"/>
        </w:rPr>
        <w:t xml:space="preserve">抗坏血酸含量为9.19毫克/100克，粗纤维含量为0.4%，可溶性糖含量为1.96%，蛋白质含量为0.967克/100克。 </w:t>
      </w:r>
    </w:p>
    <w:p>
      <w:pPr>
        <w:keepNext w:val="0"/>
        <w:keepLines w:val="0"/>
        <w:pageBreakBefore w:val="0"/>
        <w:tabs>
          <w:tab w:val="left" w:pos="4990"/>
        </w:tabs>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抗性：</w:t>
      </w:r>
      <w:r>
        <w:rPr>
          <w:rFonts w:hint="eastAsia" w:asciiTheme="minorEastAsia" w:hAnsiTheme="minorEastAsia" w:eastAsiaTheme="minorEastAsia" w:cstheme="minorEastAsia"/>
          <w:bCs/>
          <w:sz w:val="24"/>
          <w:szCs w:val="24"/>
        </w:rPr>
        <w:t>接种鉴定感霜霉病和菌核病。</w:t>
      </w:r>
    </w:p>
    <w:p>
      <w:pPr>
        <w:keepNext w:val="0"/>
        <w:keepLines w:val="0"/>
        <w:pageBreakBefore w:val="0"/>
        <w:tabs>
          <w:tab w:val="left" w:pos="4990"/>
        </w:tabs>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产量表现</w:t>
      </w:r>
      <w:r>
        <w:rPr>
          <w:rFonts w:hint="eastAsia" w:asciiTheme="minorEastAsia" w:hAnsiTheme="minorEastAsia" w:eastAsiaTheme="minorEastAsia" w:cstheme="minorEastAsia"/>
          <w:sz w:val="24"/>
          <w:szCs w:val="24"/>
        </w:rPr>
        <w:t>：2020～2021年两年多点试验平均亩产4867公斤，较对照增产10.9%。</w:t>
      </w:r>
    </w:p>
    <w:p>
      <w:pPr>
        <w:keepNext w:val="0"/>
        <w:keepLines w:val="0"/>
        <w:pageBreakBefore w:val="0"/>
        <w:tabs>
          <w:tab w:val="left" w:pos="4990"/>
        </w:tabs>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栽培技术要点：</w:t>
      </w:r>
      <w:r>
        <w:rPr>
          <w:rFonts w:hint="eastAsia" w:asciiTheme="minorEastAsia" w:hAnsiTheme="minorEastAsia" w:eastAsiaTheme="minorEastAsia" w:cstheme="minorEastAsia"/>
          <w:sz w:val="24"/>
          <w:szCs w:val="24"/>
        </w:rPr>
        <w:t>四川平坝地区秋冬季8月中下旬至11月上旬播种育苗；培育适龄壮苗，苗龄达5～6叶1心时为最佳定植期；施肥以重施基肥为主，后期追肥为辅。每亩撒施优质农家肥4000</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5000公斤、</w:t>
      </w:r>
      <w:r>
        <w:rPr>
          <w:rFonts w:hint="eastAsia" w:asciiTheme="minorEastAsia" w:hAnsiTheme="minorEastAsia" w:eastAsiaTheme="minorEastAsia" w:cstheme="minorEastAsia"/>
          <w:sz w:val="24"/>
          <w:szCs w:val="24"/>
          <w:lang w:eastAsia="zh-CN"/>
        </w:rPr>
        <w:t>氮</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磷</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钾</w:t>
      </w:r>
      <w:r>
        <w:rPr>
          <w:rFonts w:hint="eastAsia" w:asciiTheme="minorEastAsia" w:hAnsiTheme="minorEastAsia" w:eastAsiaTheme="minorEastAsia" w:cstheme="minorEastAsia"/>
          <w:sz w:val="24"/>
          <w:szCs w:val="24"/>
        </w:rPr>
        <w:t>复合肥50公斤为宜；合理密植，株行距35厘米×35厘米，每亩定植5000～5500株，一般在开大盘前进行中耕除草松土。结合补水进行追肥，一般可追施1～2次，注意</w:t>
      </w:r>
      <w:r>
        <w:rPr>
          <w:rFonts w:hint="eastAsia" w:asciiTheme="minorEastAsia" w:hAnsiTheme="minorEastAsia" w:eastAsiaTheme="minorEastAsia" w:cstheme="minorEastAsia"/>
          <w:sz w:val="24"/>
          <w:szCs w:val="24"/>
          <w:lang w:eastAsia="zh-CN"/>
        </w:rPr>
        <w:t>氮</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磷</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钾</w:t>
      </w:r>
      <w:r>
        <w:rPr>
          <w:rFonts w:hint="eastAsia" w:asciiTheme="minorEastAsia" w:hAnsiTheme="minorEastAsia" w:eastAsiaTheme="minorEastAsia" w:cstheme="minorEastAsia"/>
          <w:sz w:val="24"/>
          <w:szCs w:val="24"/>
        </w:rPr>
        <w:t>及微肥合理搭配施用。肉质茎膨大期每10～15天左右喷施一次叶面肥，如磷酸二氢钾、氨基酸等。</w:t>
      </w:r>
    </w:p>
    <w:p>
      <w:pPr>
        <w:keepNext w:val="0"/>
        <w:keepLines w:val="0"/>
        <w:pageBreakBefore w:val="0"/>
        <w:tabs>
          <w:tab w:val="left" w:pos="4990"/>
        </w:tabs>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适宜种植区域及季节：</w:t>
      </w:r>
      <w:r>
        <w:rPr>
          <w:rFonts w:hint="eastAsia" w:asciiTheme="minorEastAsia" w:hAnsiTheme="minorEastAsia" w:eastAsiaTheme="minorEastAsia" w:cstheme="minorEastAsia"/>
          <w:color w:val="000000"/>
          <w:sz w:val="24"/>
          <w:szCs w:val="24"/>
        </w:rPr>
        <w:t xml:space="preserve">适宜在四川平坝地区秋冬季栽培。 </w:t>
      </w:r>
      <w:r>
        <w:rPr>
          <w:rFonts w:hint="eastAsia" w:asciiTheme="minorEastAsia" w:hAnsiTheme="minorEastAsia" w:eastAsiaTheme="minorEastAsia" w:cstheme="minorEastAsia"/>
          <w:sz w:val="24"/>
          <w:szCs w:val="24"/>
        </w:rPr>
        <w:t xml:space="preserve">   </w:t>
      </w:r>
    </w:p>
    <w:p>
      <w:pPr>
        <w:keepNext w:val="0"/>
        <w:keepLines w:val="0"/>
        <w:pageBreakBefore w:val="0"/>
        <w:tabs>
          <w:tab w:val="left" w:pos="4990"/>
        </w:tabs>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注意事项:</w:t>
      </w:r>
      <w:r>
        <w:rPr>
          <w:rFonts w:hint="eastAsia" w:asciiTheme="minorEastAsia" w:hAnsiTheme="minorEastAsia" w:eastAsiaTheme="minorEastAsia" w:cstheme="minorEastAsia"/>
          <w:sz w:val="24"/>
          <w:szCs w:val="24"/>
        </w:rPr>
        <w:t>①根据品种特性和当地气候条件，筛选适合当地种植的最佳茬口。②注意霜霉病、菌核病等莴笋主要病害的防治。</w:t>
      </w:r>
    </w:p>
    <w:p>
      <w:pPr>
        <w:pStyle w:val="2"/>
        <w:keepNext w:val="0"/>
        <w:keepLines w:val="0"/>
        <w:pageBreakBefore w:val="0"/>
        <w:kinsoku/>
        <w:wordWrap/>
        <w:overflowPunct/>
        <w:autoSpaceDE/>
        <w:autoSpaceDN/>
        <w:bidi w:val="0"/>
        <w:spacing w:line="360" w:lineRule="auto"/>
        <w:textAlignment w:val="auto"/>
        <w:rPr>
          <w:rFonts w:hint="eastAsia" w:asciiTheme="minorEastAsia" w:hAnsiTheme="minorEastAsia" w:eastAsiaTheme="minorEastAsia" w:cstheme="minorEastAsia"/>
          <w:b/>
          <w:bCs/>
          <w:sz w:val="24"/>
          <w:szCs w:val="24"/>
        </w:rPr>
      </w:pPr>
    </w:p>
    <w:p>
      <w:pPr>
        <w:pStyle w:val="2"/>
        <w:keepNext w:val="0"/>
        <w:keepLines w:val="0"/>
        <w:pageBreakBefore w:val="0"/>
        <w:numPr>
          <w:ilvl w:val="0"/>
          <w:numId w:val="0"/>
        </w:numPr>
        <w:kinsoku/>
        <w:wordWrap/>
        <w:overflowPunct/>
        <w:autoSpaceDE/>
        <w:autoSpaceDN/>
        <w:bidi w:val="0"/>
        <w:spacing w:line="360" w:lineRule="auto"/>
        <w:ind w:left="480" w:leftChars="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eastAsia="zh-CN"/>
        </w:rPr>
        <w:t>（十二）</w:t>
      </w:r>
      <w:r>
        <w:rPr>
          <w:rFonts w:hint="eastAsia" w:asciiTheme="minorEastAsia" w:hAnsiTheme="minorEastAsia" w:eastAsiaTheme="minorEastAsia" w:cstheme="minorEastAsia"/>
          <w:b/>
          <w:bCs/>
          <w:sz w:val="24"/>
          <w:szCs w:val="24"/>
        </w:rPr>
        <w:t>叶用莴苣</w:t>
      </w:r>
    </w:p>
    <w:p>
      <w:pPr>
        <w:pStyle w:val="2"/>
        <w:keepNext w:val="0"/>
        <w:keepLines w:val="0"/>
        <w:pageBreakBefore w:val="0"/>
        <w:numPr>
          <w:ilvl w:val="0"/>
          <w:numId w:val="0"/>
        </w:numPr>
        <w:kinsoku/>
        <w:wordWrap/>
        <w:overflowPunct/>
        <w:autoSpaceDE/>
        <w:autoSpaceDN/>
        <w:bidi w:val="0"/>
        <w:spacing w:line="360" w:lineRule="auto"/>
        <w:ind w:left="480" w:leftChars="0"/>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rPr>
        <w:t>中生1号</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申请者：</w:t>
      </w:r>
      <w:r>
        <w:rPr>
          <w:rFonts w:hint="eastAsia" w:asciiTheme="minorEastAsia" w:hAnsiTheme="minorEastAsia" w:eastAsiaTheme="minorEastAsia" w:cstheme="minorEastAsia"/>
          <w:bCs/>
          <w:sz w:val="24"/>
          <w:szCs w:val="24"/>
        </w:rPr>
        <w:t>中国农业科学院都市农业研究所</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sz w:val="24"/>
          <w:szCs w:val="24"/>
        </w:rPr>
        <w:t>育种者：</w:t>
      </w:r>
      <w:r>
        <w:rPr>
          <w:rFonts w:hint="eastAsia" w:asciiTheme="minorEastAsia" w:hAnsiTheme="minorEastAsia" w:eastAsiaTheme="minorEastAsia" w:cstheme="minorEastAsia"/>
          <w:bCs/>
          <w:sz w:val="24"/>
          <w:szCs w:val="24"/>
        </w:rPr>
        <w:t>中国农业科学院都市农业研究所</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品种来源：</w:t>
      </w:r>
      <w:r>
        <w:rPr>
          <w:rFonts w:hint="eastAsia" w:asciiTheme="minorEastAsia" w:hAnsiTheme="minorEastAsia" w:eastAsiaTheme="minorEastAsia" w:cstheme="minorEastAsia"/>
          <w:sz w:val="24"/>
          <w:szCs w:val="24"/>
        </w:rPr>
        <w:t>上海农业生物基因中心引进种质资源KNV000201。</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特征特性：</w:t>
      </w:r>
      <w:r>
        <w:rPr>
          <w:rFonts w:hint="eastAsia" w:asciiTheme="minorEastAsia" w:hAnsiTheme="minorEastAsia" w:eastAsiaTheme="minorEastAsia" w:cstheme="minorEastAsia"/>
          <w:sz w:val="24"/>
          <w:szCs w:val="24"/>
        </w:rPr>
        <w:t>属不结球型生菜，从定植到收获45天左右，叶丛半直立，成熟叶深紫色、阔菱形、深裂、先端钝尖、质地软、薄，叶面泡状、叶缘波状程度弱，平均株高23.2厘米、株幅38.4厘米、单株重154.1 克。</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品质：</w:t>
      </w:r>
      <w:r>
        <w:rPr>
          <w:rFonts w:hint="eastAsia" w:asciiTheme="minorEastAsia" w:hAnsiTheme="minorEastAsia" w:eastAsiaTheme="minorEastAsia" w:cstheme="minorEastAsia"/>
          <w:sz w:val="24"/>
          <w:szCs w:val="24"/>
        </w:rPr>
        <w:t>干物质含量6.9%，可溶性糖1.4%，抗坏血酸24.1毫克/100克，粗纤维0.9%。</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抗性：</w:t>
      </w:r>
      <w:r>
        <w:rPr>
          <w:rFonts w:hint="eastAsia" w:asciiTheme="minorEastAsia" w:hAnsiTheme="minorEastAsia" w:eastAsiaTheme="minorEastAsia" w:cstheme="minorEastAsia"/>
          <w:sz w:val="24"/>
          <w:szCs w:val="24"/>
        </w:rPr>
        <w:t>田间表现抗霜霉病和菌核病</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产量表现：</w:t>
      </w:r>
      <w:r>
        <w:rPr>
          <w:rFonts w:hint="eastAsia" w:asciiTheme="minorEastAsia" w:hAnsiTheme="minorEastAsia" w:eastAsiaTheme="minorEastAsia" w:cstheme="minorEastAsia"/>
          <w:sz w:val="24"/>
          <w:szCs w:val="24"/>
        </w:rPr>
        <w:t>2021～2022年两年多点试验平均产量1284公斤/亩，比对照“橡叶红”增产55.9%。</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sz w:val="24"/>
          <w:szCs w:val="24"/>
        </w:rPr>
        <w:t>栽培技术要点：</w:t>
      </w:r>
      <w:r>
        <w:rPr>
          <w:rFonts w:hint="eastAsia" w:asciiTheme="minorEastAsia" w:hAnsiTheme="minorEastAsia" w:eastAsiaTheme="minorEastAsia" w:cstheme="minorEastAsia"/>
          <w:bCs/>
          <w:sz w:val="24"/>
          <w:szCs w:val="24"/>
        </w:rPr>
        <w:t>露地栽培技术要点：①气温。喜冷凉气候，种子发芽最适温度20℃，适宜生长温度10</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Cs/>
          <w:sz w:val="24"/>
          <w:szCs w:val="24"/>
        </w:rPr>
        <w:t>20℃。②播种育苗。适宜育苗移栽，穴盘育苗亩用种量15克左右，大田苗床育苗用种量加倍，苗期25</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Cs/>
          <w:sz w:val="24"/>
          <w:szCs w:val="24"/>
        </w:rPr>
        <w:t>30天。③整地及定植。土壤深翻，每亩撒施15-15-15复合肥50千克，随土壤旋耕混入做底肥。宜选择凉爽阴天定植，株行距25</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Cs/>
          <w:sz w:val="24"/>
          <w:szCs w:val="24"/>
        </w:rPr>
        <w:t>30厘米×25</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Cs/>
          <w:sz w:val="24"/>
          <w:szCs w:val="24"/>
        </w:rPr>
        <w:t>30厘米，每亩栽8000株左右，定植后及时浇定根水。④病害防治。本品种虽然抗霜霉病和菌核病，但在二病易发地区和季节仍应注意防治。建议定植后视具体情况及时进行防治。⑤适时采收。营养液栽培技术要点：①育苗。育苗海绵纯水充分浸湿后置于育苗盘，种子播于海绵孔内，育苗盘加盖透光保湿盖，进行12小时避光催芽后，转入育苗苗床正常照光。育苗室温度18</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Cs/>
          <w:sz w:val="24"/>
          <w:szCs w:val="24"/>
        </w:rPr>
        <w:t>20℃。5天后移走保湿盖。6天时进行营养液灌溉，电导率900</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Cs/>
          <w:sz w:val="24"/>
          <w:szCs w:val="24"/>
        </w:rPr>
        <w:t>1000毫西门子每米，pH值5.5</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Cs/>
          <w:sz w:val="24"/>
          <w:szCs w:val="24"/>
        </w:rPr>
        <w:t>6.5。②定植。2</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Cs/>
          <w:sz w:val="24"/>
          <w:szCs w:val="24"/>
        </w:rPr>
        <w:t>3片真叶时，选择根系长度大于5厘米且健壮的幼苗定植于栽培板。③管理。白天温度保持在20℃左右、夜间15℃左右。④适时采收。</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适宜种植区域及季节：</w:t>
      </w:r>
      <w:r>
        <w:rPr>
          <w:rFonts w:hint="eastAsia" w:asciiTheme="minorEastAsia" w:hAnsiTheme="minorEastAsia" w:eastAsiaTheme="minorEastAsia" w:cstheme="minorEastAsia"/>
          <w:sz w:val="24"/>
          <w:szCs w:val="24"/>
        </w:rPr>
        <w:t>适宜在四川成都平原及丘陵地区秋冬季节露地或大棚种植；水培适宜性好，亦适宜温室和植物工厂周年生产。</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注意事项（品种缺陷、风险及防范措施）：</w:t>
      </w:r>
      <w:r>
        <w:rPr>
          <w:rFonts w:hint="eastAsia" w:asciiTheme="minorEastAsia" w:hAnsiTheme="minorEastAsia" w:eastAsiaTheme="minorEastAsia" w:cstheme="minorEastAsia"/>
          <w:bCs/>
          <w:sz w:val="24"/>
          <w:szCs w:val="24"/>
        </w:rPr>
        <w:t>品种缺陷及风险：不适宜极端高温季节种植。</w:t>
      </w:r>
      <w:r>
        <w:rPr>
          <w:rFonts w:hint="eastAsia" w:asciiTheme="minorEastAsia" w:hAnsiTheme="minorEastAsia" w:eastAsiaTheme="minorEastAsia" w:cstheme="minorEastAsia"/>
          <w:sz w:val="24"/>
          <w:szCs w:val="24"/>
        </w:rPr>
        <w:t>防范措施：建议不同地区不同季节先开展试种。</w:t>
      </w:r>
    </w:p>
    <w:p>
      <w:pPr>
        <w:pStyle w:val="2"/>
        <w:spacing w:line="360" w:lineRule="auto"/>
        <w:rPr>
          <w:rFonts w:hint="eastAsia" w:asciiTheme="minorEastAsia" w:hAnsiTheme="minorEastAsia" w:eastAsiaTheme="minorEastAsia" w:cstheme="minorEastAsia"/>
          <w:sz w:val="24"/>
          <w:szCs w:val="24"/>
          <w:lang w:val="en-US" w:eastAsia="zh-CN"/>
        </w:rPr>
      </w:pPr>
    </w:p>
    <w:p>
      <w:pPr>
        <w:pStyle w:val="2"/>
        <w:keepNext w:val="0"/>
        <w:keepLines w:val="0"/>
        <w:pageBreakBefore w:val="0"/>
        <w:numPr>
          <w:ilvl w:val="0"/>
          <w:numId w:val="3"/>
        </w:numPr>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不结球白菜</w:t>
      </w:r>
    </w:p>
    <w:p>
      <w:pPr>
        <w:pStyle w:val="2"/>
        <w:keepNext w:val="0"/>
        <w:keepLines w:val="0"/>
        <w:pageBreakBefore w:val="0"/>
        <w:numPr>
          <w:ilvl w:val="0"/>
          <w:numId w:val="0"/>
        </w:numPr>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1.</w:t>
      </w:r>
      <w:r>
        <w:rPr>
          <w:rFonts w:hint="eastAsia" w:asciiTheme="minorEastAsia" w:hAnsiTheme="minorEastAsia" w:eastAsiaTheme="minorEastAsia" w:cstheme="minorEastAsia"/>
          <w:b/>
          <w:bCs/>
          <w:sz w:val="24"/>
          <w:szCs w:val="24"/>
        </w:rPr>
        <w:t>川青2009</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bCs/>
          <w:sz w:val="24"/>
          <w:szCs w:val="24"/>
        </w:rPr>
        <w:t>申请者：</w:t>
      </w:r>
      <w:r>
        <w:rPr>
          <w:rFonts w:hint="eastAsia" w:asciiTheme="minorEastAsia" w:hAnsiTheme="minorEastAsia" w:eastAsiaTheme="minorEastAsia" w:cstheme="minorEastAsia"/>
          <w:sz w:val="24"/>
          <w:szCs w:val="24"/>
        </w:rPr>
        <w:t>四川省农业科学院经济作物育种栽培研究所</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育种者：</w:t>
      </w:r>
      <w:r>
        <w:rPr>
          <w:rFonts w:hint="eastAsia" w:asciiTheme="minorEastAsia" w:hAnsiTheme="minorEastAsia" w:eastAsiaTheme="minorEastAsia" w:cstheme="minorEastAsia"/>
          <w:sz w:val="24"/>
          <w:szCs w:val="24"/>
        </w:rPr>
        <w:t>四川省农业科学院经济作物育种栽培研究所</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品种来源：</w:t>
      </w:r>
      <w:r>
        <w:rPr>
          <w:rFonts w:hint="eastAsia" w:asciiTheme="minorEastAsia" w:hAnsiTheme="minorEastAsia" w:eastAsiaTheme="minorEastAsia" w:cstheme="minorEastAsia"/>
          <w:sz w:val="24"/>
          <w:szCs w:val="24"/>
        </w:rPr>
        <w:t>Q18-5×Q17-26。</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特征特性：</w:t>
      </w:r>
      <w:r>
        <w:rPr>
          <w:rFonts w:hint="eastAsia" w:asciiTheme="minorEastAsia" w:hAnsiTheme="minorEastAsia" w:eastAsiaTheme="minorEastAsia" w:cstheme="minorEastAsia"/>
          <w:sz w:val="24"/>
          <w:szCs w:val="24"/>
        </w:rPr>
        <w:t>生长速度快，株型直立，束腰性好。商品株平均莲座叶数18片、株高19.1厘米、株幅29.1厘米、菜头粗6.4厘米、腰粗5.3厘米；叶色绿，叶形椭圆，叶顶端圆，叶缘平直，无裂刻，叶缘波状中等，叶面平滑，无蜡粉和刺毛，叶柄浅绿，平均叶长23.3厘米、宽13.9厘米，平均叶柄长6.1厘米、宽4.4厘米、厚0.8厘米；平均单株重177.8克。</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品质：</w:t>
      </w:r>
      <w:r>
        <w:rPr>
          <w:rFonts w:hint="eastAsia" w:asciiTheme="minorEastAsia" w:hAnsiTheme="minorEastAsia" w:eastAsiaTheme="minorEastAsia" w:cstheme="minorEastAsia"/>
          <w:bCs/>
          <w:sz w:val="24"/>
          <w:szCs w:val="24"/>
        </w:rPr>
        <w:t>鲜样</w:t>
      </w:r>
      <w:r>
        <w:rPr>
          <w:rFonts w:hint="eastAsia" w:asciiTheme="minorEastAsia" w:hAnsiTheme="minorEastAsia" w:eastAsiaTheme="minorEastAsia" w:cstheme="minorEastAsia"/>
          <w:sz w:val="24"/>
          <w:szCs w:val="24"/>
        </w:rPr>
        <w:t>可溶性糖含量1.26克/100克，粗纤维含量0.4克/100克。</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bCs/>
          <w:sz w:val="24"/>
          <w:szCs w:val="24"/>
        </w:rPr>
        <w:t>抗性：</w:t>
      </w:r>
      <w:r>
        <w:rPr>
          <w:rFonts w:hint="eastAsia" w:asciiTheme="minorEastAsia" w:hAnsiTheme="minorEastAsia" w:eastAsiaTheme="minorEastAsia" w:cstheme="minorEastAsia"/>
          <w:sz w:val="24"/>
          <w:szCs w:val="24"/>
        </w:rPr>
        <w:t>接种鉴定抗黑腐病。</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产量表现：</w:t>
      </w:r>
      <w:r>
        <w:rPr>
          <w:rFonts w:hint="eastAsia" w:asciiTheme="minorEastAsia" w:hAnsiTheme="minorEastAsia" w:eastAsiaTheme="minorEastAsia" w:cstheme="minorEastAsia"/>
          <w:bCs/>
          <w:sz w:val="24"/>
          <w:szCs w:val="24"/>
        </w:rPr>
        <w:t>2020</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Cs/>
          <w:sz w:val="24"/>
          <w:szCs w:val="24"/>
        </w:rPr>
        <w:t>2021年</w:t>
      </w:r>
      <w:r>
        <w:rPr>
          <w:rFonts w:hint="eastAsia" w:asciiTheme="minorEastAsia" w:hAnsiTheme="minorEastAsia" w:eastAsiaTheme="minorEastAsia" w:cstheme="minorEastAsia"/>
          <w:sz w:val="24"/>
          <w:szCs w:val="24"/>
        </w:rPr>
        <w:t>两年多点试验平均产量2362公斤/亩，比对照华冠增产16.1%。</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栽培技术要点：</w:t>
      </w:r>
      <w:r>
        <w:rPr>
          <w:rFonts w:hint="eastAsia" w:asciiTheme="minorEastAsia" w:hAnsiTheme="minorEastAsia" w:eastAsiaTheme="minorEastAsia" w:cstheme="minorEastAsia"/>
          <w:sz w:val="24"/>
          <w:szCs w:val="24"/>
        </w:rPr>
        <w:t>①适期播种：在四川平原和浅丘地区4～10月均可播种，高海拔地区6～8月可播种。②播种育苗：可直播或育苗移栽，直播用种量约500克/亩，定苗株行距10～15厘米；育苗移栽株行距20厘米×20厘米。③养分管理：青梗菜生育期短，在种植前必须施足基肥，每亩商品有机肥400～600公斤，三元复合肥30公斤，必要时追施氮肥2次。④病虫防治：病虫以预防为主，虫害有菜青虫、跳甲、蚜虫等，病害主要是霜霉病、叶斑病等。⑤及时采收：根据市场消费习惯及时采收。</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适宜种植区域及季节：</w:t>
      </w:r>
      <w:r>
        <w:rPr>
          <w:rFonts w:hint="eastAsia" w:asciiTheme="minorEastAsia" w:hAnsiTheme="minorEastAsia" w:eastAsiaTheme="minorEastAsia" w:cstheme="minorEastAsia"/>
          <w:sz w:val="24"/>
          <w:szCs w:val="24"/>
        </w:rPr>
        <w:t>适宜在四川平原和浅丘地区4～10月播种，高海拔地区6～8月播种。</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注意事项：</w:t>
      </w:r>
      <w:r>
        <w:rPr>
          <w:rFonts w:hint="eastAsia" w:asciiTheme="minorEastAsia" w:hAnsiTheme="minorEastAsia" w:eastAsiaTheme="minorEastAsia" w:cstheme="minorEastAsia"/>
          <w:sz w:val="24"/>
          <w:szCs w:val="24"/>
        </w:rPr>
        <w:t>耐抽薹性一般，气温稳定在13℃以上方可播种。</w:t>
      </w:r>
    </w:p>
    <w:p>
      <w:pPr>
        <w:pStyle w:val="2"/>
        <w:keepNext w:val="0"/>
        <w:keepLines w:val="0"/>
        <w:pageBreakBefore w:val="0"/>
        <w:kinsoku/>
        <w:wordWrap/>
        <w:overflowPunct/>
        <w:autoSpaceDE/>
        <w:autoSpaceDN/>
        <w:bidi w:val="0"/>
        <w:spacing w:line="360" w:lineRule="auto"/>
        <w:textAlignment w:val="auto"/>
        <w:rPr>
          <w:rFonts w:hint="eastAsia" w:asciiTheme="minorEastAsia" w:hAnsiTheme="minorEastAsia" w:eastAsiaTheme="minorEastAsia" w:cstheme="minorEastAsia"/>
          <w:sz w:val="24"/>
          <w:szCs w:val="24"/>
        </w:rPr>
      </w:pPr>
    </w:p>
    <w:p>
      <w:pPr>
        <w:pStyle w:val="2"/>
        <w:keepNext w:val="0"/>
        <w:keepLines w:val="0"/>
        <w:pageBreakBefore w:val="0"/>
        <w:numPr>
          <w:ilvl w:val="0"/>
          <w:numId w:val="0"/>
        </w:numPr>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2.</w:t>
      </w:r>
      <w:r>
        <w:rPr>
          <w:rFonts w:hint="eastAsia" w:asciiTheme="minorEastAsia" w:hAnsiTheme="minorEastAsia" w:eastAsiaTheme="minorEastAsia" w:cstheme="minorEastAsia"/>
          <w:b/>
          <w:bCs/>
          <w:sz w:val="24"/>
          <w:szCs w:val="24"/>
        </w:rPr>
        <w:t>川青2035</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bCs/>
          <w:sz w:val="24"/>
          <w:szCs w:val="24"/>
        </w:rPr>
        <w:t>申请者：</w:t>
      </w:r>
      <w:r>
        <w:rPr>
          <w:rFonts w:hint="eastAsia" w:asciiTheme="minorEastAsia" w:hAnsiTheme="minorEastAsia" w:eastAsiaTheme="minorEastAsia" w:cstheme="minorEastAsia"/>
          <w:sz w:val="24"/>
          <w:szCs w:val="24"/>
        </w:rPr>
        <w:t>四川省农业科学院经济作物育种栽培研究所</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育种者：</w:t>
      </w:r>
      <w:r>
        <w:rPr>
          <w:rFonts w:hint="eastAsia" w:asciiTheme="minorEastAsia" w:hAnsiTheme="minorEastAsia" w:eastAsiaTheme="minorEastAsia" w:cstheme="minorEastAsia"/>
          <w:sz w:val="24"/>
          <w:szCs w:val="24"/>
        </w:rPr>
        <w:t>四川省农业科学院经济作物育种栽培研究所</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品种来源：</w:t>
      </w:r>
      <w:r>
        <w:rPr>
          <w:rFonts w:hint="eastAsia" w:asciiTheme="minorEastAsia" w:hAnsiTheme="minorEastAsia" w:eastAsiaTheme="minorEastAsia" w:cstheme="minorEastAsia"/>
          <w:sz w:val="24"/>
          <w:szCs w:val="24"/>
        </w:rPr>
        <w:t xml:space="preserve"> Q17-11×Q18-32。</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特征特性：</w:t>
      </w:r>
      <w:r>
        <w:rPr>
          <w:rFonts w:hint="eastAsia" w:asciiTheme="minorEastAsia" w:hAnsiTheme="minorEastAsia" w:eastAsiaTheme="minorEastAsia" w:cstheme="minorEastAsia"/>
          <w:sz w:val="24"/>
          <w:szCs w:val="24"/>
        </w:rPr>
        <w:t>株型直立，束腰性好。商品株平均莲座叶数17片、株高18.4厘米、株幅29.1厘米、菜头粗6.1厘米、腰粗5.0厘米；叶色绿，叶形椭圆，叶顶端圆，叶缘平直，无裂刻，叶缘波状无，叶面平滑，无蜡粉和刺毛，叶柄浅绿，平均叶长23.0厘米、宽13.8厘米，平均叶柄长6.1厘米、宽4.5厘米、厚0.7厘米；平均单株重163.9克。播种到抽薹天数为99天，属中晚抽薹品种，比对照华冠晚抽薹10天。</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品质：</w:t>
      </w:r>
      <w:r>
        <w:rPr>
          <w:rFonts w:hint="eastAsia" w:asciiTheme="minorEastAsia" w:hAnsiTheme="minorEastAsia" w:eastAsiaTheme="minorEastAsia" w:cstheme="minorEastAsia"/>
          <w:bCs/>
          <w:sz w:val="24"/>
          <w:szCs w:val="24"/>
        </w:rPr>
        <w:t>鲜样</w:t>
      </w:r>
      <w:r>
        <w:rPr>
          <w:rFonts w:hint="eastAsia" w:asciiTheme="minorEastAsia" w:hAnsiTheme="minorEastAsia" w:eastAsiaTheme="minorEastAsia" w:cstheme="minorEastAsia"/>
          <w:sz w:val="24"/>
          <w:szCs w:val="24"/>
        </w:rPr>
        <w:t>可溶性糖含量1.16克/100克，粗纤维含量0.3克/100克。</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bCs/>
          <w:sz w:val="24"/>
          <w:szCs w:val="24"/>
        </w:rPr>
        <w:t>抗性：</w:t>
      </w:r>
      <w:r>
        <w:rPr>
          <w:rFonts w:hint="eastAsia" w:asciiTheme="minorEastAsia" w:hAnsiTheme="minorEastAsia" w:eastAsiaTheme="minorEastAsia" w:cstheme="minorEastAsia"/>
          <w:sz w:val="24"/>
          <w:szCs w:val="24"/>
        </w:rPr>
        <w:t>接种鉴定抗黑腐病。</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产量表现：</w:t>
      </w:r>
      <w:r>
        <w:rPr>
          <w:rFonts w:hint="eastAsia" w:asciiTheme="minorEastAsia" w:hAnsiTheme="minorEastAsia" w:eastAsiaTheme="minorEastAsia" w:cstheme="minorEastAsia"/>
          <w:bCs/>
          <w:sz w:val="24"/>
          <w:szCs w:val="24"/>
        </w:rPr>
        <w:t>2020年</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Cs/>
          <w:sz w:val="24"/>
          <w:szCs w:val="24"/>
        </w:rPr>
        <w:t>2021年</w:t>
      </w:r>
      <w:r>
        <w:rPr>
          <w:rFonts w:hint="eastAsia" w:asciiTheme="minorEastAsia" w:hAnsiTheme="minorEastAsia" w:eastAsiaTheme="minorEastAsia" w:cstheme="minorEastAsia"/>
          <w:sz w:val="24"/>
          <w:szCs w:val="24"/>
        </w:rPr>
        <w:t>两年多点试验平均产量216</w:t>
      </w:r>
      <w:r>
        <w:rPr>
          <w:rFonts w:hint="eastAsia" w:asciiTheme="minorEastAsia" w:hAnsiTheme="minorEastAsia" w:eastAsiaTheme="minorEastAsia" w:cstheme="minorEastAsia"/>
          <w:sz w:val="24"/>
          <w:szCs w:val="24"/>
          <w:lang w:val="en-US" w:eastAsia="zh-CN"/>
        </w:rPr>
        <w:t>8</w:t>
      </w:r>
      <w:r>
        <w:rPr>
          <w:rFonts w:hint="eastAsia" w:asciiTheme="minorEastAsia" w:hAnsiTheme="minorEastAsia" w:eastAsiaTheme="minorEastAsia" w:cstheme="minorEastAsia"/>
          <w:sz w:val="24"/>
          <w:szCs w:val="24"/>
        </w:rPr>
        <w:t>公斤/亩，比对照华冠增产6.5%。</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栽培技术要点：</w:t>
      </w:r>
      <w:r>
        <w:rPr>
          <w:rFonts w:hint="eastAsia" w:asciiTheme="minorEastAsia" w:hAnsiTheme="minorEastAsia" w:eastAsiaTheme="minorEastAsia" w:cstheme="minorEastAsia"/>
          <w:sz w:val="24"/>
          <w:szCs w:val="24"/>
        </w:rPr>
        <w:t>①在四川平原和浅丘地区3～6月、8～11月均可播种，高海拔地区5～8月可播种。②可直播或育苗移栽，直播用种量约500克/亩，定苗株行距10～15厘米；育苗移栽株行距20厘米×20厘米。③青梗菜生育期短，在种植前必须施足基肥，每亩商品有机肥400～600公斤，三元复合肥30公斤，必要时追施氮肥2次。④病虫以预防为主，虫害有菜青虫、跳甲、蚜虫等，病害主要是霜霉病、叶斑病等。⑤春季提前栽培和冬季延后栽培应采收中、小棵菜，避免抽薹。</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适宜种植区域及季节：</w:t>
      </w:r>
      <w:r>
        <w:rPr>
          <w:rFonts w:hint="eastAsia" w:asciiTheme="minorEastAsia" w:hAnsiTheme="minorEastAsia" w:eastAsiaTheme="minorEastAsia" w:cstheme="minorEastAsia"/>
          <w:sz w:val="24"/>
          <w:szCs w:val="24"/>
        </w:rPr>
        <w:t>适宜在四川平原和浅丘地区3～6月、8～11月播种，高海拔地区5～8月播种。</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rPr>
        <w:t>注意事项：</w:t>
      </w:r>
      <w:r>
        <w:rPr>
          <w:rFonts w:hint="eastAsia" w:asciiTheme="minorEastAsia" w:hAnsiTheme="minorEastAsia" w:eastAsiaTheme="minorEastAsia" w:cstheme="minorEastAsia"/>
          <w:sz w:val="24"/>
          <w:szCs w:val="24"/>
        </w:rPr>
        <w:t>耐热性不够强，平原和浅丘地区播种时间应避开6月下旬～8月上旬高温。</w:t>
      </w:r>
    </w:p>
    <w:p>
      <w:pPr>
        <w:pStyle w:val="2"/>
        <w:keepNext w:val="0"/>
        <w:keepLines w:val="0"/>
        <w:pageBreakBefore w:val="0"/>
        <w:kinsoku/>
        <w:wordWrap/>
        <w:overflowPunct/>
        <w:autoSpaceDE/>
        <w:autoSpaceDN/>
        <w:bidi w:val="0"/>
        <w:spacing w:line="360" w:lineRule="auto"/>
        <w:textAlignment w:val="auto"/>
        <w:rPr>
          <w:rFonts w:hint="eastAsia" w:asciiTheme="minorEastAsia" w:hAnsiTheme="minorEastAsia" w:eastAsiaTheme="minorEastAsia" w:cstheme="minorEastAsia"/>
          <w:b/>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120" w:firstLineChars="50"/>
        <w:jc w:val="center"/>
        <w:textAlignment w:val="auto"/>
        <w:rPr>
          <w:rFonts w:hint="eastAsia" w:ascii="黑体" w:hAnsi="黑体" w:eastAsia="黑体" w:cs="黑体"/>
          <w:b w:val="0"/>
          <w:bCs/>
          <w:sz w:val="24"/>
          <w:szCs w:val="24"/>
          <w:lang w:val="en-US" w:eastAsia="zh-CN"/>
        </w:rPr>
      </w:pPr>
      <w:r>
        <w:rPr>
          <w:rFonts w:hint="eastAsia" w:ascii="黑体" w:hAnsi="黑体" w:eastAsia="黑体" w:cs="黑体"/>
          <w:b w:val="0"/>
          <w:bCs/>
          <w:sz w:val="24"/>
          <w:szCs w:val="24"/>
          <w:lang w:val="en-US" w:eastAsia="zh-CN"/>
        </w:rPr>
        <w:t>二、果树</w:t>
      </w:r>
    </w:p>
    <w:p>
      <w:pPr>
        <w:spacing w:line="360" w:lineRule="auto"/>
        <w:rPr>
          <w:rFonts w:hint="eastAsia" w:asciiTheme="minorEastAsia" w:hAnsiTheme="minorEastAsia" w:eastAsiaTheme="minorEastAsia" w:cstheme="minorEastAsia"/>
          <w:b/>
          <w:sz w:val="24"/>
          <w:szCs w:val="24"/>
        </w:rPr>
      </w:pPr>
    </w:p>
    <w:p>
      <w:pPr>
        <w:pStyle w:val="2"/>
        <w:numPr>
          <w:ilvl w:val="0"/>
          <w:numId w:val="0"/>
        </w:numPr>
        <w:spacing w:line="360" w:lineRule="auto"/>
        <w:ind w:firstLine="482" w:firstLineChars="200"/>
        <w:rPr>
          <w:rFonts w:hint="eastAsia" w:asciiTheme="minorEastAsia" w:hAnsiTheme="minorEastAsia" w:eastAsiaTheme="minorEastAsia" w:cstheme="minorEastAsia"/>
          <w:b/>
          <w:sz w:val="24"/>
          <w:szCs w:val="24"/>
          <w:lang w:val="en-US" w:eastAsia="zh-CN"/>
        </w:rPr>
      </w:pPr>
      <w:r>
        <w:rPr>
          <w:rFonts w:hint="eastAsia" w:asciiTheme="minorEastAsia" w:hAnsiTheme="minorEastAsia" w:eastAsiaTheme="minorEastAsia" w:cstheme="minorEastAsia"/>
          <w:b/>
          <w:sz w:val="24"/>
          <w:szCs w:val="24"/>
          <w:lang w:val="en-US" w:eastAsia="zh-CN"/>
        </w:rPr>
        <w:t>（一）油梨</w:t>
      </w:r>
    </w:p>
    <w:p>
      <w:pPr>
        <w:pStyle w:val="2"/>
        <w:numPr>
          <w:ilvl w:val="0"/>
          <w:numId w:val="0"/>
        </w:numPr>
        <w:spacing w:line="360" w:lineRule="auto"/>
        <w:ind w:firstLine="482" w:firstLineChars="200"/>
        <w:rPr>
          <w:rFonts w:hint="eastAsia" w:asciiTheme="minorEastAsia" w:hAnsiTheme="minorEastAsia" w:eastAsiaTheme="minorEastAsia" w:cstheme="minorEastAsia"/>
          <w:b/>
          <w:sz w:val="24"/>
          <w:szCs w:val="24"/>
          <w:lang w:val="en-US" w:eastAsia="zh-CN"/>
        </w:rPr>
      </w:pPr>
      <w:r>
        <w:rPr>
          <w:rFonts w:hint="eastAsia" w:asciiTheme="minorEastAsia" w:hAnsiTheme="minorEastAsia" w:eastAsiaTheme="minorEastAsia" w:cstheme="minorEastAsia"/>
          <w:b/>
          <w:sz w:val="24"/>
          <w:szCs w:val="24"/>
          <w:lang w:val="en-US" w:eastAsia="zh-CN"/>
        </w:rPr>
        <w:t>1.鳄早1号</w:t>
      </w:r>
    </w:p>
    <w:p>
      <w:pPr>
        <w:pStyle w:val="2"/>
        <w:numPr>
          <w:ilvl w:val="0"/>
          <w:numId w:val="0"/>
        </w:numPr>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申请者：</w:t>
      </w:r>
      <w:r>
        <w:rPr>
          <w:rFonts w:hint="eastAsia" w:asciiTheme="minorEastAsia" w:hAnsiTheme="minorEastAsia" w:eastAsiaTheme="minorEastAsia" w:cstheme="minorEastAsia"/>
          <w:bCs/>
          <w:sz w:val="24"/>
          <w:szCs w:val="24"/>
        </w:rPr>
        <w:t>四川省农业科学院园艺研究所 攀枝花市农林科学研究院 攀枝花市大祥果品开发有限责任公司</w:t>
      </w:r>
    </w:p>
    <w:p>
      <w:pPr>
        <w:pStyle w:val="2"/>
        <w:numPr>
          <w:ilvl w:val="0"/>
          <w:numId w:val="0"/>
        </w:numPr>
        <w:spacing w:line="360" w:lineRule="auto"/>
        <w:ind w:firstLine="482"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sz w:val="24"/>
          <w:szCs w:val="24"/>
        </w:rPr>
        <w:t>育种者：</w:t>
      </w:r>
      <w:r>
        <w:rPr>
          <w:rFonts w:hint="eastAsia" w:asciiTheme="minorEastAsia" w:hAnsiTheme="minorEastAsia" w:eastAsiaTheme="minorEastAsia" w:cstheme="minorEastAsia"/>
          <w:bCs/>
          <w:sz w:val="24"/>
          <w:szCs w:val="24"/>
        </w:rPr>
        <w:t>四川省农业科学院园艺研究所 攀枝花市农林科学研究院 攀枝花市大祥果品开发有限责任公司</w:t>
      </w:r>
    </w:p>
    <w:p>
      <w:pPr>
        <w:pStyle w:val="2"/>
        <w:numPr>
          <w:ilvl w:val="0"/>
          <w:numId w:val="0"/>
        </w:numPr>
        <w:spacing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品种来源：</w:t>
      </w:r>
      <w:r>
        <w:rPr>
          <w:rFonts w:hint="eastAsia" w:asciiTheme="minorEastAsia" w:hAnsiTheme="minorEastAsia" w:eastAsiaTheme="minorEastAsia" w:cstheme="minorEastAsia"/>
          <w:sz w:val="24"/>
          <w:szCs w:val="24"/>
        </w:rPr>
        <w:t>‘祖坦诺（Zutano）’实生优选单株</w:t>
      </w:r>
    </w:p>
    <w:p>
      <w:pPr>
        <w:pStyle w:val="2"/>
        <w:numPr>
          <w:ilvl w:val="0"/>
          <w:numId w:val="0"/>
        </w:numPr>
        <w:spacing w:line="360" w:lineRule="auto"/>
        <w:ind w:firstLine="482"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sz w:val="24"/>
          <w:szCs w:val="24"/>
        </w:rPr>
        <w:t>特征特性：</w:t>
      </w:r>
      <w:r>
        <w:rPr>
          <w:rFonts w:hint="eastAsia" w:asciiTheme="minorEastAsia" w:hAnsiTheme="minorEastAsia" w:eastAsiaTheme="minorEastAsia" w:cstheme="minorEastAsia"/>
          <w:bCs/>
          <w:sz w:val="24"/>
          <w:szCs w:val="24"/>
        </w:rPr>
        <w:t>该品种树形直立，生长势较旺；叶片绿色、多倒卵形，花瓣黄色，交叉型花，单株结果性好，无需配置授粉树。该品种在攀枝花地区早熟，1月下旬</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bCs/>
          <w:sz w:val="24"/>
          <w:szCs w:val="24"/>
        </w:rPr>
        <w:t>2月下旬为花期至坐果期，3</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bCs/>
          <w:sz w:val="24"/>
          <w:szCs w:val="24"/>
        </w:rPr>
        <w:t>6月为果实发育膨大期，7月下旬</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bCs/>
          <w:sz w:val="24"/>
          <w:szCs w:val="24"/>
        </w:rPr>
        <w:t>8月初成熟，发育期160天左右。平均单果重248.5克，长倒卵形，完全成熟时果皮油绿色、光滑、薄、易剥；果肉细腻呈黄色、纤维少、质地软绵，具核桃香味。</w:t>
      </w:r>
    </w:p>
    <w:p>
      <w:pPr>
        <w:pStyle w:val="2"/>
        <w:numPr>
          <w:ilvl w:val="0"/>
          <w:numId w:val="0"/>
        </w:numPr>
        <w:spacing w:line="360" w:lineRule="auto"/>
        <w:ind w:firstLine="482"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sz w:val="24"/>
          <w:szCs w:val="24"/>
        </w:rPr>
        <w:t>品质：</w:t>
      </w:r>
      <w:r>
        <w:rPr>
          <w:rFonts w:hint="eastAsia" w:asciiTheme="minorEastAsia" w:hAnsiTheme="minorEastAsia" w:eastAsiaTheme="minorEastAsia" w:cstheme="minorEastAsia"/>
          <w:bCs/>
          <w:sz w:val="24"/>
          <w:szCs w:val="24"/>
        </w:rPr>
        <w:t>该品种粗脂肪含量4.57%，粗纤维含量1.53%，蛋白质含量1.74%，抗坏血酸含量13.43毫克/100克，可食率67.19%。</w:t>
      </w:r>
    </w:p>
    <w:p>
      <w:pPr>
        <w:pStyle w:val="2"/>
        <w:numPr>
          <w:ilvl w:val="0"/>
          <w:numId w:val="0"/>
        </w:numPr>
        <w:spacing w:line="360" w:lineRule="auto"/>
        <w:ind w:firstLine="482"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sz w:val="24"/>
          <w:szCs w:val="24"/>
        </w:rPr>
        <w:t>抗性：</w:t>
      </w:r>
      <w:r>
        <w:rPr>
          <w:rFonts w:hint="eastAsia" w:asciiTheme="minorEastAsia" w:hAnsiTheme="minorEastAsia" w:eastAsiaTheme="minorEastAsia" w:cstheme="minorEastAsia"/>
          <w:bCs/>
          <w:sz w:val="24"/>
          <w:szCs w:val="24"/>
        </w:rPr>
        <w:t>连续多年观测未发生严重病虫害，多点区域试验调查表明‘鳄早1号’抗炭疽病。</w:t>
      </w:r>
    </w:p>
    <w:p>
      <w:pPr>
        <w:pStyle w:val="2"/>
        <w:numPr>
          <w:ilvl w:val="0"/>
          <w:numId w:val="0"/>
        </w:numPr>
        <w:spacing w:line="360" w:lineRule="auto"/>
        <w:ind w:firstLine="482"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sz w:val="24"/>
          <w:szCs w:val="24"/>
        </w:rPr>
        <w:t>产量表现：</w:t>
      </w:r>
      <w:r>
        <w:rPr>
          <w:rFonts w:hint="eastAsia" w:asciiTheme="minorEastAsia" w:hAnsiTheme="minorEastAsia" w:eastAsiaTheme="minorEastAsia" w:cstheme="minorEastAsia"/>
          <w:bCs/>
          <w:sz w:val="24"/>
          <w:szCs w:val="24"/>
        </w:rPr>
        <w:t>多点试验表明3年生平均产量269公斤/亩，比对照品种哈斯增产45.2%；5年生平均产量1001公斤/亩，比对照品种哈斯增产23.0%；7</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bCs/>
          <w:sz w:val="24"/>
          <w:szCs w:val="24"/>
        </w:rPr>
        <w:t>9年丰产期平均产量1582公斤/亩，比对照品种祖坦诺提高11.2%，比对照品种哈斯提高24.8%。</w:t>
      </w:r>
    </w:p>
    <w:p>
      <w:pPr>
        <w:pStyle w:val="2"/>
        <w:numPr>
          <w:ilvl w:val="0"/>
          <w:numId w:val="0"/>
        </w:numPr>
        <w:spacing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栽培技术要点：</w:t>
      </w:r>
      <w:r>
        <w:rPr>
          <w:rFonts w:hint="eastAsia" w:asciiTheme="minorEastAsia" w:hAnsiTheme="minorEastAsia" w:eastAsiaTheme="minorEastAsia" w:cstheme="minorEastAsia"/>
          <w:sz w:val="24"/>
          <w:szCs w:val="24"/>
        </w:rPr>
        <w:t>①建园：栽植密度行距5</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6米、株距6</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8米为宜。②品种配置：该品种属于交叉型花，单株结果性好，无需配置授粉树。③整形修剪：该品种一般要求主干高1米，保留2</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3个主枝。④花期管理：采取疏花疏果和加强水肥管理等措施提高坐果率。⑤肥水管理：花芽萌动前10天左右每株施硫酸钾0.5</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1千克，结合0.3%磷酸二氢钾做叶面肥追施；果实膨大期每株施硫酸钾0.2</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0.3千克，过磷酸钙0.2</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0.3千克；采果后每株施复合肥0.5</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1.0千克，结合有机肥5</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10千克。⑥病虫害防治：加强对根腐病、炭疽病、疮痂病、角盲蝽、蓟马、金龟子等病虫害的防治。</w:t>
      </w:r>
    </w:p>
    <w:p>
      <w:pPr>
        <w:pStyle w:val="2"/>
        <w:numPr>
          <w:ilvl w:val="0"/>
          <w:numId w:val="0"/>
        </w:numPr>
        <w:spacing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适宜种植区域及季节：</w:t>
      </w:r>
      <w:r>
        <w:rPr>
          <w:rFonts w:hint="eastAsia" w:asciiTheme="minorEastAsia" w:hAnsiTheme="minorEastAsia" w:eastAsiaTheme="minorEastAsia" w:cstheme="minorEastAsia"/>
          <w:sz w:val="24"/>
          <w:szCs w:val="24"/>
        </w:rPr>
        <w:t>适宜在四川省攀枝花地区种植。以2</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3月或9</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10月雨季结束栽植为好。</w:t>
      </w:r>
    </w:p>
    <w:p>
      <w:pPr>
        <w:pStyle w:val="2"/>
        <w:numPr>
          <w:ilvl w:val="0"/>
          <w:numId w:val="0"/>
        </w:numPr>
        <w:spacing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注意事项（品种缺陷、风险及防范措施）：</w:t>
      </w:r>
      <w:r>
        <w:rPr>
          <w:rFonts w:hint="eastAsia" w:asciiTheme="minorEastAsia" w:hAnsiTheme="minorEastAsia" w:eastAsiaTheme="minorEastAsia" w:cstheme="minorEastAsia"/>
          <w:sz w:val="24"/>
          <w:szCs w:val="24"/>
        </w:rPr>
        <w:t>①该品种初结果树长势旺，落花落果较严重，在花芽分化关键期需严格控制氮肥、增施磷钾肥。②该品种果皮薄、耐贮性差，需注意采收、运输、贮藏过程中的规范化处理。</w:t>
      </w:r>
    </w:p>
    <w:p>
      <w:pPr>
        <w:spacing w:line="360" w:lineRule="auto"/>
        <w:rPr>
          <w:rFonts w:hint="eastAsia" w:asciiTheme="minorEastAsia" w:hAnsiTheme="minorEastAsia" w:eastAsiaTheme="minorEastAsia" w:cstheme="minorEastAsia"/>
          <w:b/>
          <w:sz w:val="24"/>
          <w:szCs w:val="24"/>
          <w:lang w:val="en-US" w:eastAsia="zh-CN"/>
        </w:rPr>
      </w:pPr>
    </w:p>
    <w:p>
      <w:pPr>
        <w:spacing w:line="360" w:lineRule="auto"/>
        <w:ind w:firstLine="482" w:firstLineChars="200"/>
        <w:rPr>
          <w:rFonts w:hint="eastAsia" w:asciiTheme="minorEastAsia" w:hAnsiTheme="minorEastAsia" w:eastAsiaTheme="minorEastAsia" w:cstheme="minorEastAsia"/>
          <w:b/>
          <w:sz w:val="24"/>
          <w:szCs w:val="24"/>
          <w:lang w:val="en-US" w:eastAsia="zh-CN"/>
        </w:rPr>
      </w:pPr>
      <w:r>
        <w:rPr>
          <w:rFonts w:hint="eastAsia" w:asciiTheme="minorEastAsia" w:hAnsiTheme="minorEastAsia" w:eastAsiaTheme="minorEastAsia" w:cstheme="minorEastAsia"/>
          <w:b/>
          <w:sz w:val="24"/>
          <w:szCs w:val="24"/>
          <w:lang w:val="en-US" w:eastAsia="zh-CN"/>
        </w:rPr>
        <w:t>2.鳄砧1号</w:t>
      </w:r>
    </w:p>
    <w:p>
      <w:pPr>
        <w:spacing w:line="360" w:lineRule="auto"/>
        <w:ind w:firstLine="482"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sz w:val="24"/>
          <w:szCs w:val="24"/>
        </w:rPr>
        <w:t>申请者：</w:t>
      </w:r>
      <w:r>
        <w:rPr>
          <w:rFonts w:hint="eastAsia" w:asciiTheme="minorEastAsia" w:hAnsiTheme="minorEastAsia" w:eastAsiaTheme="minorEastAsia" w:cstheme="minorEastAsia"/>
          <w:bCs/>
          <w:spacing w:val="-6"/>
          <w:sz w:val="24"/>
          <w:szCs w:val="24"/>
        </w:rPr>
        <w:t>攀枝花市农林科学研究院 四川省农业科学院园艺研究所 攀枝花市大祥果品开发有限责任公司</w:t>
      </w:r>
      <w:r>
        <w:rPr>
          <w:rFonts w:hint="eastAsia" w:asciiTheme="minorEastAsia" w:hAnsiTheme="minorEastAsia" w:eastAsiaTheme="minorEastAsia" w:cstheme="minorEastAsia"/>
          <w:bCs/>
          <w:sz w:val="24"/>
          <w:szCs w:val="24"/>
        </w:rPr>
        <w:t xml:space="preserve"> </w:t>
      </w:r>
    </w:p>
    <w:p>
      <w:pPr>
        <w:spacing w:line="360" w:lineRule="auto"/>
        <w:ind w:firstLine="482" w:firstLineChars="200"/>
        <w:rPr>
          <w:rFonts w:hint="eastAsia" w:asciiTheme="minorEastAsia" w:hAnsiTheme="minorEastAsia" w:eastAsiaTheme="minorEastAsia" w:cstheme="minorEastAsia"/>
          <w:bCs/>
          <w:spacing w:val="-6"/>
          <w:sz w:val="24"/>
          <w:szCs w:val="24"/>
        </w:rPr>
      </w:pPr>
      <w:r>
        <w:rPr>
          <w:rFonts w:hint="eastAsia" w:asciiTheme="minorEastAsia" w:hAnsiTheme="minorEastAsia" w:eastAsiaTheme="minorEastAsia" w:cstheme="minorEastAsia"/>
          <w:b/>
          <w:sz w:val="24"/>
          <w:szCs w:val="24"/>
        </w:rPr>
        <w:t>育种者：</w:t>
      </w:r>
      <w:r>
        <w:rPr>
          <w:rFonts w:hint="eastAsia" w:asciiTheme="minorEastAsia" w:hAnsiTheme="minorEastAsia" w:eastAsiaTheme="minorEastAsia" w:cstheme="minorEastAsia"/>
          <w:bCs/>
          <w:spacing w:val="-6"/>
          <w:sz w:val="24"/>
          <w:szCs w:val="24"/>
        </w:rPr>
        <w:t>攀枝花市农林科学研究院 四川省农业科学院园艺研究所 攀枝花市大祥果品开发有限责任公司</w:t>
      </w:r>
    </w:p>
    <w:p>
      <w:pPr>
        <w:spacing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品种来源：</w:t>
      </w:r>
      <w:r>
        <w:rPr>
          <w:rFonts w:hint="eastAsia" w:asciiTheme="minorEastAsia" w:hAnsiTheme="minorEastAsia" w:eastAsiaTheme="minorEastAsia" w:cstheme="minorEastAsia"/>
          <w:sz w:val="24"/>
          <w:szCs w:val="24"/>
        </w:rPr>
        <w:t>‘桂垦大’实生优选单株</w:t>
      </w:r>
    </w:p>
    <w:p>
      <w:pPr>
        <w:spacing w:line="360" w:lineRule="auto"/>
        <w:ind w:firstLine="482"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sz w:val="24"/>
          <w:szCs w:val="24"/>
        </w:rPr>
        <w:t>特征特性：</w:t>
      </w:r>
      <w:r>
        <w:rPr>
          <w:rFonts w:hint="eastAsia" w:asciiTheme="minorEastAsia" w:hAnsiTheme="minorEastAsia" w:eastAsiaTheme="minorEastAsia" w:cstheme="minorEastAsia"/>
          <w:bCs/>
          <w:sz w:val="24"/>
          <w:szCs w:val="24"/>
        </w:rPr>
        <w:t>该品种树形直立，生长势旺；叶片绿色、多长倒卵形，交叉型花。抗寒很强，耐涝、耐旱，抗病虫能力强。该品种作砧木与‘哈斯’、‘桂垦大2号’、‘富尔特’和‘平克顿’嫁接成活率＞95%，与‘哈斯’、‘桂垦大’、‘桂研’等品种嫁接亲和性好，树势健壮，产量高，品质佳，性状稳定。</w:t>
      </w:r>
    </w:p>
    <w:p>
      <w:pPr>
        <w:spacing w:line="360" w:lineRule="auto"/>
        <w:ind w:firstLine="482" w:firstLineChars="200"/>
        <w:rPr>
          <w:rFonts w:hint="eastAsia" w:asciiTheme="minorEastAsia" w:hAnsiTheme="minorEastAsia" w:eastAsiaTheme="minorEastAsia" w:cstheme="minorEastAsia"/>
          <w:bCs/>
          <w:spacing w:val="-6"/>
          <w:sz w:val="24"/>
          <w:szCs w:val="24"/>
        </w:rPr>
      </w:pPr>
      <w:r>
        <w:rPr>
          <w:rFonts w:hint="eastAsia" w:asciiTheme="minorEastAsia" w:hAnsiTheme="minorEastAsia" w:eastAsiaTheme="minorEastAsia" w:cstheme="minorEastAsia"/>
          <w:b/>
          <w:sz w:val="24"/>
          <w:szCs w:val="24"/>
        </w:rPr>
        <w:t>品质：</w:t>
      </w:r>
      <w:r>
        <w:rPr>
          <w:rFonts w:hint="eastAsia" w:asciiTheme="minorEastAsia" w:hAnsiTheme="minorEastAsia" w:eastAsiaTheme="minorEastAsia" w:cstheme="minorEastAsia"/>
          <w:bCs/>
          <w:spacing w:val="-6"/>
          <w:sz w:val="24"/>
          <w:szCs w:val="24"/>
        </w:rPr>
        <w:t>该品种作砧木嫁接的哈斯、桂垦大2号、桂垦大3号、桂研10号，单果重分别为161.7克、416.4克、715.3克、465.0克，可食率分别为65.63%、77.86%、78.89%、79.19%，粗脂肪分别为20.25%、11.26%、10.03%、10.5%，粗蛋白分别为2.20%、1.55%、1.14%、1.15%，总糖分别为2.91%、2.28%、3.02%、2.29%。</w:t>
      </w:r>
    </w:p>
    <w:p>
      <w:pPr>
        <w:spacing w:line="360" w:lineRule="auto"/>
        <w:ind w:firstLine="482"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sz w:val="24"/>
          <w:szCs w:val="24"/>
        </w:rPr>
        <w:t>抗性：</w:t>
      </w:r>
      <w:r>
        <w:rPr>
          <w:rFonts w:hint="eastAsia" w:asciiTheme="minorEastAsia" w:hAnsiTheme="minorEastAsia" w:eastAsiaTheme="minorEastAsia" w:cstheme="minorEastAsia"/>
          <w:bCs/>
          <w:sz w:val="24"/>
          <w:szCs w:val="24"/>
        </w:rPr>
        <w:t>多年观测未发生严重病虫害，多点试验表明以‘鳄砧1号’作砧木的哈斯抗炭疽病。</w:t>
      </w:r>
    </w:p>
    <w:p>
      <w:pPr>
        <w:spacing w:line="360" w:lineRule="auto"/>
        <w:ind w:firstLine="482"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sz w:val="24"/>
          <w:szCs w:val="24"/>
        </w:rPr>
        <w:t>产量表现：</w:t>
      </w:r>
      <w:r>
        <w:rPr>
          <w:rFonts w:hint="eastAsia" w:asciiTheme="minorEastAsia" w:hAnsiTheme="minorEastAsia" w:eastAsiaTheme="minorEastAsia" w:cstheme="minorEastAsia"/>
          <w:bCs/>
          <w:sz w:val="24"/>
          <w:szCs w:val="24"/>
        </w:rPr>
        <w:t>多点试验定植4年‘鳄砧1号’作砧木的嫁接树平均产量885公斤/亩，比对照品种‘Duke 7’作砧木的嫁接树增产14.4%，比‘Topa Topa’作砧木的嫁接树增产11.2%；定植6年‘鳄砧1号’作砧木的嫁接树平均产量1454公斤/亩，比对照品种‘Duke 7’作砧木的嫁接树增产3.82%，比‘Topa Topa’作砧木的嫁接树增产2.88%。</w:t>
      </w:r>
    </w:p>
    <w:p>
      <w:pPr>
        <w:spacing w:line="360" w:lineRule="auto"/>
        <w:ind w:firstLine="482" w:firstLineChars="200"/>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b/>
          <w:sz w:val="24"/>
          <w:szCs w:val="24"/>
        </w:rPr>
        <w:t>栽培技术要点：</w:t>
      </w:r>
      <w:r>
        <w:rPr>
          <w:rFonts w:hint="eastAsia" w:asciiTheme="minorEastAsia" w:hAnsiTheme="minorEastAsia" w:eastAsiaTheme="minorEastAsia" w:cstheme="minorEastAsia"/>
          <w:spacing w:val="-6"/>
          <w:sz w:val="24"/>
          <w:szCs w:val="24"/>
        </w:rPr>
        <w:t>①苗圃准备：准备约10厘米厚的沙床。②种子处理：剥去褐色的种皮，用50%多菌灵500倍液浸泡3</w:t>
      </w:r>
      <w:r>
        <w:rPr>
          <w:rFonts w:hint="eastAsia" w:asciiTheme="minorEastAsia" w:hAnsiTheme="minorEastAsia" w:eastAsiaTheme="minorEastAsia" w:cstheme="minorEastAsia"/>
          <w:spacing w:val="-6"/>
          <w:sz w:val="24"/>
          <w:szCs w:val="24"/>
          <w:lang w:eastAsia="zh-CN"/>
        </w:rPr>
        <w:t>～</w:t>
      </w:r>
      <w:r>
        <w:rPr>
          <w:rFonts w:hint="eastAsia" w:asciiTheme="minorEastAsia" w:hAnsiTheme="minorEastAsia" w:eastAsiaTheme="minorEastAsia" w:cstheme="minorEastAsia"/>
          <w:spacing w:val="-6"/>
          <w:sz w:val="24"/>
          <w:szCs w:val="24"/>
        </w:rPr>
        <w:t>5分钟，再用清水洗净沥干。③播种：种子尖端朝上摆放于沙床上，上盖约3厘米厚的沙子。④小苗袋装：苗高5</w:t>
      </w:r>
      <w:r>
        <w:rPr>
          <w:rFonts w:hint="eastAsia" w:asciiTheme="minorEastAsia" w:hAnsiTheme="minorEastAsia" w:eastAsiaTheme="minorEastAsia" w:cstheme="minorEastAsia"/>
          <w:spacing w:val="-6"/>
          <w:sz w:val="24"/>
          <w:szCs w:val="24"/>
          <w:lang w:eastAsia="zh-CN"/>
        </w:rPr>
        <w:t>～</w:t>
      </w:r>
      <w:r>
        <w:rPr>
          <w:rFonts w:hint="eastAsia" w:asciiTheme="minorEastAsia" w:hAnsiTheme="minorEastAsia" w:eastAsiaTheme="minorEastAsia" w:cstheme="minorEastAsia"/>
          <w:spacing w:val="-6"/>
          <w:sz w:val="24"/>
          <w:szCs w:val="24"/>
        </w:rPr>
        <w:t>10厘米移植到营养袋中。⑤砧木苗管理：当幼苗叶片伸展并开始转绿时，进行追肥，以腐熟有机肥为主，少量多次，施肥间隔15天左右。⑥嫁接：可采取幼芽嫁接或大苗嫁接。</w:t>
      </w:r>
    </w:p>
    <w:p>
      <w:pPr>
        <w:spacing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适宜种植区域及季节：</w:t>
      </w:r>
      <w:r>
        <w:rPr>
          <w:rFonts w:hint="eastAsia" w:asciiTheme="minorEastAsia" w:hAnsiTheme="minorEastAsia" w:eastAsiaTheme="minorEastAsia" w:cstheme="minorEastAsia"/>
          <w:sz w:val="24"/>
          <w:szCs w:val="24"/>
        </w:rPr>
        <w:t>适宜在四川攀枝花和凉山州地区种植。可周年播种。</w:t>
      </w:r>
    </w:p>
    <w:p>
      <w:pPr>
        <w:spacing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注意事项（品种缺陷、风险及防范措施）：</w:t>
      </w:r>
      <w:r>
        <w:rPr>
          <w:rFonts w:hint="eastAsia" w:asciiTheme="minorEastAsia" w:hAnsiTheme="minorEastAsia" w:eastAsiaTheme="minorEastAsia" w:cstheme="minorEastAsia"/>
          <w:sz w:val="24"/>
          <w:szCs w:val="24"/>
        </w:rPr>
        <w:t>①该品种种子属“顽拗型”种子，干燥将导致高死亡率，需注意种子从果实中取出后应立即种植，若不能及时播种，需用塑料袋密封贮藏于4.5</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8.9℃冰箱，可保存5</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12个月。②育苗时，需选择地势高燥、背风向阳的位置建苗圃，苗期若遇低温天气需注意保温。</w:t>
      </w:r>
    </w:p>
    <w:p>
      <w:pPr>
        <w:spacing w:line="360" w:lineRule="auto"/>
        <w:ind w:firstLine="120" w:firstLineChars="50"/>
        <w:rPr>
          <w:rFonts w:hint="eastAsia" w:asciiTheme="minorEastAsia" w:hAnsiTheme="minorEastAsia" w:eastAsiaTheme="minorEastAsia" w:cstheme="minorEastAsia"/>
          <w:b/>
          <w:sz w:val="24"/>
          <w:szCs w:val="24"/>
        </w:rPr>
      </w:pPr>
    </w:p>
    <w:p>
      <w:pPr>
        <w:numPr>
          <w:ilvl w:val="0"/>
          <w:numId w:val="0"/>
        </w:numPr>
        <w:spacing w:line="360" w:lineRule="auto"/>
        <w:ind w:firstLine="482" w:firstLineChars="200"/>
        <w:rPr>
          <w:rFonts w:hint="eastAsia" w:asciiTheme="minorEastAsia" w:hAnsiTheme="minorEastAsia" w:eastAsiaTheme="minorEastAsia" w:cstheme="minorEastAsia"/>
          <w:b/>
          <w:sz w:val="24"/>
          <w:szCs w:val="24"/>
          <w:lang w:val="en-US" w:eastAsia="zh-CN"/>
        </w:rPr>
      </w:pPr>
      <w:r>
        <w:rPr>
          <w:rFonts w:hint="eastAsia" w:asciiTheme="minorEastAsia" w:hAnsiTheme="minorEastAsia" w:eastAsiaTheme="minorEastAsia" w:cstheme="minorEastAsia"/>
          <w:b/>
          <w:sz w:val="24"/>
          <w:szCs w:val="24"/>
          <w:lang w:val="en-US" w:eastAsia="zh-CN"/>
        </w:rPr>
        <w:t>（二）猕猴桃</w:t>
      </w:r>
    </w:p>
    <w:p>
      <w:pPr>
        <w:pStyle w:val="2"/>
        <w:numPr>
          <w:ilvl w:val="0"/>
          <w:numId w:val="0"/>
        </w:numPr>
        <w:spacing w:line="360" w:lineRule="auto"/>
        <w:ind w:firstLine="482" w:firstLineChars="200"/>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华金3号</w:t>
      </w:r>
    </w:p>
    <w:p>
      <w:pPr>
        <w:pStyle w:val="2"/>
        <w:numPr>
          <w:ilvl w:val="0"/>
          <w:numId w:val="0"/>
        </w:numPr>
        <w:spacing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申请者：</w:t>
      </w:r>
      <w:r>
        <w:rPr>
          <w:rFonts w:hint="eastAsia" w:asciiTheme="minorEastAsia" w:hAnsiTheme="minorEastAsia" w:eastAsiaTheme="minorEastAsia" w:cstheme="minorEastAsia"/>
          <w:sz w:val="24"/>
          <w:szCs w:val="24"/>
        </w:rPr>
        <w:t>四川华胜农业股份有限公司 德阳市明章猕猴桃产业技术研发中心 李明章</w:t>
      </w:r>
    </w:p>
    <w:p>
      <w:pPr>
        <w:pStyle w:val="2"/>
        <w:numPr>
          <w:ilvl w:val="0"/>
          <w:numId w:val="0"/>
        </w:numPr>
        <w:spacing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育种者：</w:t>
      </w:r>
      <w:r>
        <w:rPr>
          <w:rFonts w:hint="eastAsia" w:asciiTheme="minorEastAsia" w:hAnsiTheme="minorEastAsia" w:eastAsiaTheme="minorEastAsia" w:cstheme="minorEastAsia"/>
          <w:sz w:val="24"/>
          <w:szCs w:val="24"/>
        </w:rPr>
        <w:t>四川华胜农业股份有限公司 德阳市明章猕猴桃产业技术研发中心 李明章</w:t>
      </w:r>
    </w:p>
    <w:p>
      <w:pPr>
        <w:pStyle w:val="2"/>
        <w:numPr>
          <w:ilvl w:val="0"/>
          <w:numId w:val="0"/>
        </w:numPr>
        <w:spacing w:line="360" w:lineRule="auto"/>
        <w:ind w:firstLine="482" w:firstLineChars="200"/>
        <w:rPr>
          <w:rFonts w:hint="eastAsia" w:asciiTheme="minorEastAsia" w:hAnsiTheme="minorEastAsia" w:eastAsiaTheme="minorEastAsia" w:cstheme="minorEastAsia"/>
          <w:color w:val="333333"/>
          <w:sz w:val="24"/>
          <w:szCs w:val="24"/>
          <w:shd w:val="clear" w:color="auto" w:fill="FFFFFF"/>
        </w:rPr>
      </w:pPr>
      <w:r>
        <w:rPr>
          <w:rFonts w:hint="eastAsia" w:asciiTheme="minorEastAsia" w:hAnsiTheme="minorEastAsia" w:eastAsiaTheme="minorEastAsia" w:cstheme="minorEastAsia"/>
          <w:b/>
          <w:sz w:val="24"/>
          <w:szCs w:val="24"/>
        </w:rPr>
        <w:t>品种来源：</w:t>
      </w:r>
      <w:r>
        <w:rPr>
          <w:rFonts w:hint="eastAsia" w:asciiTheme="minorEastAsia" w:hAnsiTheme="minorEastAsia" w:eastAsiaTheme="minorEastAsia" w:cstheme="minorEastAsia"/>
          <w:color w:val="333333"/>
          <w:sz w:val="24"/>
          <w:szCs w:val="24"/>
          <w:shd w:val="clear" w:color="auto" w:fill="FFFFFF"/>
        </w:rPr>
        <w:t>金实2号×SF0835M</w:t>
      </w:r>
    </w:p>
    <w:p>
      <w:pPr>
        <w:pStyle w:val="2"/>
        <w:numPr>
          <w:ilvl w:val="0"/>
          <w:numId w:val="0"/>
        </w:numPr>
        <w:spacing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特征特性：</w:t>
      </w:r>
      <w:r>
        <w:rPr>
          <w:rFonts w:hint="eastAsia" w:asciiTheme="minorEastAsia" w:hAnsiTheme="minorEastAsia" w:eastAsiaTheme="minorEastAsia" w:cstheme="minorEastAsia"/>
          <w:sz w:val="24"/>
          <w:szCs w:val="24"/>
        </w:rPr>
        <w:t>申请品种为四倍体黄肉雌性品种，树势强，一年生枝条粗，成叶心脏形、叶面深绿色。花序类型80%是单花，果实属于大果型、长圆柱形，果实无萼片宿存，果皮浅褐色，有中等量的短绒毛易脱落，果实后熟后果皮浅褐色，后熟后果皮剥离的难易程度中，外层果肉中黄色，内层果肉中黄色，相对果心小，果心横切面椭圆形，果心呈黄白色。</w:t>
      </w:r>
    </w:p>
    <w:p>
      <w:pPr>
        <w:pStyle w:val="2"/>
        <w:numPr>
          <w:ilvl w:val="0"/>
          <w:numId w:val="0"/>
        </w:numPr>
        <w:spacing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品质：</w:t>
      </w:r>
      <w:r>
        <w:rPr>
          <w:rFonts w:hint="eastAsia" w:asciiTheme="minorEastAsia" w:hAnsiTheme="minorEastAsia" w:eastAsiaTheme="minorEastAsia" w:cstheme="minorEastAsia"/>
          <w:sz w:val="24"/>
          <w:szCs w:val="24"/>
        </w:rPr>
        <w:t>果实平均单果重125.4克，最大单果重180.5克，可溶性固形物含量16.4%，干物质含量21.7%；总糖10.1%，总酸1.1克/100克，维生素</w:t>
      </w:r>
      <w:r>
        <w:rPr>
          <w:rFonts w:hint="eastAsia" w:asciiTheme="minorEastAsia" w:hAnsiTheme="minorEastAsia" w:eastAsiaTheme="minorEastAsia" w:cstheme="minorEastAsia"/>
          <w:sz w:val="24"/>
          <w:szCs w:val="24"/>
          <w:lang w:val="en-US" w:eastAsia="zh-CN"/>
        </w:rPr>
        <w:t>C</w:t>
      </w:r>
      <w:r>
        <w:rPr>
          <w:rFonts w:hint="eastAsia" w:asciiTheme="minorEastAsia" w:hAnsiTheme="minorEastAsia" w:eastAsiaTheme="minorEastAsia" w:cstheme="minorEastAsia"/>
          <w:sz w:val="24"/>
          <w:szCs w:val="24"/>
        </w:rPr>
        <w:t>含量116.2毫克/100克。</w:t>
      </w:r>
    </w:p>
    <w:p>
      <w:pPr>
        <w:pStyle w:val="2"/>
        <w:numPr>
          <w:ilvl w:val="0"/>
          <w:numId w:val="0"/>
        </w:numPr>
        <w:spacing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抗性：</w:t>
      </w:r>
      <w:r>
        <w:rPr>
          <w:rFonts w:hint="eastAsia" w:asciiTheme="minorEastAsia" w:hAnsiTheme="minorEastAsia" w:eastAsiaTheme="minorEastAsia" w:cstheme="minorEastAsia"/>
          <w:sz w:val="24"/>
          <w:szCs w:val="24"/>
        </w:rPr>
        <w:t>经室内幼苗溃疡病抗性鉴定，溃疡病抗性较强，中高抗溃疡病。</w:t>
      </w:r>
    </w:p>
    <w:p>
      <w:pPr>
        <w:pStyle w:val="2"/>
        <w:numPr>
          <w:ilvl w:val="0"/>
          <w:numId w:val="0"/>
        </w:numPr>
        <w:spacing w:line="360" w:lineRule="auto"/>
        <w:ind w:firstLine="482" w:firstLineChars="200"/>
        <w:rPr>
          <w:rFonts w:hint="eastAsia" w:asciiTheme="minorEastAsia" w:hAnsiTheme="minorEastAsia" w:eastAsiaTheme="minorEastAsia" w:cstheme="minorEastAsia"/>
          <w:color w:val="333333"/>
          <w:sz w:val="24"/>
          <w:szCs w:val="24"/>
          <w:shd w:val="clear" w:color="auto" w:fill="FFFFFF"/>
        </w:rPr>
      </w:pPr>
      <w:r>
        <w:rPr>
          <w:rFonts w:hint="eastAsia" w:asciiTheme="minorEastAsia" w:hAnsiTheme="minorEastAsia" w:eastAsiaTheme="minorEastAsia" w:cstheme="minorEastAsia"/>
          <w:b/>
          <w:sz w:val="24"/>
          <w:szCs w:val="24"/>
        </w:rPr>
        <w:t>产量表现：</w:t>
      </w:r>
      <w:r>
        <w:rPr>
          <w:rFonts w:hint="eastAsia" w:asciiTheme="minorEastAsia" w:hAnsiTheme="minorEastAsia" w:eastAsiaTheme="minorEastAsia" w:cstheme="minorEastAsia"/>
          <w:color w:val="333333"/>
          <w:sz w:val="24"/>
          <w:szCs w:val="24"/>
          <w:shd w:val="clear" w:color="auto" w:fill="FFFFFF"/>
        </w:rPr>
        <w:t>多点试验平均产量为1457.2公斤/亩，比对照金实2号（1</w:t>
      </w:r>
      <w:r>
        <w:rPr>
          <w:rFonts w:hint="eastAsia" w:asciiTheme="minorEastAsia" w:hAnsiTheme="minorEastAsia" w:eastAsiaTheme="minorEastAsia" w:cstheme="minorEastAsia"/>
          <w:sz w:val="24"/>
          <w:szCs w:val="24"/>
        </w:rPr>
        <w:t>281.75</w:t>
      </w:r>
      <w:r>
        <w:rPr>
          <w:rFonts w:hint="eastAsia" w:asciiTheme="minorEastAsia" w:hAnsiTheme="minorEastAsia" w:eastAsiaTheme="minorEastAsia" w:cstheme="minorEastAsia"/>
          <w:color w:val="333333"/>
          <w:sz w:val="24"/>
          <w:szCs w:val="24"/>
          <w:shd w:val="clear" w:color="auto" w:fill="FFFFFF"/>
        </w:rPr>
        <w:t>公斤/亩）增产13.69%。</w:t>
      </w:r>
    </w:p>
    <w:p>
      <w:pPr>
        <w:pStyle w:val="2"/>
        <w:numPr>
          <w:ilvl w:val="0"/>
          <w:numId w:val="0"/>
        </w:numPr>
        <w:spacing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栽培技术要点：</w:t>
      </w:r>
      <w:r>
        <w:rPr>
          <w:rFonts w:hint="eastAsia" w:asciiTheme="minorEastAsia" w:hAnsiTheme="minorEastAsia" w:eastAsiaTheme="minorEastAsia" w:cstheme="minorEastAsia"/>
          <w:sz w:val="24"/>
          <w:szCs w:val="24"/>
        </w:rPr>
        <w:t>①选择土壤疏松肥沃、富含有机质、排灌良好、背风向阳、土壤pH值5.5</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6.5，海拔900米以下，年平均气温15.5℃以上地区建园。②土壤改良，施有机肥全园深翻60厘米。③栽植，于早春或晚秋两季栽苗，密度：株行距3米×4米，亩栽55株。配‘华雄1号’专用雄株，雌雄比例为8：1。④整形修剪，以“T”型架和大棚架，少抹芽多留长枝，8月下旬后除去晚秋梢。冬季修剪应疏除过密枝、弱枝，留强壮的长枝，每株树留14</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16个结果母枝。⑤施肥，一年施肥5次，即萌芽肥、花前肥、壮果肥、优果肥和基肥。⑥果实采收在10月上旬，当果实可溶性固形物达到9</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10%，干物质含量18</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20%时，开始采收。</w:t>
      </w:r>
    </w:p>
    <w:p>
      <w:pPr>
        <w:pStyle w:val="2"/>
        <w:numPr>
          <w:ilvl w:val="0"/>
          <w:numId w:val="0"/>
        </w:numPr>
        <w:spacing w:line="360" w:lineRule="auto"/>
        <w:ind w:firstLine="482" w:firstLineChars="200"/>
        <w:rPr>
          <w:rFonts w:hint="eastAsia" w:asciiTheme="minorEastAsia" w:hAnsiTheme="minorEastAsia" w:eastAsiaTheme="minorEastAsia" w:cstheme="minorEastAsia"/>
          <w:color w:val="333333"/>
          <w:sz w:val="24"/>
          <w:szCs w:val="24"/>
          <w:shd w:val="clear" w:color="auto" w:fill="FFFFFF"/>
        </w:rPr>
      </w:pPr>
      <w:r>
        <w:rPr>
          <w:rFonts w:hint="eastAsia" w:asciiTheme="minorEastAsia" w:hAnsiTheme="minorEastAsia" w:eastAsiaTheme="minorEastAsia" w:cstheme="minorEastAsia"/>
          <w:b/>
          <w:sz w:val="24"/>
          <w:szCs w:val="24"/>
        </w:rPr>
        <w:t>适宜种植区域及季节：</w:t>
      </w:r>
      <w:r>
        <w:rPr>
          <w:rFonts w:hint="eastAsia" w:asciiTheme="minorEastAsia" w:hAnsiTheme="minorEastAsia" w:eastAsiaTheme="minorEastAsia" w:cstheme="minorEastAsia"/>
          <w:bCs/>
          <w:sz w:val="24"/>
          <w:szCs w:val="24"/>
        </w:rPr>
        <w:t>适宜在四川省海拔900米以下的猕猴桃主栽区域种植</w:t>
      </w:r>
      <w:r>
        <w:rPr>
          <w:rFonts w:hint="eastAsia" w:asciiTheme="minorEastAsia" w:hAnsiTheme="minorEastAsia" w:eastAsiaTheme="minorEastAsia" w:cstheme="minorEastAsia"/>
          <w:bCs/>
          <w:color w:val="333333"/>
          <w:sz w:val="24"/>
          <w:szCs w:val="24"/>
          <w:shd w:val="clear" w:color="auto" w:fill="FFFFFF"/>
        </w:rPr>
        <w:t>；</w:t>
      </w:r>
      <w:r>
        <w:rPr>
          <w:rFonts w:hint="eastAsia" w:asciiTheme="minorEastAsia" w:hAnsiTheme="minorEastAsia" w:eastAsiaTheme="minorEastAsia" w:cstheme="minorEastAsia"/>
          <w:color w:val="333333"/>
          <w:sz w:val="24"/>
          <w:szCs w:val="24"/>
          <w:shd w:val="clear" w:color="auto" w:fill="FFFFFF"/>
        </w:rPr>
        <w:t>早春和晚秋种植。</w:t>
      </w:r>
    </w:p>
    <w:p>
      <w:pPr>
        <w:pStyle w:val="2"/>
        <w:numPr>
          <w:ilvl w:val="0"/>
          <w:numId w:val="0"/>
        </w:numPr>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注意事项（品种缺陷、风险及防范措施）：</w:t>
      </w:r>
      <w:r>
        <w:rPr>
          <w:rFonts w:hint="eastAsia" w:asciiTheme="minorEastAsia" w:hAnsiTheme="minorEastAsia" w:eastAsiaTheme="minorEastAsia" w:cstheme="minorEastAsia"/>
          <w:sz w:val="24"/>
          <w:szCs w:val="24"/>
        </w:rPr>
        <w:t>①该品种80%为单花，在开花期间注意疏除多余侧蕾；②该品种有少量异形果，在幼果期注意严格疏果。</w:t>
      </w:r>
    </w:p>
    <w:p>
      <w:pPr>
        <w:pStyle w:val="2"/>
        <w:numPr>
          <w:ilvl w:val="0"/>
          <w:numId w:val="0"/>
        </w:numPr>
        <w:spacing w:line="360" w:lineRule="auto"/>
        <w:rPr>
          <w:rFonts w:hint="eastAsia" w:asciiTheme="minorEastAsia" w:hAnsiTheme="minorEastAsia" w:eastAsiaTheme="minorEastAsia" w:cstheme="minorEastAsia"/>
          <w:sz w:val="24"/>
          <w:szCs w:val="24"/>
          <w:lang w:val="en-US" w:eastAsia="zh-CN"/>
        </w:rPr>
      </w:pPr>
    </w:p>
    <w:p>
      <w:pPr>
        <w:pStyle w:val="2"/>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（三）枇杷</w:t>
      </w:r>
    </w:p>
    <w:p>
      <w:pPr>
        <w:spacing w:line="360" w:lineRule="auto"/>
        <w:ind w:firstLine="482" w:firstLineChars="200"/>
        <w:rPr>
          <w:rFonts w:hint="eastAsia" w:asciiTheme="minorEastAsia" w:hAnsiTheme="minorEastAsia" w:eastAsiaTheme="minorEastAsia" w:cstheme="minorEastAsia"/>
          <w:b/>
          <w:sz w:val="24"/>
          <w:szCs w:val="24"/>
          <w:lang w:val="en-US" w:eastAsia="zh-CN"/>
        </w:rPr>
      </w:pPr>
      <w:r>
        <w:rPr>
          <w:rFonts w:hint="eastAsia" w:asciiTheme="minorEastAsia" w:hAnsiTheme="minorEastAsia" w:eastAsiaTheme="minorEastAsia" w:cstheme="minorEastAsia"/>
          <w:b/>
          <w:sz w:val="24"/>
          <w:szCs w:val="24"/>
          <w:lang w:val="en-US" w:eastAsia="zh-CN"/>
        </w:rPr>
        <w:t>西蜀7号</w:t>
      </w:r>
    </w:p>
    <w:p>
      <w:pPr>
        <w:spacing w:line="360" w:lineRule="auto"/>
        <w:ind w:firstLine="482"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sz w:val="24"/>
          <w:szCs w:val="24"/>
        </w:rPr>
        <w:t>申请者：</w:t>
      </w:r>
      <w:r>
        <w:rPr>
          <w:rFonts w:hint="eastAsia" w:asciiTheme="minorEastAsia" w:hAnsiTheme="minorEastAsia" w:eastAsiaTheme="minorEastAsia" w:cstheme="minorEastAsia"/>
          <w:sz w:val="24"/>
          <w:szCs w:val="24"/>
          <w:lang w:eastAsia="zh-CN"/>
        </w:rPr>
        <w:t>四川省农业科学院园艺研究所</w:t>
      </w:r>
    </w:p>
    <w:p>
      <w:pPr>
        <w:spacing w:line="360" w:lineRule="auto"/>
        <w:ind w:firstLine="482"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sz w:val="24"/>
          <w:szCs w:val="24"/>
        </w:rPr>
        <w:t>育种者：</w:t>
      </w:r>
      <w:r>
        <w:rPr>
          <w:rFonts w:hint="eastAsia" w:asciiTheme="minorEastAsia" w:hAnsiTheme="minorEastAsia" w:eastAsiaTheme="minorEastAsia" w:cstheme="minorEastAsia"/>
          <w:sz w:val="24"/>
          <w:szCs w:val="24"/>
          <w:lang w:eastAsia="zh-CN"/>
        </w:rPr>
        <w:t>四川省农业科学院园艺研究所</w:t>
      </w:r>
    </w:p>
    <w:p>
      <w:pPr>
        <w:spacing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品种来源：</w:t>
      </w:r>
      <w:r>
        <w:rPr>
          <w:rFonts w:hint="eastAsia" w:asciiTheme="minorEastAsia" w:hAnsiTheme="minorEastAsia" w:eastAsiaTheme="minorEastAsia" w:cstheme="minorEastAsia"/>
          <w:sz w:val="24"/>
          <w:szCs w:val="24"/>
        </w:rPr>
        <w:t>实生白肉枇杷优选单株</w:t>
      </w:r>
    </w:p>
    <w:p>
      <w:pPr>
        <w:spacing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特征特性：</w:t>
      </w:r>
      <w:r>
        <w:rPr>
          <w:rFonts w:hint="eastAsia" w:asciiTheme="minorEastAsia" w:hAnsiTheme="minorEastAsia" w:eastAsiaTheme="minorEastAsia" w:cstheme="minorEastAsia"/>
          <w:sz w:val="24"/>
          <w:szCs w:val="24"/>
        </w:rPr>
        <w:t>该品种树势中庸。成都地区12月</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翌年1月开花，花期晚，坐果率高，耐冻性强</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成都地区果实成熟期5月上中旬，果实全生育期145</w:t>
      </w:r>
      <w:r>
        <w:rPr>
          <w:rFonts w:hint="eastAsia" w:asciiTheme="minorEastAsia" w:hAnsiTheme="minorEastAsia" w:eastAsiaTheme="minorEastAsia" w:cstheme="minorEastAsia"/>
          <w:sz w:val="24"/>
          <w:szCs w:val="24"/>
          <w:lang w:eastAsia="zh-CN"/>
        </w:rPr>
        <w:t>天</w:t>
      </w:r>
      <w:r>
        <w:rPr>
          <w:rFonts w:hint="eastAsia" w:asciiTheme="minorEastAsia" w:hAnsiTheme="minorEastAsia" w:eastAsiaTheme="minorEastAsia" w:cstheme="minorEastAsia"/>
          <w:sz w:val="24"/>
          <w:szCs w:val="24"/>
        </w:rPr>
        <w:t>左右。果实呈洋梨形，果形指数1.19，单果重35</w:t>
      </w:r>
      <w:r>
        <w:rPr>
          <w:rFonts w:hint="eastAsia" w:asciiTheme="minorEastAsia" w:hAnsiTheme="minorEastAsia" w:eastAsiaTheme="minorEastAsia" w:cstheme="minorEastAsia"/>
          <w:sz w:val="24"/>
          <w:szCs w:val="24"/>
          <w:lang w:eastAsia="zh-CN"/>
        </w:rPr>
        <w:t>克～</w:t>
      </w:r>
      <w:r>
        <w:rPr>
          <w:rFonts w:hint="eastAsia" w:asciiTheme="minorEastAsia" w:hAnsiTheme="minorEastAsia" w:eastAsiaTheme="minorEastAsia" w:cstheme="minorEastAsia"/>
          <w:sz w:val="24"/>
          <w:szCs w:val="24"/>
        </w:rPr>
        <w:t>50</w:t>
      </w:r>
      <w:r>
        <w:rPr>
          <w:rFonts w:hint="eastAsia" w:asciiTheme="minorEastAsia" w:hAnsiTheme="minorEastAsia" w:eastAsiaTheme="minorEastAsia" w:cstheme="minorEastAsia"/>
          <w:sz w:val="24"/>
          <w:szCs w:val="24"/>
          <w:lang w:eastAsia="zh-CN"/>
        </w:rPr>
        <w:t>克</w:t>
      </w:r>
      <w:r>
        <w:rPr>
          <w:rFonts w:hint="eastAsia" w:asciiTheme="minorEastAsia" w:hAnsiTheme="minorEastAsia" w:eastAsiaTheme="minorEastAsia" w:cstheme="minorEastAsia"/>
          <w:sz w:val="24"/>
          <w:szCs w:val="24"/>
        </w:rPr>
        <w:t>，整齐度好；种子数3～4粒</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果顶平广</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果面光洁，果面茸毛短、密生</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萼孔半开张；果皮淡黄色，易剥皮；果肉黄白色，细嫩化渣，汁液多，风味浓郁。</w:t>
      </w:r>
    </w:p>
    <w:p>
      <w:pPr>
        <w:spacing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品质：</w:t>
      </w:r>
      <w:r>
        <w:rPr>
          <w:rFonts w:hint="eastAsia" w:asciiTheme="minorEastAsia" w:hAnsiTheme="minorEastAsia" w:eastAsiaTheme="minorEastAsia" w:cstheme="minorEastAsia"/>
          <w:sz w:val="24"/>
          <w:szCs w:val="24"/>
        </w:rPr>
        <w:t>分析测试表明，该品种可溶性固形物含量13</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%～15.5％，果实总糖含量9.36%，维生素C含量5.41</w:t>
      </w:r>
      <w:r>
        <w:rPr>
          <w:rFonts w:hint="eastAsia" w:asciiTheme="minorEastAsia" w:hAnsiTheme="minorEastAsia" w:eastAsiaTheme="minorEastAsia" w:cstheme="minorEastAsia"/>
          <w:sz w:val="24"/>
          <w:szCs w:val="24"/>
          <w:lang w:val="en-US" w:eastAsia="zh-CN"/>
        </w:rPr>
        <w:t>毫克</w:t>
      </w:r>
      <w:r>
        <w:rPr>
          <w:rFonts w:hint="eastAsia" w:asciiTheme="minorEastAsia" w:hAnsiTheme="minorEastAsia" w:eastAsiaTheme="minorEastAsia" w:cstheme="minorEastAsia"/>
          <w:sz w:val="24"/>
          <w:szCs w:val="24"/>
        </w:rPr>
        <w:t>/100</w:t>
      </w:r>
      <w:r>
        <w:rPr>
          <w:rFonts w:hint="eastAsia" w:asciiTheme="minorEastAsia" w:hAnsiTheme="minorEastAsia" w:eastAsiaTheme="minorEastAsia" w:cstheme="minorEastAsia"/>
          <w:sz w:val="24"/>
          <w:szCs w:val="24"/>
          <w:lang w:val="en-US" w:eastAsia="zh-CN"/>
        </w:rPr>
        <w:t>克</w:t>
      </w:r>
      <w:r>
        <w:rPr>
          <w:rFonts w:hint="eastAsia" w:asciiTheme="minorEastAsia" w:hAnsiTheme="minorEastAsia" w:eastAsiaTheme="minorEastAsia" w:cstheme="minorEastAsia"/>
          <w:sz w:val="24"/>
          <w:szCs w:val="24"/>
        </w:rPr>
        <w:t>，总酸（以柠檬酸计）含量0.49%，可食率69.25%。</w:t>
      </w:r>
    </w:p>
    <w:p>
      <w:pPr>
        <w:spacing w:line="360" w:lineRule="auto"/>
        <w:ind w:firstLine="482"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sz w:val="24"/>
          <w:szCs w:val="24"/>
        </w:rPr>
        <w:t>抗性：</w:t>
      </w:r>
      <w:r>
        <w:rPr>
          <w:rFonts w:hint="eastAsia" w:asciiTheme="minorEastAsia" w:hAnsiTheme="minorEastAsia" w:eastAsiaTheme="minorEastAsia" w:cstheme="minorEastAsia"/>
          <w:sz w:val="24"/>
          <w:szCs w:val="24"/>
        </w:rPr>
        <w:t>多点区域试验调查结果表明‘西蜀7号’为强抗日灼品种类型</w:t>
      </w:r>
      <w:r>
        <w:rPr>
          <w:rFonts w:hint="eastAsia" w:asciiTheme="minorEastAsia" w:hAnsiTheme="minorEastAsia" w:eastAsiaTheme="minorEastAsia" w:cstheme="minorEastAsia"/>
          <w:sz w:val="24"/>
          <w:szCs w:val="24"/>
          <w:lang w:eastAsia="zh-CN"/>
        </w:rPr>
        <w:t>。</w:t>
      </w:r>
    </w:p>
    <w:p>
      <w:pPr>
        <w:spacing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产量表现：</w:t>
      </w:r>
      <w:r>
        <w:rPr>
          <w:rFonts w:hint="eastAsia" w:asciiTheme="minorEastAsia" w:hAnsiTheme="minorEastAsia" w:eastAsiaTheme="minorEastAsia" w:cstheme="minorEastAsia"/>
          <w:sz w:val="24"/>
          <w:szCs w:val="24"/>
        </w:rPr>
        <w:t>多点试验平均产量</w:t>
      </w:r>
      <w:r>
        <w:rPr>
          <w:rFonts w:hint="eastAsia" w:asciiTheme="minorEastAsia" w:hAnsiTheme="minorEastAsia" w:eastAsiaTheme="minorEastAsia" w:cstheme="minorEastAsia"/>
          <w:sz w:val="24"/>
          <w:szCs w:val="24"/>
          <w:lang w:val="en-US" w:eastAsia="zh-CN"/>
        </w:rPr>
        <w:t>1046</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color w:val="000000"/>
          <w:sz w:val="24"/>
          <w:szCs w:val="24"/>
          <w:lang w:val="en-US" w:eastAsia="zh-CN"/>
        </w:rPr>
        <w:t>1135</w:t>
      </w:r>
      <w:r>
        <w:rPr>
          <w:rFonts w:hint="eastAsia" w:asciiTheme="minorEastAsia" w:hAnsiTheme="minorEastAsia" w:eastAsiaTheme="minorEastAsia" w:cstheme="minorEastAsia"/>
          <w:sz w:val="24"/>
          <w:szCs w:val="24"/>
        </w:rPr>
        <w:t>公斤/亩。</w:t>
      </w:r>
    </w:p>
    <w:p>
      <w:pPr>
        <w:spacing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栽培技术要点：</w:t>
      </w:r>
      <w:r>
        <w:rPr>
          <w:rFonts w:hint="eastAsia" w:asciiTheme="minorEastAsia" w:hAnsiTheme="minorEastAsia" w:eastAsiaTheme="minorEastAsia" w:cstheme="minorEastAsia"/>
          <w:sz w:val="24"/>
          <w:szCs w:val="24"/>
        </w:rPr>
        <w:t>①建园：起垄或起堆定植</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栽植密度以行距4.0～5.0</w:t>
      </w:r>
      <w:r>
        <w:rPr>
          <w:rFonts w:hint="eastAsia" w:asciiTheme="minorEastAsia" w:hAnsiTheme="minorEastAsia" w:eastAsiaTheme="minorEastAsia" w:cstheme="minorEastAsia"/>
          <w:sz w:val="24"/>
          <w:szCs w:val="24"/>
          <w:lang w:eastAsia="zh-CN"/>
        </w:rPr>
        <w:t>米</w:t>
      </w:r>
      <w:r>
        <w:rPr>
          <w:rFonts w:hint="eastAsia" w:asciiTheme="minorEastAsia" w:hAnsiTheme="minorEastAsia" w:eastAsiaTheme="minorEastAsia" w:cstheme="minorEastAsia"/>
          <w:sz w:val="24"/>
          <w:szCs w:val="24"/>
        </w:rPr>
        <w:t>、株距3.0～4.0</w:t>
      </w:r>
      <w:r>
        <w:rPr>
          <w:rFonts w:hint="eastAsia" w:asciiTheme="minorEastAsia" w:hAnsiTheme="minorEastAsia" w:eastAsiaTheme="minorEastAsia" w:cstheme="minorEastAsia"/>
          <w:sz w:val="24"/>
          <w:szCs w:val="24"/>
          <w:lang w:eastAsia="zh-CN"/>
        </w:rPr>
        <w:t>米</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 2 \* GB3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②</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整形：采用杯状形树形。在主干高度30～60厘米处选留第一层，第一层与第二层的层距应1～1.2米，其后各层稍短。</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 3 \* GB3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③</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修剪：以夏季修剪为主，在采果后10天内进行或与采果结合进行。</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 4 \* GB3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④</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花期管理：枇杷的花期可人为调控，适时促花和适当疏花才能达到丰产优质。</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 5 \* GB3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⑤</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土壤管理：行间可间种白三叶、紫花苜蓿、菊苣等绿肥和牧草；清耕果园每年9～10月份结合秋施基肥深翻扩穴，夏季适时进行中耕除草、松土。</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 6 \* GB3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⑥</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肥水管理：幼树每2个月施一次，以速效氮肥为主，结合有机肥和磷肥施用；结果树一年重点施好花前肥、春肥、壮果肥、采果肥。</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 7 \* GB3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⑦</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病虫害防治：重点加强木虱、梨小食心虫、桃蛀螟、花腐、炭疽病等病虫害的防治。</w:t>
      </w:r>
    </w:p>
    <w:p>
      <w:pPr>
        <w:spacing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适宜种植区域及季节：</w:t>
      </w:r>
      <w:r>
        <w:rPr>
          <w:rFonts w:hint="eastAsia" w:asciiTheme="minorEastAsia" w:hAnsiTheme="minorEastAsia" w:eastAsiaTheme="minorEastAsia" w:cstheme="minorEastAsia"/>
          <w:sz w:val="24"/>
          <w:szCs w:val="24"/>
        </w:rPr>
        <w:t>适宜在四川枇杷产区推广栽培。9月下旬至10月中旬前定植。</w:t>
      </w:r>
    </w:p>
    <w:p>
      <w:pPr>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注意事项（品种缺陷、风险及防范措施）：</w:t>
      </w:r>
      <w:r>
        <w:rPr>
          <w:rFonts w:hint="eastAsia" w:asciiTheme="minorEastAsia" w:hAnsiTheme="minorEastAsia" w:eastAsiaTheme="minorEastAsia" w:cstheme="minorEastAsia"/>
          <w:sz w:val="24"/>
          <w:szCs w:val="24"/>
        </w:rPr>
        <w:t>该品种花量大，需注意疏花疏果工作，提高单果重。</w:t>
      </w:r>
    </w:p>
    <w:p>
      <w:pPr>
        <w:keepNext w:val="0"/>
        <w:keepLines w:val="0"/>
        <w:pageBreakBefore w:val="0"/>
        <w:widowControl w:val="0"/>
        <w:kinsoku/>
        <w:wordWrap/>
        <w:overflowPunct/>
        <w:topLinePunct w:val="0"/>
        <w:autoSpaceDE/>
        <w:autoSpaceDN/>
        <w:bidi w:val="0"/>
        <w:adjustRightInd/>
        <w:snapToGrid/>
        <w:spacing w:line="360" w:lineRule="auto"/>
        <w:ind w:firstLine="120" w:firstLineChars="50"/>
        <w:jc w:val="center"/>
        <w:textAlignment w:val="auto"/>
        <w:rPr>
          <w:rFonts w:hint="eastAsia" w:asciiTheme="minorEastAsia" w:hAnsiTheme="minorEastAsia" w:eastAsiaTheme="minorEastAsia" w:cstheme="minorEastAsia"/>
          <w:b w:val="0"/>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120" w:firstLineChars="50"/>
        <w:jc w:val="center"/>
        <w:textAlignment w:val="auto"/>
        <w:rPr>
          <w:rFonts w:hint="eastAsia" w:ascii="黑体" w:hAnsi="黑体" w:eastAsia="黑体" w:cs="黑体"/>
          <w:b w:val="0"/>
          <w:bCs/>
          <w:sz w:val="24"/>
          <w:szCs w:val="24"/>
          <w:lang w:eastAsia="zh-CN"/>
        </w:rPr>
      </w:pPr>
      <w:r>
        <w:rPr>
          <w:rFonts w:hint="eastAsia" w:ascii="黑体" w:hAnsi="黑体" w:eastAsia="黑体" w:cs="黑体"/>
          <w:b w:val="0"/>
          <w:bCs/>
          <w:sz w:val="24"/>
          <w:szCs w:val="24"/>
          <w:lang w:eastAsia="zh-CN"/>
        </w:rPr>
        <w:t>三、药用植物</w:t>
      </w:r>
    </w:p>
    <w:p>
      <w:pPr>
        <w:keepNext w:val="0"/>
        <w:keepLines w:val="0"/>
        <w:pageBreakBefore w:val="0"/>
        <w:widowControl w:val="0"/>
        <w:kinsoku/>
        <w:wordWrap/>
        <w:overflowPunct/>
        <w:topLinePunct w:val="0"/>
        <w:autoSpaceDE/>
        <w:autoSpaceDN/>
        <w:bidi w:val="0"/>
        <w:adjustRightInd/>
        <w:snapToGrid/>
        <w:spacing w:line="360" w:lineRule="auto"/>
        <w:ind w:firstLine="120" w:firstLineChars="50"/>
        <w:textAlignment w:val="auto"/>
        <w:rPr>
          <w:rFonts w:hint="eastAsia" w:asciiTheme="minorEastAsia" w:hAnsiTheme="minorEastAsia" w:eastAsiaTheme="minorEastAsia" w:cstheme="minorEastAsia"/>
          <w:b/>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b/>
          <w:sz w:val="24"/>
          <w:szCs w:val="24"/>
          <w:lang w:eastAsia="zh-CN"/>
        </w:rPr>
      </w:pPr>
      <w:r>
        <w:rPr>
          <w:rFonts w:hint="eastAsia" w:asciiTheme="minorEastAsia" w:hAnsiTheme="minorEastAsia" w:eastAsiaTheme="minorEastAsia" w:cstheme="minorEastAsia"/>
          <w:b/>
          <w:sz w:val="24"/>
          <w:szCs w:val="24"/>
          <w:lang w:eastAsia="zh-CN"/>
        </w:rPr>
        <w:t>（一）柴胡</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b/>
          <w:sz w:val="24"/>
          <w:szCs w:val="24"/>
          <w:lang w:eastAsia="zh-CN"/>
        </w:rPr>
      </w:pPr>
      <w:r>
        <w:rPr>
          <w:rFonts w:hint="eastAsia" w:asciiTheme="minorEastAsia" w:hAnsiTheme="minorEastAsia" w:eastAsiaTheme="minorEastAsia" w:cstheme="minorEastAsia"/>
          <w:b/>
          <w:sz w:val="24"/>
          <w:szCs w:val="24"/>
          <w:lang w:val="en-US" w:eastAsia="zh-CN"/>
        </w:rPr>
        <w:t>1.</w:t>
      </w:r>
      <w:r>
        <w:rPr>
          <w:rFonts w:hint="eastAsia" w:asciiTheme="minorEastAsia" w:hAnsiTheme="minorEastAsia" w:eastAsiaTheme="minorEastAsia" w:cstheme="minorEastAsia"/>
          <w:b/>
          <w:sz w:val="24"/>
          <w:szCs w:val="24"/>
        </w:rPr>
        <w:t>川柴2号</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申请者：</w:t>
      </w:r>
      <w:r>
        <w:rPr>
          <w:rFonts w:hint="eastAsia" w:asciiTheme="minorEastAsia" w:hAnsiTheme="minorEastAsia" w:eastAsiaTheme="minorEastAsia" w:cstheme="minorEastAsia"/>
          <w:sz w:val="24"/>
          <w:szCs w:val="24"/>
        </w:rPr>
        <w:t>西南科技大学 中国医学科学院药用植物研究所 上海中医药大学</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育种者：</w:t>
      </w:r>
      <w:r>
        <w:rPr>
          <w:rFonts w:hint="eastAsia" w:asciiTheme="minorEastAsia" w:hAnsiTheme="minorEastAsia" w:eastAsiaTheme="minorEastAsia" w:cstheme="minorEastAsia"/>
          <w:sz w:val="24"/>
          <w:szCs w:val="24"/>
        </w:rPr>
        <w:t>西南科技大学 中国医学科学院药用植物研究所 上海中医药大学</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sz w:val="24"/>
          <w:szCs w:val="24"/>
        </w:rPr>
        <w:t>品种来源：</w:t>
      </w:r>
      <w:r>
        <w:rPr>
          <w:rFonts w:hint="eastAsia" w:asciiTheme="minorEastAsia" w:hAnsiTheme="minorEastAsia" w:eastAsiaTheme="minorEastAsia" w:cstheme="minorEastAsia"/>
          <w:sz w:val="24"/>
          <w:szCs w:val="24"/>
          <w:lang w:eastAsia="zh-CN"/>
        </w:rPr>
        <w:t>荣县</w:t>
      </w:r>
      <w:r>
        <w:rPr>
          <w:rFonts w:hint="eastAsia" w:asciiTheme="minorEastAsia" w:hAnsiTheme="minorEastAsia" w:eastAsiaTheme="minorEastAsia" w:cstheme="minorEastAsia"/>
          <w:sz w:val="24"/>
          <w:szCs w:val="24"/>
        </w:rPr>
        <w:t>地方栽培种</w:t>
      </w:r>
      <w:r>
        <w:rPr>
          <w:rFonts w:hint="eastAsia" w:asciiTheme="minorEastAsia" w:hAnsiTheme="minorEastAsia" w:eastAsiaTheme="minorEastAsia" w:cstheme="minorEastAsia"/>
          <w:sz w:val="24"/>
          <w:szCs w:val="24"/>
          <w:lang w:eastAsia="zh-CN"/>
        </w:rPr>
        <w:t>经系统选育而得，基原为伞形科植物北柴胡</w:t>
      </w:r>
      <w:r>
        <w:rPr>
          <w:rFonts w:hint="eastAsia" w:asciiTheme="minorEastAsia" w:hAnsiTheme="minorEastAsia" w:eastAsiaTheme="minorEastAsia" w:cstheme="minorEastAsia"/>
          <w:i/>
          <w:iCs/>
          <w:sz w:val="24"/>
          <w:szCs w:val="24"/>
          <w:lang w:val="en-US" w:eastAsia="zh-CN"/>
        </w:rPr>
        <w:t>Bupleurum chinense</w:t>
      </w:r>
      <w:r>
        <w:rPr>
          <w:rFonts w:hint="eastAsia" w:asciiTheme="minorEastAsia" w:hAnsiTheme="minorEastAsia" w:eastAsiaTheme="minorEastAsia" w:cstheme="minorEastAsia"/>
          <w:sz w:val="24"/>
          <w:szCs w:val="24"/>
          <w:lang w:val="en-US" w:eastAsia="zh-CN"/>
        </w:rPr>
        <w:t xml:space="preserve"> DC。</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特征特性：</w:t>
      </w:r>
      <w:r>
        <w:rPr>
          <w:rFonts w:hint="eastAsia" w:asciiTheme="minorEastAsia" w:hAnsiTheme="minorEastAsia" w:eastAsiaTheme="minorEastAsia" w:cstheme="minorEastAsia"/>
          <w:sz w:val="24"/>
          <w:szCs w:val="24"/>
        </w:rPr>
        <w:t>生育期平均234天，株高平均86厘米。根呈棕褐色，主根长平均13厘米。主茎上部开始分支，株型呈中间型。基生叶呈狭椭圆形，茎生叶呈倒披针形。复伞形花序，腋生兼顶生，形成疏松的圆锥状。棕色双悬果，广椭圆形。花期8月，果期9～10月。</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品质：</w:t>
      </w:r>
      <w:r>
        <w:rPr>
          <w:rFonts w:hint="eastAsia" w:asciiTheme="minorEastAsia" w:hAnsiTheme="minorEastAsia" w:eastAsiaTheme="minorEastAsia" w:cstheme="minorEastAsia"/>
          <w:sz w:val="24"/>
          <w:szCs w:val="24"/>
        </w:rPr>
        <w:t>干燥根水分3.6%、总灰分4.8%、酸不溶性灰分0.8%、醇溶性浸出物15.1%，柴胡皂苷a和皂苷d总量1.10%（</w:t>
      </w:r>
      <w:r>
        <w:rPr>
          <w:rFonts w:hint="eastAsia" w:asciiTheme="minorEastAsia" w:hAnsiTheme="minorEastAsia" w:eastAsiaTheme="minorEastAsia" w:cstheme="minorEastAsia"/>
          <w:sz w:val="24"/>
          <w:szCs w:val="24"/>
          <w:lang w:eastAsia="zh-CN"/>
        </w:rPr>
        <w:t>较</w:t>
      </w:r>
      <w:r>
        <w:rPr>
          <w:rFonts w:hint="eastAsia" w:asciiTheme="minorEastAsia" w:hAnsiTheme="minorEastAsia" w:eastAsiaTheme="minorEastAsia" w:cstheme="minorEastAsia"/>
          <w:sz w:val="24"/>
          <w:szCs w:val="24"/>
        </w:rPr>
        <w:t>对照川北柴1号</w:t>
      </w:r>
      <w:r>
        <w:rPr>
          <w:rFonts w:hint="eastAsia" w:asciiTheme="minorEastAsia" w:hAnsiTheme="minorEastAsia" w:eastAsiaTheme="minorEastAsia" w:cstheme="minorEastAsia"/>
          <w:sz w:val="24"/>
          <w:szCs w:val="24"/>
          <w:lang w:eastAsia="zh-CN"/>
        </w:rPr>
        <w:t>高</w:t>
      </w:r>
      <w:r>
        <w:rPr>
          <w:rFonts w:hint="eastAsia" w:asciiTheme="minorEastAsia" w:hAnsiTheme="minorEastAsia" w:eastAsiaTheme="minorEastAsia" w:cstheme="minorEastAsia"/>
          <w:sz w:val="24"/>
          <w:szCs w:val="24"/>
        </w:rPr>
        <w:t>34.</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%），均符合《中国药典》（2020年版，一部）要求。</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抗性：</w:t>
      </w:r>
      <w:r>
        <w:rPr>
          <w:rFonts w:hint="eastAsia" w:asciiTheme="minorEastAsia" w:hAnsiTheme="minorEastAsia" w:eastAsiaTheme="minorEastAsia" w:cstheme="minorEastAsia"/>
          <w:sz w:val="24"/>
          <w:szCs w:val="24"/>
          <w:lang w:eastAsia="zh-CN"/>
        </w:rPr>
        <w:t>田间表现</w:t>
      </w:r>
      <w:r>
        <w:rPr>
          <w:rFonts w:hint="eastAsia" w:asciiTheme="minorEastAsia" w:hAnsiTheme="minorEastAsia" w:eastAsiaTheme="minorEastAsia" w:cstheme="minorEastAsia"/>
          <w:sz w:val="24"/>
          <w:szCs w:val="24"/>
        </w:rPr>
        <w:t>根腐病抗性</w:t>
      </w:r>
      <w:r>
        <w:rPr>
          <w:rFonts w:hint="eastAsia" w:asciiTheme="minorEastAsia" w:hAnsiTheme="minorEastAsia" w:eastAsiaTheme="minorEastAsia" w:cstheme="minorEastAsia"/>
          <w:sz w:val="24"/>
          <w:szCs w:val="24"/>
          <w:lang w:eastAsia="zh-CN"/>
        </w:rPr>
        <w:t>和茎</w:t>
      </w:r>
      <w:r>
        <w:rPr>
          <w:rFonts w:hint="eastAsia" w:asciiTheme="minorEastAsia" w:hAnsiTheme="minorEastAsia" w:eastAsiaTheme="minorEastAsia" w:cstheme="minorEastAsia"/>
          <w:sz w:val="24"/>
          <w:szCs w:val="24"/>
        </w:rPr>
        <w:t>腐病抗性显著优于对照品种川北柴1号。</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产量表现：</w:t>
      </w:r>
      <w:r>
        <w:rPr>
          <w:rFonts w:hint="eastAsia" w:asciiTheme="minorEastAsia" w:hAnsiTheme="minorEastAsia" w:eastAsiaTheme="minorEastAsia" w:cstheme="minorEastAsia"/>
          <w:sz w:val="24"/>
          <w:szCs w:val="24"/>
          <w:lang w:eastAsia="zh-CN"/>
        </w:rPr>
        <w:t>四</w:t>
      </w:r>
      <w:r>
        <w:rPr>
          <w:rFonts w:hint="eastAsia" w:asciiTheme="minorEastAsia" w:hAnsiTheme="minorEastAsia" w:eastAsiaTheme="minorEastAsia" w:cstheme="minorEastAsia"/>
          <w:sz w:val="24"/>
          <w:szCs w:val="24"/>
        </w:rPr>
        <w:t>个生产周期多点生产试验平均产量84.</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公斤/亩，与对照川北柴1号产量相当。</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b/>
          <w:sz w:val="24"/>
          <w:szCs w:val="24"/>
          <w:lang w:eastAsia="zh-CN"/>
        </w:rPr>
      </w:pPr>
      <w:r>
        <w:rPr>
          <w:rFonts w:hint="eastAsia" w:asciiTheme="minorEastAsia" w:hAnsiTheme="minorEastAsia" w:eastAsiaTheme="minorEastAsia" w:cstheme="minorEastAsia"/>
          <w:b/>
          <w:sz w:val="24"/>
          <w:szCs w:val="24"/>
        </w:rPr>
        <w:t>栽培技术要点：</w:t>
      </w:r>
      <w:r>
        <w:rPr>
          <w:rFonts w:hint="eastAsia" w:asciiTheme="minorEastAsia" w:hAnsiTheme="minorEastAsia" w:eastAsiaTheme="minorEastAsia" w:cstheme="minorEastAsia"/>
          <w:sz w:val="24"/>
          <w:szCs w:val="24"/>
        </w:rPr>
        <w:t>①整地：整地前除杂草，施底肥后整地开厢。每亩施入腐熟农家肥1000公斤，按1.2～1.5米开厢，厢沟宽20厘米，厢沟深20至30厘米。②田间管理：幼苗长至3叶期时间苗，5叶期定苗，亩苗密度8万株左右。③幼苗长到5片真叶以上时，及时进行除草。④根据土地肥力及植株长势情况施肥，苗期及拔节后期需各施肥一次，使用复合肥及柴胡专用肥均可</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适宜种植区域及季节：</w:t>
      </w:r>
      <w:r>
        <w:rPr>
          <w:rFonts w:hint="eastAsia" w:asciiTheme="minorEastAsia" w:hAnsiTheme="minorEastAsia" w:eastAsiaTheme="minorEastAsia" w:cstheme="minorEastAsia"/>
          <w:sz w:val="24"/>
          <w:szCs w:val="24"/>
        </w:rPr>
        <w:t>适宜在海拔为500～1500米的沙质壤土或腐殖壤土区域推广，春、秋季均可播种，春季播种以3月中旬至5月中旬为宜，秋季以8下旬至9月下旬为宜。</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注意事项（品种缺陷、风险及防范措施）：</w:t>
      </w:r>
      <w:r>
        <w:rPr>
          <w:rFonts w:hint="eastAsia" w:asciiTheme="minorEastAsia" w:hAnsiTheme="minorEastAsia" w:eastAsiaTheme="minorEastAsia" w:cstheme="minorEastAsia"/>
          <w:sz w:val="24"/>
          <w:szCs w:val="24"/>
        </w:rPr>
        <w:t>①栽培环境忌高温</w:t>
      </w:r>
      <w:r>
        <w:rPr>
          <w:rFonts w:hint="eastAsia" w:asciiTheme="minorEastAsia" w:hAnsiTheme="minorEastAsia" w:eastAsiaTheme="minorEastAsia" w:cstheme="minorEastAsia"/>
          <w:b w:val="0"/>
          <w:bCs/>
          <w:sz w:val="24"/>
          <w:szCs w:val="24"/>
          <w:lang w:eastAsia="zh-CN"/>
        </w:rPr>
        <w:t>、</w:t>
      </w:r>
      <w:r>
        <w:rPr>
          <w:rFonts w:hint="eastAsia" w:asciiTheme="minorEastAsia" w:hAnsiTheme="minorEastAsia" w:eastAsiaTheme="minorEastAsia" w:cstheme="minorEastAsia"/>
          <w:b w:val="0"/>
          <w:bCs/>
          <w:sz w:val="24"/>
          <w:szCs w:val="24"/>
          <w:lang w:val="en-US" w:eastAsia="zh-CN"/>
        </w:rPr>
        <w:t>高湿，</w:t>
      </w:r>
      <w:r>
        <w:rPr>
          <w:rFonts w:hint="eastAsia" w:asciiTheme="minorEastAsia" w:hAnsiTheme="minorEastAsia" w:eastAsiaTheme="minorEastAsia" w:cstheme="minorEastAsia"/>
          <w:sz w:val="24"/>
          <w:szCs w:val="24"/>
        </w:rPr>
        <w:t>如遇高温高湿天气需及时通风和开深沟排水。②</w:t>
      </w:r>
      <w:r>
        <w:rPr>
          <w:rFonts w:hint="eastAsia" w:asciiTheme="minorEastAsia" w:hAnsiTheme="minorEastAsia" w:eastAsiaTheme="minorEastAsia" w:cstheme="minorEastAsia"/>
          <w:sz w:val="24"/>
          <w:szCs w:val="24"/>
          <w:lang w:val="en-US" w:eastAsia="zh-CN"/>
        </w:rPr>
        <w:t>苗期忌过度干旱。</w:t>
      </w:r>
      <w:r>
        <w:rPr>
          <w:rFonts w:hint="eastAsia" w:asciiTheme="minorEastAsia" w:hAnsiTheme="minorEastAsia" w:eastAsiaTheme="minorEastAsia" w:cstheme="minorEastAsia"/>
          <w:sz w:val="24"/>
          <w:szCs w:val="24"/>
        </w:rPr>
        <w:t>③防止行间过度封闭和徒长进而影响产量。</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hint="eastAsia" w:asciiTheme="minorEastAsia" w:hAnsiTheme="minorEastAsia" w:eastAsiaTheme="minorEastAsia" w:cstheme="minorEastAsia"/>
          <w:sz w:val="24"/>
          <w:szCs w:val="24"/>
          <w:lang w:eastAsia="zh-CN"/>
        </w:rPr>
      </w:pPr>
    </w:p>
    <w:p>
      <w:pPr>
        <w:keepNext w:val="0"/>
        <w:keepLines w:val="0"/>
        <w:pageBreakBefore w:val="0"/>
        <w:widowControl w:val="0"/>
        <w:kinsoku/>
        <w:wordWrap/>
        <w:overflowPunct/>
        <w:topLinePunct w:val="0"/>
        <w:autoSpaceDE/>
        <w:autoSpaceDN/>
        <w:bidi w:val="0"/>
        <w:spacing w:line="360" w:lineRule="auto"/>
        <w:ind w:firstLine="482" w:firstLineChars="200"/>
        <w:jc w:val="lef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sz w:val="24"/>
          <w:szCs w:val="24"/>
          <w:lang w:val="en-US" w:eastAsia="zh-CN"/>
        </w:rPr>
        <w:t>2.</w:t>
      </w:r>
      <w:r>
        <w:rPr>
          <w:rFonts w:hint="eastAsia" w:asciiTheme="minorEastAsia" w:hAnsiTheme="minorEastAsia" w:eastAsiaTheme="minorEastAsia" w:cstheme="minorEastAsia"/>
          <w:b/>
          <w:sz w:val="24"/>
          <w:szCs w:val="24"/>
        </w:rPr>
        <w:t>川柴</w:t>
      </w:r>
      <w:r>
        <w:rPr>
          <w:rFonts w:hint="eastAsia" w:asciiTheme="minorEastAsia" w:hAnsiTheme="minorEastAsia" w:eastAsiaTheme="minorEastAsia" w:cstheme="minorEastAsia"/>
          <w:b/>
          <w:sz w:val="24"/>
          <w:szCs w:val="24"/>
          <w:lang w:val="en-US" w:eastAsia="zh-CN"/>
        </w:rPr>
        <w:t>3</w:t>
      </w:r>
      <w:r>
        <w:rPr>
          <w:rFonts w:hint="eastAsia" w:asciiTheme="minorEastAsia" w:hAnsiTheme="minorEastAsia" w:eastAsiaTheme="minorEastAsia" w:cstheme="minorEastAsia"/>
          <w:b/>
          <w:sz w:val="24"/>
          <w:szCs w:val="24"/>
        </w:rPr>
        <w:t>号</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申请者：</w:t>
      </w:r>
      <w:r>
        <w:rPr>
          <w:rFonts w:hint="eastAsia" w:asciiTheme="minorEastAsia" w:hAnsiTheme="minorEastAsia" w:eastAsiaTheme="minorEastAsia" w:cstheme="minorEastAsia"/>
          <w:sz w:val="24"/>
          <w:szCs w:val="24"/>
        </w:rPr>
        <w:t>西南科技大学 中国医学科学院药用植物研究所 中国中医科学院中药研究所</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育种者：</w:t>
      </w:r>
      <w:r>
        <w:rPr>
          <w:rFonts w:hint="eastAsia" w:asciiTheme="minorEastAsia" w:hAnsiTheme="minorEastAsia" w:eastAsiaTheme="minorEastAsia" w:cstheme="minorEastAsia"/>
          <w:sz w:val="24"/>
          <w:szCs w:val="24"/>
        </w:rPr>
        <w:t>西南科技大学 中国医学科学院药用植物研究所 中国中医科学院中药研究所</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sz w:val="24"/>
          <w:szCs w:val="24"/>
          <w:highlight w:val="yellow"/>
        </w:rPr>
      </w:pPr>
      <w:r>
        <w:rPr>
          <w:rFonts w:hint="eastAsia" w:asciiTheme="minorEastAsia" w:hAnsiTheme="minorEastAsia" w:eastAsiaTheme="minorEastAsia" w:cstheme="minorEastAsia"/>
          <w:b/>
          <w:sz w:val="24"/>
          <w:szCs w:val="24"/>
        </w:rPr>
        <w:t>品种来源：</w:t>
      </w:r>
      <w:r>
        <w:rPr>
          <w:rFonts w:hint="eastAsia" w:asciiTheme="minorEastAsia" w:hAnsiTheme="minorEastAsia" w:eastAsiaTheme="minorEastAsia" w:cstheme="minorEastAsia"/>
          <w:b w:val="0"/>
          <w:bCs/>
          <w:sz w:val="24"/>
          <w:szCs w:val="24"/>
          <w:lang w:val="en-US" w:eastAsia="zh-CN"/>
        </w:rPr>
        <w:t>从</w:t>
      </w:r>
      <w:r>
        <w:rPr>
          <w:rFonts w:hint="eastAsia" w:asciiTheme="minorEastAsia" w:hAnsiTheme="minorEastAsia" w:eastAsiaTheme="minorEastAsia" w:cstheme="minorEastAsia"/>
          <w:b w:val="0"/>
          <w:bCs/>
          <w:sz w:val="24"/>
          <w:szCs w:val="24"/>
          <w:lang w:eastAsia="zh-CN"/>
        </w:rPr>
        <w:t>旺</w:t>
      </w:r>
      <w:r>
        <w:rPr>
          <w:rFonts w:hint="eastAsia" w:asciiTheme="minorEastAsia" w:hAnsiTheme="minorEastAsia" w:eastAsiaTheme="minorEastAsia" w:cstheme="minorEastAsia"/>
          <w:sz w:val="24"/>
          <w:szCs w:val="24"/>
          <w:lang w:eastAsia="zh-CN"/>
        </w:rPr>
        <w:t>苍县</w:t>
      </w:r>
      <w:r>
        <w:rPr>
          <w:rFonts w:hint="eastAsia" w:asciiTheme="minorEastAsia" w:hAnsiTheme="minorEastAsia" w:eastAsiaTheme="minorEastAsia" w:cstheme="minorEastAsia"/>
          <w:sz w:val="24"/>
          <w:szCs w:val="24"/>
          <w:lang w:val="en-US" w:eastAsia="zh-CN"/>
        </w:rPr>
        <w:t>北柴胡野生资源</w:t>
      </w:r>
      <w:r>
        <w:rPr>
          <w:rFonts w:hint="eastAsia" w:asciiTheme="minorEastAsia" w:hAnsiTheme="minorEastAsia" w:eastAsiaTheme="minorEastAsia" w:cstheme="minorEastAsia"/>
          <w:sz w:val="24"/>
          <w:szCs w:val="24"/>
          <w:lang w:eastAsia="zh-CN"/>
        </w:rPr>
        <w:t>经系统选育而得，基原为伞形科植物北柴胡</w:t>
      </w:r>
      <w:r>
        <w:rPr>
          <w:rFonts w:hint="eastAsia" w:asciiTheme="minorEastAsia" w:hAnsiTheme="minorEastAsia" w:eastAsiaTheme="minorEastAsia" w:cstheme="minorEastAsia"/>
          <w:i/>
          <w:iCs/>
          <w:sz w:val="24"/>
          <w:szCs w:val="24"/>
          <w:lang w:val="en-US" w:eastAsia="zh-CN"/>
        </w:rPr>
        <w:t>Bupleurum chinense</w:t>
      </w:r>
      <w:r>
        <w:rPr>
          <w:rFonts w:hint="eastAsia" w:asciiTheme="minorEastAsia" w:hAnsiTheme="minorEastAsia" w:eastAsiaTheme="minorEastAsia" w:cstheme="minorEastAsia"/>
          <w:sz w:val="24"/>
          <w:szCs w:val="24"/>
          <w:lang w:val="en-US" w:eastAsia="zh-CN"/>
        </w:rPr>
        <w:t xml:space="preserve"> DC。</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特征特性：</w:t>
      </w:r>
      <w:r>
        <w:rPr>
          <w:rFonts w:hint="eastAsia" w:asciiTheme="minorEastAsia" w:hAnsiTheme="minorEastAsia" w:eastAsiaTheme="minorEastAsia" w:cstheme="minorEastAsia"/>
          <w:sz w:val="24"/>
          <w:szCs w:val="24"/>
        </w:rPr>
        <w:t>平均生育期245天，株高86厘米。根呈棕褐色，主根长平均11.2厘米，直径平均0.6 厘米。主茎节平均29.3个。主茎基部开始分支，株型呈松散型。基生叶呈狭椭圆形，茎生叶呈倒披针形。复伞形花序，腋生兼顶生，形成疏松的圆锥状。</w:t>
      </w:r>
      <w:r>
        <w:rPr>
          <w:rFonts w:hint="eastAsia" w:asciiTheme="minorEastAsia" w:hAnsiTheme="minorEastAsia" w:eastAsiaTheme="minorEastAsia" w:cstheme="minorEastAsia"/>
          <w:b w:val="0"/>
          <w:bCs w:val="0"/>
          <w:sz w:val="24"/>
          <w:szCs w:val="24"/>
        </w:rPr>
        <w:t>双悬果广椭圆形，棕色。根呈</w:t>
      </w:r>
      <w:r>
        <w:rPr>
          <w:rFonts w:hint="eastAsia" w:asciiTheme="minorEastAsia" w:hAnsiTheme="minorEastAsia" w:eastAsiaTheme="minorEastAsia" w:cstheme="minorEastAsia"/>
          <w:sz w:val="24"/>
          <w:szCs w:val="24"/>
        </w:rPr>
        <w:t>棕褐色，主根长11.2厘米；主复伞形花序，腋生兼顶生，形成疏松的圆锥状。花期9</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10月，果期10</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11月。</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品质：</w:t>
      </w:r>
      <w:r>
        <w:rPr>
          <w:rFonts w:hint="eastAsia" w:asciiTheme="minorEastAsia" w:hAnsiTheme="minorEastAsia" w:eastAsiaTheme="minorEastAsia" w:cstheme="minorEastAsia"/>
          <w:sz w:val="24"/>
          <w:szCs w:val="24"/>
        </w:rPr>
        <w:t>干燥根水分3.6%、总灰分4.8%、酸不溶性灰分0.6%、醇溶性浸出物21.7%，柴胡皂苷a和皂苷d总量1.04%，均符合《中国药典》（2020年版，一部）要求。</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抗性：</w:t>
      </w:r>
      <w:r>
        <w:rPr>
          <w:rFonts w:hint="eastAsia" w:asciiTheme="minorEastAsia" w:hAnsiTheme="minorEastAsia" w:eastAsiaTheme="minorEastAsia" w:cstheme="minorEastAsia"/>
          <w:sz w:val="24"/>
          <w:szCs w:val="24"/>
          <w:lang w:eastAsia="zh-CN"/>
        </w:rPr>
        <w:t>田间表现</w:t>
      </w:r>
      <w:r>
        <w:rPr>
          <w:rFonts w:hint="eastAsia" w:asciiTheme="minorEastAsia" w:hAnsiTheme="minorEastAsia" w:eastAsiaTheme="minorEastAsia" w:cstheme="minorEastAsia"/>
          <w:sz w:val="24"/>
          <w:szCs w:val="24"/>
        </w:rPr>
        <w:t>根腐病抗性和</w:t>
      </w:r>
      <w:r>
        <w:rPr>
          <w:rFonts w:hint="eastAsia" w:asciiTheme="minorEastAsia" w:hAnsiTheme="minorEastAsia" w:eastAsiaTheme="minorEastAsia" w:cstheme="minorEastAsia"/>
          <w:sz w:val="24"/>
          <w:szCs w:val="24"/>
          <w:highlight w:val="none"/>
        </w:rPr>
        <w:t>茎</w:t>
      </w:r>
      <w:r>
        <w:rPr>
          <w:rFonts w:hint="eastAsia" w:asciiTheme="minorEastAsia" w:hAnsiTheme="minorEastAsia" w:eastAsiaTheme="minorEastAsia" w:cstheme="minorEastAsia"/>
          <w:sz w:val="24"/>
          <w:szCs w:val="24"/>
        </w:rPr>
        <w:t>腐病抗性显著优于对照品种川北柴1号。</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产量表现：</w:t>
      </w:r>
      <w:r>
        <w:rPr>
          <w:rFonts w:hint="eastAsia" w:asciiTheme="minorEastAsia" w:hAnsiTheme="minorEastAsia" w:eastAsiaTheme="minorEastAsia" w:cstheme="minorEastAsia"/>
          <w:sz w:val="24"/>
          <w:szCs w:val="24"/>
          <w:lang w:eastAsia="zh-CN"/>
        </w:rPr>
        <w:t>四</w:t>
      </w:r>
      <w:r>
        <w:rPr>
          <w:rFonts w:hint="eastAsia" w:asciiTheme="minorEastAsia" w:hAnsiTheme="minorEastAsia" w:eastAsiaTheme="minorEastAsia" w:cstheme="minorEastAsia"/>
          <w:sz w:val="24"/>
          <w:szCs w:val="24"/>
        </w:rPr>
        <w:t>个生产周期多点试验平均产量97.8公斤/亩，</w:t>
      </w:r>
      <w:r>
        <w:rPr>
          <w:rFonts w:hint="eastAsia" w:asciiTheme="minorEastAsia" w:hAnsiTheme="minorEastAsia" w:eastAsiaTheme="minorEastAsia" w:cstheme="minorEastAsia"/>
          <w:sz w:val="24"/>
          <w:szCs w:val="24"/>
          <w:lang w:val="en-US" w:eastAsia="zh-CN"/>
        </w:rPr>
        <w:t>比</w:t>
      </w:r>
      <w:r>
        <w:rPr>
          <w:rFonts w:hint="eastAsia" w:asciiTheme="minorEastAsia" w:hAnsiTheme="minorEastAsia" w:eastAsiaTheme="minorEastAsia" w:cstheme="minorEastAsia"/>
          <w:sz w:val="24"/>
          <w:szCs w:val="24"/>
        </w:rPr>
        <w:t>对照川北柴1号高17.</w:t>
      </w:r>
      <w:r>
        <w:rPr>
          <w:rFonts w:hint="eastAsia" w:asciiTheme="minorEastAsia" w:hAnsiTheme="minorEastAsia" w:eastAsiaTheme="minorEastAsia" w:cstheme="minorEastAsia"/>
          <w:sz w:val="24"/>
          <w:szCs w:val="24"/>
          <w:lang w:val="en-US" w:eastAsia="zh-CN"/>
        </w:rPr>
        <w:t>9</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b/>
          <w:sz w:val="24"/>
          <w:szCs w:val="24"/>
          <w:lang w:eastAsia="zh-CN"/>
        </w:rPr>
      </w:pPr>
      <w:r>
        <w:rPr>
          <w:rFonts w:hint="eastAsia" w:asciiTheme="minorEastAsia" w:hAnsiTheme="minorEastAsia" w:eastAsiaTheme="minorEastAsia" w:cstheme="minorEastAsia"/>
          <w:b/>
          <w:sz w:val="24"/>
          <w:szCs w:val="24"/>
        </w:rPr>
        <w:t>栽培技术要点：</w:t>
      </w:r>
      <w:r>
        <w:rPr>
          <w:rFonts w:hint="eastAsia" w:asciiTheme="minorEastAsia" w:hAnsiTheme="minorEastAsia" w:eastAsiaTheme="minorEastAsia" w:cstheme="minorEastAsia"/>
          <w:sz w:val="24"/>
          <w:szCs w:val="24"/>
        </w:rPr>
        <w:t>①整地：整地前除杂草，施底肥后整地开厢。每亩施入腐熟农家肥1000公斤，按1.2～1.5米开厢，厢沟宽20厘米，厢沟深20至30厘米。②田间管理：幼苗长至3叶期时间苗，5叶期定苗，亩苗密度8～</w:t>
      </w:r>
      <w:r>
        <w:rPr>
          <w:rFonts w:hint="eastAsia" w:asciiTheme="minorEastAsia" w:hAnsiTheme="minorEastAsia" w:eastAsiaTheme="minorEastAsia" w:cstheme="minorEastAsia"/>
          <w:sz w:val="24"/>
          <w:szCs w:val="24"/>
          <w:lang w:val="en-US" w:eastAsia="zh-CN"/>
        </w:rPr>
        <w:t>10</w:t>
      </w:r>
      <w:r>
        <w:rPr>
          <w:rFonts w:hint="eastAsia" w:asciiTheme="minorEastAsia" w:hAnsiTheme="minorEastAsia" w:eastAsiaTheme="minorEastAsia" w:cstheme="minorEastAsia"/>
          <w:sz w:val="24"/>
          <w:szCs w:val="24"/>
        </w:rPr>
        <w:t>万株。③幼苗长到5片真叶以上时，及时进行除草。④苗期及拔节后期需各施肥一次，使用复合肥及柴胡专用肥均可</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适宜种植区域及季节：</w:t>
      </w:r>
      <w:r>
        <w:rPr>
          <w:rFonts w:hint="eastAsia" w:asciiTheme="minorEastAsia" w:hAnsiTheme="minorEastAsia" w:eastAsiaTheme="minorEastAsia" w:cstheme="minorEastAsia"/>
          <w:sz w:val="24"/>
          <w:szCs w:val="24"/>
        </w:rPr>
        <w:t>适宜在海拔为500～1500米的沙质壤土或腐殖壤土区域推广，春、秋季均可播种，春季播种以3月中旬至5月中旬为宜，秋季以8下旬至9月下旬为宜。</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注意事项（品种缺陷、风险及防范措施）：</w:t>
      </w:r>
      <w:r>
        <w:rPr>
          <w:rFonts w:hint="eastAsia" w:asciiTheme="minorEastAsia" w:hAnsiTheme="minorEastAsia" w:eastAsiaTheme="minorEastAsia" w:cstheme="minorEastAsia"/>
          <w:sz w:val="24"/>
          <w:szCs w:val="24"/>
        </w:rPr>
        <w:t>①栽培环境忌高温</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高湿</w:t>
      </w:r>
      <w:r>
        <w:rPr>
          <w:rFonts w:hint="eastAsia" w:asciiTheme="minorEastAsia" w:hAnsiTheme="minorEastAsia" w:eastAsiaTheme="minorEastAsia" w:cstheme="minorEastAsia"/>
          <w:b/>
          <w:sz w:val="24"/>
          <w:szCs w:val="24"/>
        </w:rPr>
        <w:t>，</w:t>
      </w:r>
      <w:r>
        <w:rPr>
          <w:rFonts w:hint="eastAsia" w:asciiTheme="minorEastAsia" w:hAnsiTheme="minorEastAsia" w:eastAsiaTheme="minorEastAsia" w:cstheme="minorEastAsia"/>
          <w:sz w:val="24"/>
          <w:szCs w:val="24"/>
        </w:rPr>
        <w:t>如遇高温高湿天气需及时通风和开深沟排水。②</w:t>
      </w:r>
      <w:r>
        <w:rPr>
          <w:rFonts w:hint="eastAsia" w:asciiTheme="minorEastAsia" w:hAnsiTheme="minorEastAsia" w:eastAsiaTheme="minorEastAsia" w:cstheme="minorEastAsia"/>
          <w:sz w:val="24"/>
          <w:szCs w:val="24"/>
          <w:lang w:val="en-US" w:eastAsia="zh-CN"/>
        </w:rPr>
        <w:t>苗期忌过度干旱。</w:t>
      </w:r>
      <w:r>
        <w:rPr>
          <w:rFonts w:hint="eastAsia" w:asciiTheme="minorEastAsia" w:hAnsiTheme="minorEastAsia" w:eastAsiaTheme="minorEastAsia" w:cstheme="minorEastAsia"/>
          <w:sz w:val="24"/>
          <w:szCs w:val="24"/>
        </w:rPr>
        <w:t>③防止行间过度封闭和徒长进而影响产量。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eastAsia="zh-CN"/>
        </w:rPr>
        <w:t>（二）</w:t>
      </w:r>
      <w:r>
        <w:rPr>
          <w:rFonts w:hint="eastAsia" w:asciiTheme="minorEastAsia" w:hAnsiTheme="minorEastAsia" w:eastAsiaTheme="minorEastAsia" w:cstheme="minorEastAsia"/>
          <w:b/>
          <w:bCs/>
          <w:sz w:val="24"/>
          <w:szCs w:val="24"/>
        </w:rPr>
        <w:t>金钗石斛</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川农金斛1号</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b/>
          <w:sz w:val="24"/>
          <w:szCs w:val="24"/>
        </w:rPr>
        <w:t>申请者：</w:t>
      </w:r>
      <w:r>
        <w:rPr>
          <w:rFonts w:hint="eastAsia" w:asciiTheme="minorEastAsia" w:hAnsiTheme="minorEastAsia" w:eastAsiaTheme="minorEastAsia" w:cstheme="minorEastAsia"/>
          <w:sz w:val="24"/>
          <w:szCs w:val="24"/>
        </w:rPr>
        <w:t xml:space="preserve">四川农业大学 </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育种者：</w:t>
      </w:r>
      <w:r>
        <w:rPr>
          <w:rFonts w:hint="eastAsia" w:asciiTheme="minorEastAsia" w:hAnsiTheme="minorEastAsia" w:eastAsiaTheme="minorEastAsia" w:cstheme="minorEastAsia"/>
          <w:sz w:val="24"/>
          <w:szCs w:val="24"/>
        </w:rPr>
        <w:t>四川农业大学</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品种来源：</w:t>
      </w:r>
      <w:r>
        <w:rPr>
          <w:rFonts w:hint="eastAsia" w:asciiTheme="minorEastAsia" w:hAnsiTheme="minorEastAsia" w:eastAsiaTheme="minorEastAsia" w:cstheme="minorEastAsia"/>
          <w:sz w:val="24"/>
          <w:szCs w:val="24"/>
        </w:rPr>
        <w:t>云南省西双版纳州勐海县栽培群体变异株系</w:t>
      </w:r>
      <w:r>
        <w:rPr>
          <w:rFonts w:hint="eastAsia" w:asciiTheme="minorEastAsia" w:hAnsiTheme="minorEastAsia" w:eastAsiaTheme="minorEastAsia" w:cstheme="minorEastAsia"/>
          <w:sz w:val="24"/>
          <w:szCs w:val="24"/>
          <w:lang w:eastAsia="zh-CN"/>
        </w:rPr>
        <w:t>，基原为兰科石斛属植物石斛（</w:t>
      </w:r>
      <w:r>
        <w:rPr>
          <w:rFonts w:hint="eastAsia" w:asciiTheme="minorEastAsia" w:hAnsiTheme="minorEastAsia" w:eastAsiaTheme="minorEastAsia" w:cstheme="minorEastAsia"/>
          <w:sz w:val="24"/>
          <w:szCs w:val="24"/>
        </w:rPr>
        <w:t>金钗石斛</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i/>
          <w:sz w:val="24"/>
          <w:szCs w:val="24"/>
        </w:rPr>
        <w:t xml:space="preserve">Dendrobium nobile </w:t>
      </w:r>
      <w:r>
        <w:rPr>
          <w:rFonts w:hint="eastAsia" w:asciiTheme="minorEastAsia" w:hAnsiTheme="minorEastAsia" w:eastAsiaTheme="minorEastAsia" w:cstheme="minorEastAsia"/>
          <w:sz w:val="24"/>
          <w:szCs w:val="24"/>
        </w:rPr>
        <w:t>Lindl。</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特征特性：</w:t>
      </w:r>
      <w:r>
        <w:rPr>
          <w:rFonts w:hint="eastAsia" w:asciiTheme="minorEastAsia" w:hAnsiTheme="minorEastAsia" w:eastAsiaTheme="minorEastAsia" w:cstheme="minorEastAsia"/>
          <w:sz w:val="24"/>
          <w:szCs w:val="24"/>
        </w:rPr>
        <w:t>茎宽与茎厚接近，茎宽茎厚比约1.3，呈近微扁的圆柱体。节间长2～4厘米，叶长6～14厘米，叶宽1～4厘米。茎长、节间长、叶长和叶宽</w:t>
      </w:r>
      <w:r>
        <w:rPr>
          <w:rFonts w:hint="eastAsia" w:asciiTheme="minorEastAsia" w:hAnsiTheme="minorEastAsia" w:eastAsiaTheme="minorEastAsia" w:cstheme="minorEastAsia"/>
          <w:sz w:val="24"/>
          <w:szCs w:val="24"/>
          <w:lang w:val="en-US" w:eastAsia="zh-CN"/>
        </w:rPr>
        <w:t>均高于</w:t>
      </w:r>
      <w:r>
        <w:rPr>
          <w:rFonts w:hint="eastAsia" w:asciiTheme="minorEastAsia" w:hAnsiTheme="minorEastAsia" w:eastAsiaTheme="minorEastAsia" w:cstheme="minorEastAsia"/>
          <w:sz w:val="24"/>
          <w:szCs w:val="24"/>
        </w:rPr>
        <w:t>传统栽培品种。</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品质：</w:t>
      </w:r>
      <w:r>
        <w:rPr>
          <w:rFonts w:hint="eastAsia" w:asciiTheme="minorEastAsia" w:hAnsiTheme="minorEastAsia" w:eastAsiaTheme="minorEastAsia" w:cstheme="minorEastAsia"/>
          <w:b w:val="0"/>
          <w:bCs/>
          <w:sz w:val="24"/>
          <w:szCs w:val="24"/>
        </w:rPr>
        <w:t>石</w:t>
      </w:r>
      <w:r>
        <w:rPr>
          <w:rFonts w:hint="eastAsia" w:asciiTheme="minorEastAsia" w:hAnsiTheme="minorEastAsia" w:eastAsiaTheme="minorEastAsia" w:cstheme="minorEastAsia"/>
          <w:sz w:val="24"/>
          <w:szCs w:val="24"/>
        </w:rPr>
        <w:t>斛碱含量为0.51%</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总灰分3.28%</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水分5.74%</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b w:val="0"/>
          <w:bCs/>
          <w:sz w:val="24"/>
          <w:szCs w:val="24"/>
          <w:lang w:val="en-US" w:eastAsia="zh-CN"/>
        </w:rPr>
        <w:t>性状特征等</w:t>
      </w:r>
      <w:r>
        <w:rPr>
          <w:rFonts w:hint="eastAsia" w:asciiTheme="minorEastAsia" w:hAnsiTheme="minorEastAsia" w:eastAsiaTheme="minorEastAsia" w:cstheme="minorEastAsia"/>
          <w:sz w:val="24"/>
          <w:szCs w:val="24"/>
        </w:rPr>
        <w:t>均符合《中华人民共和国药典》（2020年版，一部）规定。</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抗性：</w:t>
      </w:r>
      <w:r>
        <w:rPr>
          <w:rFonts w:hint="eastAsia" w:asciiTheme="minorEastAsia" w:hAnsiTheme="minorEastAsia" w:eastAsiaTheme="minorEastAsia" w:cstheme="minorEastAsia"/>
          <w:sz w:val="24"/>
          <w:szCs w:val="24"/>
          <w:lang w:eastAsia="zh-CN"/>
        </w:rPr>
        <w:t>田间表现</w:t>
      </w:r>
      <w:r>
        <w:rPr>
          <w:rFonts w:hint="eastAsia" w:asciiTheme="minorEastAsia" w:hAnsiTheme="minorEastAsia" w:eastAsiaTheme="minorEastAsia" w:cstheme="minorEastAsia"/>
          <w:sz w:val="24"/>
          <w:szCs w:val="24"/>
        </w:rPr>
        <w:t>炭疽病、软腐病抗性与对照无明显差异。</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产量表现：</w:t>
      </w:r>
      <w:r>
        <w:rPr>
          <w:rFonts w:hint="eastAsia" w:asciiTheme="minorEastAsia" w:hAnsiTheme="minorEastAsia" w:eastAsiaTheme="minorEastAsia" w:cstheme="minorEastAsia"/>
          <w:sz w:val="24"/>
          <w:szCs w:val="24"/>
        </w:rPr>
        <w:t>经连续两个生长周期多点试验，平均亩产鲜品483.8公斤/亩，较对照（合江县传统栽培群体）产量提高约9.18%。</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栽培技术要点：</w:t>
      </w:r>
      <w:r>
        <w:rPr>
          <w:rFonts w:hint="eastAsia" w:asciiTheme="minorEastAsia" w:hAnsiTheme="minorEastAsia" w:eastAsiaTheme="minorEastAsia" w:cstheme="minorEastAsia"/>
          <w:sz w:val="24"/>
          <w:szCs w:val="24"/>
        </w:rPr>
        <w:t>①气候条件：金钗石斛喜温暖、湿润、阴凉的环境，以年平均气温14～20℃，年平均空气相对湿度65%～85%环境为宜。②育苗：生产上通常使用分株繁育和高芽繁育的方式，将种苗在育苗基质中栽植至丛生4～6枝茎条即可作为种苗移栽。③栽培方式：仿野生栽培应选择阴凉、湿润的环境，要求空气湿度较大且有阔叶为主的乔木林，郁闭度0.3～0.7。栽培地应选择岩石相对集中，岩石质地松泡粗糙、易吸潮、有苔藓生长；基质栽培可选用树皮、花生壳、木炭块、碎木块、苔藓等配制，选择温暖、半阴、湿度较高的环境，忌阳光直射，</w:t>
      </w:r>
      <w:r>
        <w:rPr>
          <w:rFonts w:hint="eastAsia" w:asciiTheme="minorEastAsia" w:hAnsiTheme="minorEastAsia" w:eastAsiaTheme="minorEastAsia" w:cstheme="minorEastAsia"/>
          <w:sz w:val="24"/>
          <w:szCs w:val="24"/>
          <w:lang w:val="en-US" w:eastAsia="zh-CN"/>
        </w:rPr>
        <w:t>基质含水量50%</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60%为宜</w:t>
      </w:r>
      <w:r>
        <w:rPr>
          <w:rFonts w:hint="eastAsia" w:asciiTheme="minorEastAsia" w:hAnsiTheme="minorEastAsia" w:eastAsiaTheme="minorEastAsia" w:cstheme="minorEastAsia"/>
          <w:sz w:val="24"/>
          <w:szCs w:val="24"/>
        </w:rPr>
        <w:t>。④日常管理：苗期3～5月份应注意适时除草，注意田间通风性，撒施或穴施腐熟有机肥一次；生长期6～10月份应注意水分管理，干旱时适度喷雾浇水，雨后注意排水，并适时除草。撒施或穴施腐熟有机肥两次；休眠期1～2月份为防止冻害，撒施或穴施腐熟有机肥一次。⑤病害防治：应加强田间管理，改善田间生态环境。日常注意疏通沟渠，以便雨后及时清沟排水。适时除草清理种植基地，加强田间通风。合理选用农药，使用时应尽量选择绿色、安全药品，如哈茨木霉菌、枯草芽孢杆菌、苦参碱等生物制剂。⑥采收：栽培2～3年后，每年秋季至来年春季可采收，以11月至12月为最佳采收期。</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适宜种植区域及季节：</w:t>
      </w:r>
      <w:r>
        <w:rPr>
          <w:rFonts w:hint="eastAsia" w:asciiTheme="minorEastAsia" w:hAnsiTheme="minorEastAsia" w:eastAsiaTheme="minorEastAsia" w:cstheme="minorEastAsia"/>
          <w:sz w:val="24"/>
          <w:szCs w:val="24"/>
        </w:rPr>
        <w:t>四川合江县石斛产区</w:t>
      </w:r>
      <w:r>
        <w:rPr>
          <w:rFonts w:hint="eastAsia" w:asciiTheme="minorEastAsia" w:hAnsiTheme="minorEastAsia" w:eastAsiaTheme="minorEastAsia" w:cstheme="minorEastAsia"/>
          <w:sz w:val="24"/>
          <w:szCs w:val="24"/>
          <w:lang w:val="en-US" w:eastAsia="zh-CN"/>
        </w:rPr>
        <w:t>及</w:t>
      </w:r>
      <w:r>
        <w:rPr>
          <w:rFonts w:hint="eastAsia" w:asciiTheme="minorEastAsia" w:hAnsiTheme="minorEastAsia" w:eastAsiaTheme="minorEastAsia" w:cstheme="minorEastAsia"/>
          <w:sz w:val="24"/>
          <w:szCs w:val="24"/>
        </w:rPr>
        <w:t>相似生态区域，春季和秋季均可移栽，以春季移栽为佳。</w:t>
      </w:r>
    </w:p>
    <w:p>
      <w:pPr>
        <w:keepNext w:val="0"/>
        <w:keepLines w:val="0"/>
        <w:pageBreakBefore w:val="0"/>
        <w:widowControl w:val="0"/>
        <w:kinsoku/>
        <w:wordWrap/>
        <w:overflowPunct/>
        <w:topLinePunct w:val="0"/>
        <w:autoSpaceDE/>
        <w:autoSpaceDN/>
        <w:bidi w:val="0"/>
        <w:spacing w:line="360" w:lineRule="auto"/>
        <w:ind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注意事项（品种缺陷、风险及防范措施）：</w:t>
      </w:r>
      <w:r>
        <w:rPr>
          <w:rFonts w:hint="eastAsia" w:asciiTheme="minorEastAsia" w:hAnsiTheme="minorEastAsia" w:eastAsiaTheme="minorEastAsia" w:cstheme="minorEastAsia"/>
          <w:sz w:val="24"/>
          <w:szCs w:val="24"/>
          <w:lang w:val="en-US" w:eastAsia="zh-CN"/>
        </w:rPr>
        <w:t>忌湿度过高，避免积水</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spacing w:line="360" w:lineRule="auto"/>
        <w:ind w:firstLine="482" w:firstLineChars="200"/>
        <w:jc w:val="left"/>
        <w:textAlignment w:val="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（三）川牛膝</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宝膝2号</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b/>
          <w:sz w:val="24"/>
          <w:szCs w:val="24"/>
        </w:rPr>
        <w:t>申请者：</w:t>
      </w:r>
      <w:r>
        <w:rPr>
          <w:rFonts w:hint="eastAsia" w:asciiTheme="minorEastAsia" w:hAnsiTheme="minorEastAsia" w:eastAsiaTheme="minorEastAsia" w:cstheme="minorEastAsia"/>
          <w:sz w:val="24"/>
          <w:szCs w:val="24"/>
        </w:rPr>
        <w:t>四川农业大学</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育种者：</w:t>
      </w:r>
      <w:r>
        <w:rPr>
          <w:rFonts w:hint="eastAsia" w:asciiTheme="minorEastAsia" w:hAnsiTheme="minorEastAsia" w:eastAsiaTheme="minorEastAsia" w:cstheme="minorEastAsia"/>
          <w:sz w:val="24"/>
          <w:szCs w:val="24"/>
        </w:rPr>
        <w:t>四川农业大学</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i/>
          <w:iCs/>
          <w:sz w:val="24"/>
          <w:szCs w:val="24"/>
          <w:lang w:val="en-US" w:eastAsia="zh-CN"/>
        </w:rPr>
      </w:pPr>
      <w:r>
        <w:rPr>
          <w:rFonts w:hint="eastAsia" w:asciiTheme="minorEastAsia" w:hAnsiTheme="minorEastAsia" w:eastAsiaTheme="minorEastAsia" w:cstheme="minorEastAsia"/>
          <w:b/>
          <w:sz w:val="24"/>
          <w:szCs w:val="24"/>
        </w:rPr>
        <w:t>品种来源：</w:t>
      </w:r>
      <w:r>
        <w:rPr>
          <w:rFonts w:hint="eastAsia" w:asciiTheme="minorEastAsia" w:hAnsiTheme="minorEastAsia" w:eastAsiaTheme="minorEastAsia" w:cstheme="minorEastAsia"/>
          <w:sz w:val="24"/>
          <w:szCs w:val="24"/>
        </w:rPr>
        <w:t>宝兴县半野生群体变异单株</w:t>
      </w:r>
      <w:r>
        <w:rPr>
          <w:rFonts w:hint="eastAsia" w:asciiTheme="minorEastAsia" w:hAnsiTheme="minorEastAsia" w:eastAsiaTheme="minorEastAsia" w:cstheme="minorEastAsia"/>
          <w:sz w:val="24"/>
          <w:szCs w:val="24"/>
          <w:lang w:eastAsia="zh-CN"/>
        </w:rPr>
        <w:t>，基原为</w:t>
      </w:r>
      <w:r>
        <w:rPr>
          <w:rFonts w:hint="eastAsia" w:asciiTheme="minorEastAsia" w:hAnsiTheme="minorEastAsia" w:eastAsiaTheme="minorEastAsia" w:cstheme="minorEastAsia"/>
          <w:sz w:val="24"/>
          <w:szCs w:val="24"/>
        </w:rPr>
        <w:t>苋科</w:t>
      </w:r>
      <w:r>
        <w:rPr>
          <w:rFonts w:hint="eastAsia" w:asciiTheme="minorEastAsia" w:hAnsiTheme="minorEastAsia" w:eastAsiaTheme="minorEastAsia" w:cstheme="minorEastAsia"/>
          <w:sz w:val="24"/>
          <w:szCs w:val="24"/>
          <w:lang w:eastAsia="zh-CN"/>
        </w:rPr>
        <w:t>杯苋属植物川</w:t>
      </w:r>
      <w:r>
        <w:rPr>
          <w:rFonts w:hint="eastAsia" w:asciiTheme="minorEastAsia" w:hAnsiTheme="minorEastAsia" w:eastAsiaTheme="minorEastAsia" w:cstheme="minorEastAsia"/>
          <w:sz w:val="24"/>
          <w:szCs w:val="24"/>
        </w:rPr>
        <w:t>牛膝</w:t>
      </w:r>
      <w:r>
        <w:rPr>
          <w:rFonts w:hint="eastAsia" w:asciiTheme="minorEastAsia" w:hAnsiTheme="minorEastAsia" w:eastAsiaTheme="minorEastAsia" w:cstheme="minorEastAsia"/>
          <w:i/>
          <w:iCs/>
          <w:sz w:val="24"/>
          <w:szCs w:val="24"/>
          <w:lang w:val="en-US" w:eastAsia="zh-CN"/>
        </w:rPr>
        <w:t xml:space="preserve">Cyathula officinalis </w:t>
      </w:r>
      <w:r>
        <w:rPr>
          <w:rFonts w:hint="eastAsia" w:asciiTheme="minorEastAsia" w:hAnsiTheme="minorEastAsia" w:eastAsiaTheme="minorEastAsia" w:cstheme="minorEastAsia"/>
          <w:i w:val="0"/>
          <w:iCs w:val="0"/>
          <w:sz w:val="24"/>
          <w:szCs w:val="24"/>
          <w:lang w:val="en-US" w:eastAsia="zh-CN"/>
        </w:rPr>
        <w:t>Kuan</w:t>
      </w:r>
      <w:r>
        <w:rPr>
          <w:rFonts w:hint="eastAsia" w:asciiTheme="minorEastAsia" w:hAnsiTheme="minorEastAsia" w:eastAsiaTheme="minorEastAsia" w:cstheme="minorEastAsia"/>
          <w:i/>
          <w:iCs/>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highlight w:val="none"/>
        </w:rPr>
        <w:t>特征特性：</w:t>
      </w:r>
      <w:r>
        <w:rPr>
          <w:rFonts w:hint="eastAsia" w:asciiTheme="minorEastAsia" w:hAnsiTheme="minorEastAsia" w:eastAsiaTheme="minorEastAsia" w:cstheme="minorEastAsia"/>
          <w:sz w:val="24"/>
          <w:szCs w:val="24"/>
          <w:highlight w:val="none"/>
        </w:rPr>
        <w:t>植株较高，高7</w:t>
      </w:r>
      <w:r>
        <w:rPr>
          <w:rFonts w:hint="eastAsia" w:asciiTheme="minorEastAsia" w:hAnsiTheme="minorEastAsia" w:eastAsiaTheme="minorEastAsia" w:cstheme="minorEastAsia"/>
          <w:sz w:val="24"/>
          <w:szCs w:val="24"/>
        </w:rPr>
        <w:t>0～185厘米。根近圆柱形，微扭曲，向下略细，顶端花序呈穗状排列，为二歧聚伞花序。气微，味甜。种子椭圆形，透镜状，长1.5</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2.0毫米，红褐色，光亮。</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品质：</w:t>
      </w:r>
      <w:r>
        <w:rPr>
          <w:rFonts w:hint="eastAsia" w:asciiTheme="minorEastAsia" w:hAnsiTheme="minorEastAsia" w:eastAsiaTheme="minorEastAsia" w:cstheme="minorEastAsia"/>
          <w:sz w:val="24"/>
          <w:szCs w:val="24"/>
        </w:rPr>
        <w:t>杯苋甾酮含量0.07%，水分6.31%，总灰分6.53%，醇溶性浸出物62.5%，符合《中华人民共和国药典》（2020年版，一部）要求。</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抗性：</w:t>
      </w:r>
      <w:r>
        <w:rPr>
          <w:rFonts w:hint="eastAsia" w:asciiTheme="minorEastAsia" w:hAnsiTheme="minorEastAsia" w:eastAsiaTheme="minorEastAsia" w:cstheme="minorEastAsia"/>
          <w:sz w:val="24"/>
          <w:szCs w:val="24"/>
        </w:rPr>
        <w:t>田间表现，白锈病和黑头病的抗性与对照差异不显著。</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auto"/>
          <w:sz w:val="24"/>
          <w:szCs w:val="24"/>
          <w:highlight w:val="none"/>
        </w:rPr>
        <w:t>产量表现：</w:t>
      </w:r>
      <w:r>
        <w:rPr>
          <w:rFonts w:hint="eastAsia" w:asciiTheme="minorEastAsia" w:hAnsiTheme="minorEastAsia" w:eastAsiaTheme="minorEastAsia" w:cstheme="minorEastAsia"/>
          <w:b w:val="0"/>
          <w:bCs/>
          <w:color w:val="auto"/>
          <w:sz w:val="24"/>
          <w:szCs w:val="24"/>
          <w:highlight w:val="none"/>
          <w:lang w:val="en-US" w:eastAsia="zh-CN"/>
        </w:rPr>
        <w:t>3年</w:t>
      </w:r>
      <w:r>
        <w:rPr>
          <w:rFonts w:hint="eastAsia" w:asciiTheme="minorEastAsia" w:hAnsiTheme="minorEastAsia" w:eastAsiaTheme="minorEastAsia" w:cstheme="minorEastAsia"/>
          <w:sz w:val="24"/>
          <w:szCs w:val="24"/>
          <w:highlight w:val="none"/>
        </w:rPr>
        <w:t>多点</w:t>
      </w:r>
      <w:r>
        <w:rPr>
          <w:rFonts w:hint="eastAsia" w:asciiTheme="minorEastAsia" w:hAnsiTheme="minorEastAsia" w:eastAsiaTheme="minorEastAsia" w:cstheme="minorEastAsia"/>
          <w:sz w:val="24"/>
          <w:szCs w:val="24"/>
        </w:rPr>
        <w:t>试验平均亩产干品634.</w:t>
      </w: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公斤，较对照宝膝1号增产6.25%。</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栽培技术要点：</w:t>
      </w:r>
      <w:r>
        <w:rPr>
          <w:rFonts w:hint="eastAsia" w:asciiTheme="minorEastAsia" w:hAnsiTheme="minorEastAsia" w:eastAsiaTheme="minorEastAsia" w:cstheme="minorEastAsia"/>
          <w:bCs/>
          <w:sz w:val="24"/>
          <w:szCs w:val="24"/>
        </w:rPr>
        <w:t>①种植地选择：选择气候冷凉湿润，土壤疏松肥沃，土层深厚的沙壤土为宜，忌连作。②栽培管理技术：4月初播种，选择二至四年生植株繁殖种子，隔年陈种不作种用。播种前种子风选后，晒2</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Cs/>
          <w:sz w:val="24"/>
          <w:szCs w:val="24"/>
        </w:rPr>
        <w:t>3天，芽率达80%以上为宜。</w:t>
      </w:r>
      <w:r>
        <w:rPr>
          <w:rFonts w:hint="eastAsia" w:asciiTheme="minorEastAsia" w:hAnsiTheme="minorEastAsia" w:eastAsiaTheme="minorEastAsia" w:cstheme="minorEastAsia"/>
          <w:bCs/>
          <w:sz w:val="24"/>
          <w:szCs w:val="24"/>
        </w:rPr>
        <w:fldChar w:fldCharType="begin"/>
      </w:r>
      <w:r>
        <w:rPr>
          <w:rFonts w:hint="eastAsia" w:asciiTheme="minorEastAsia" w:hAnsiTheme="minorEastAsia" w:eastAsiaTheme="minorEastAsia" w:cstheme="minorEastAsia"/>
          <w:bCs/>
          <w:sz w:val="24"/>
          <w:szCs w:val="24"/>
        </w:rPr>
        <w:instrText xml:space="preserve"> = 3 \* GB3 \* MERGEFORMAT </w:instrText>
      </w:r>
      <w:r>
        <w:rPr>
          <w:rFonts w:hint="eastAsia" w:asciiTheme="minorEastAsia" w:hAnsiTheme="minorEastAsia" w:eastAsiaTheme="minorEastAsia" w:cstheme="minorEastAsia"/>
          <w:bCs/>
          <w:sz w:val="24"/>
          <w:szCs w:val="24"/>
        </w:rPr>
        <w:fldChar w:fldCharType="separate"/>
      </w:r>
      <w:r>
        <w:rPr>
          <w:rFonts w:hint="eastAsia" w:asciiTheme="minorEastAsia" w:hAnsiTheme="minorEastAsia" w:eastAsiaTheme="minorEastAsia" w:cstheme="minorEastAsia"/>
          <w:sz w:val="24"/>
          <w:szCs w:val="24"/>
        </w:rPr>
        <w:t>③</w:t>
      </w:r>
      <w:r>
        <w:rPr>
          <w:rFonts w:hint="eastAsia" w:asciiTheme="minorEastAsia" w:hAnsiTheme="minorEastAsia" w:eastAsiaTheme="minorEastAsia" w:cstheme="minorEastAsia"/>
          <w:bCs/>
          <w:sz w:val="24"/>
          <w:szCs w:val="24"/>
        </w:rPr>
        <w:fldChar w:fldCharType="end"/>
      </w:r>
      <w:r>
        <w:rPr>
          <w:rFonts w:hint="eastAsia" w:asciiTheme="minorEastAsia" w:hAnsiTheme="minorEastAsia" w:eastAsiaTheme="minorEastAsia" w:cstheme="minorEastAsia"/>
          <w:bCs/>
          <w:sz w:val="24"/>
          <w:szCs w:val="24"/>
        </w:rPr>
        <w:t>田间管理：苗高5厘米时进行间定苗，拔除田间杂草。在5月中下旬、6月中下旬、8月上旬进行中耕除草，</w:t>
      </w:r>
      <w:r>
        <w:rPr>
          <w:rFonts w:hint="eastAsia" w:asciiTheme="minorEastAsia" w:hAnsiTheme="minorEastAsia" w:eastAsiaTheme="minorEastAsia" w:cstheme="minorEastAsia"/>
          <w:sz w:val="24"/>
          <w:szCs w:val="24"/>
        </w:rPr>
        <w:t>结合中耕除草追肥3次。进入8月份，对生长过旺的植株打顶。</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 4 \* GB3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④</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病虫害防治：选用无病虫害的种子种苗，采取合理的轮作套作，小厢垄作栽培，雨季注意疏沟排水；及时清理地块杂草及枯枝落叶。</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 5 \* GB3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⑤</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采收：秋、冬二季采挖，除去芦头、须根及泥沙，洗净</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干燥。</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适宜种植区域：</w:t>
      </w:r>
      <w:r>
        <w:rPr>
          <w:rFonts w:hint="eastAsia" w:asciiTheme="minorEastAsia" w:hAnsiTheme="minorEastAsia" w:eastAsiaTheme="minorEastAsia" w:cstheme="minorEastAsia"/>
          <w:sz w:val="24"/>
          <w:szCs w:val="24"/>
        </w:rPr>
        <w:t>适宜在四川雅安、乐山等川牛膝主产区种植。</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注意事项（品种缺陷、风险及防范措施）：</w:t>
      </w:r>
      <w:r>
        <w:rPr>
          <w:rFonts w:hint="eastAsia" w:asciiTheme="minorEastAsia" w:hAnsiTheme="minorEastAsia" w:eastAsiaTheme="minorEastAsia" w:cstheme="minorEastAsia"/>
          <w:sz w:val="24"/>
          <w:szCs w:val="24"/>
        </w:rPr>
        <w:t>7～9月雨季需注意及时清沟排水，避免田间积水，以减少根部病害发生。</w:t>
      </w:r>
    </w:p>
    <w:p>
      <w:pPr>
        <w:keepNext w:val="0"/>
        <w:keepLines w:val="0"/>
        <w:pageBreakBefore w:val="0"/>
        <w:widowControl w:val="0"/>
        <w:kinsoku/>
        <w:wordWrap/>
        <w:overflowPunct/>
        <w:topLinePunct w:val="0"/>
        <w:autoSpaceDE/>
        <w:autoSpaceDN/>
        <w:bidi w:val="0"/>
        <w:spacing w:line="360" w:lineRule="auto"/>
        <w:ind w:firstLine="482" w:firstLineChars="200"/>
        <w:jc w:val="left"/>
        <w:textAlignment w:val="auto"/>
        <w:rPr>
          <w:rFonts w:hint="eastAsia" w:asciiTheme="minorEastAsia" w:hAnsiTheme="minorEastAsia" w:eastAsiaTheme="minorEastAsia" w:cstheme="minorEastAsia"/>
          <w:b/>
          <w:bCs/>
          <w:sz w:val="24"/>
          <w:szCs w:val="24"/>
          <w:lang w:eastAsia="zh-CN"/>
        </w:rPr>
      </w:pPr>
    </w:p>
    <w:p>
      <w:pPr>
        <w:keepNext w:val="0"/>
        <w:keepLines w:val="0"/>
        <w:pageBreakBefore w:val="0"/>
        <w:widowControl w:val="0"/>
        <w:kinsoku/>
        <w:wordWrap/>
        <w:overflowPunct/>
        <w:topLinePunct w:val="0"/>
        <w:autoSpaceDE/>
        <w:autoSpaceDN/>
        <w:bidi w:val="0"/>
        <w:spacing w:line="360" w:lineRule="auto"/>
        <w:ind w:firstLine="482" w:firstLineChars="200"/>
        <w:jc w:val="left"/>
        <w:textAlignment w:val="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（四）</w:t>
      </w:r>
      <w:r>
        <w:rPr>
          <w:rFonts w:hint="eastAsia" w:asciiTheme="minorEastAsia" w:hAnsiTheme="minorEastAsia" w:eastAsiaTheme="minorEastAsia" w:cstheme="minorEastAsia"/>
          <w:b/>
          <w:bCs/>
          <w:sz w:val="24"/>
          <w:szCs w:val="24"/>
        </w:rPr>
        <w:t>重楼</w:t>
      </w:r>
    </w:p>
    <w:p>
      <w:pPr>
        <w:keepNext w:val="0"/>
        <w:keepLines w:val="0"/>
        <w:pageBreakBefore w:val="0"/>
        <w:widowControl w:val="0"/>
        <w:kinsoku/>
        <w:wordWrap/>
        <w:overflowPunct/>
        <w:topLinePunct w:val="0"/>
        <w:autoSpaceDE/>
        <w:autoSpaceDN/>
        <w:bidi w:val="0"/>
        <w:spacing w:line="360" w:lineRule="auto"/>
        <w:ind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川重1号</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b/>
          <w:sz w:val="24"/>
          <w:szCs w:val="24"/>
        </w:rPr>
        <w:t>申请者：</w:t>
      </w:r>
      <w:r>
        <w:rPr>
          <w:rFonts w:hint="eastAsia" w:asciiTheme="minorEastAsia" w:hAnsiTheme="minorEastAsia" w:eastAsiaTheme="minorEastAsia" w:cstheme="minorEastAsia"/>
          <w:sz w:val="24"/>
          <w:szCs w:val="24"/>
        </w:rPr>
        <w:t xml:space="preserve">达州市农业科学研究院  </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育种者：</w:t>
      </w:r>
      <w:r>
        <w:rPr>
          <w:rFonts w:hint="eastAsia" w:asciiTheme="minorEastAsia" w:hAnsiTheme="minorEastAsia" w:eastAsiaTheme="minorEastAsia" w:cstheme="minorEastAsia"/>
          <w:sz w:val="24"/>
          <w:szCs w:val="24"/>
        </w:rPr>
        <w:t>达州市农业科学研究院</w:t>
      </w:r>
      <w:r>
        <w:rPr>
          <w:rFonts w:hint="eastAsia" w:asciiTheme="minorEastAsia" w:hAnsiTheme="minorEastAsia" w:eastAsiaTheme="minorEastAsia" w:cstheme="minorEastAsia"/>
          <w:b/>
          <w:sz w:val="24"/>
          <w:szCs w:val="24"/>
        </w:rPr>
        <w:t xml:space="preserve"> </w:t>
      </w:r>
      <w:r>
        <w:rPr>
          <w:rFonts w:hint="eastAsia" w:asciiTheme="minorEastAsia" w:hAnsiTheme="minorEastAsia" w:eastAsiaTheme="minorEastAsia" w:cstheme="minorEastAsia"/>
          <w:sz w:val="24"/>
          <w:szCs w:val="24"/>
        </w:rPr>
        <w:t>四川万巴农业有限公司</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品种来源：</w:t>
      </w:r>
      <w:r>
        <w:rPr>
          <w:rFonts w:hint="eastAsia" w:asciiTheme="minorEastAsia" w:hAnsiTheme="minorEastAsia" w:eastAsiaTheme="minorEastAsia" w:cstheme="minorEastAsia"/>
          <w:sz w:val="24"/>
          <w:szCs w:val="24"/>
        </w:rPr>
        <w:t>秦巴山区（万源）重楼野生混杂群体变异单株</w:t>
      </w:r>
      <w:r>
        <w:rPr>
          <w:rFonts w:hint="eastAsia" w:asciiTheme="minorEastAsia" w:hAnsiTheme="minorEastAsia" w:eastAsiaTheme="minorEastAsia" w:cstheme="minorEastAsia"/>
          <w:sz w:val="24"/>
          <w:szCs w:val="24"/>
          <w:lang w:eastAsia="zh-CN"/>
        </w:rPr>
        <w:t>，基原为百合科植物华重楼（七叶一枝花）</w:t>
      </w:r>
      <w:r>
        <w:rPr>
          <w:rFonts w:hint="eastAsia" w:asciiTheme="minorEastAsia" w:hAnsiTheme="minorEastAsia" w:eastAsiaTheme="minorEastAsia" w:cstheme="minorEastAsia"/>
          <w:i/>
          <w:sz w:val="24"/>
          <w:szCs w:val="24"/>
        </w:rPr>
        <w:t>Paris polyphylla</w:t>
      </w:r>
      <w:r>
        <w:rPr>
          <w:rFonts w:hint="eastAsia" w:asciiTheme="minorEastAsia" w:hAnsiTheme="minorEastAsia" w:eastAsiaTheme="minorEastAsia" w:cstheme="minorEastAsia"/>
          <w:sz w:val="24"/>
          <w:szCs w:val="24"/>
        </w:rPr>
        <w:t xml:space="preserve"> Smith var. </w:t>
      </w:r>
      <w:r>
        <w:rPr>
          <w:rFonts w:hint="eastAsia" w:asciiTheme="minorEastAsia" w:hAnsiTheme="minorEastAsia" w:eastAsiaTheme="minorEastAsia" w:cstheme="minorEastAsia"/>
          <w:i/>
          <w:sz w:val="24"/>
          <w:szCs w:val="24"/>
        </w:rPr>
        <w:t xml:space="preserve">chinensis </w:t>
      </w:r>
      <w:r>
        <w:rPr>
          <w:rFonts w:hint="eastAsia" w:asciiTheme="minorEastAsia" w:hAnsiTheme="minorEastAsia" w:eastAsiaTheme="minorEastAsia" w:cstheme="minorEastAsia"/>
          <w:sz w:val="24"/>
          <w:szCs w:val="24"/>
        </w:rPr>
        <w:t>(Franch.) Hara。</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sz w:val="24"/>
          <w:szCs w:val="24"/>
        </w:rPr>
        <w:t>特征特性：</w:t>
      </w:r>
      <w:r>
        <w:rPr>
          <w:rFonts w:hint="eastAsia" w:asciiTheme="minorEastAsia" w:hAnsiTheme="minorEastAsia" w:eastAsiaTheme="minorEastAsia" w:cstheme="minorEastAsia"/>
          <w:bCs/>
          <w:sz w:val="24"/>
          <w:szCs w:val="24"/>
        </w:rPr>
        <w:t>植株高135.8～191.0</w:t>
      </w:r>
      <w:r>
        <w:rPr>
          <w:rFonts w:hint="eastAsia" w:asciiTheme="minorEastAsia" w:hAnsiTheme="minorEastAsia" w:eastAsiaTheme="minorEastAsia" w:cstheme="minorEastAsia"/>
          <w:bCs/>
          <w:sz w:val="24"/>
          <w:szCs w:val="24"/>
          <w:lang w:val="en-US" w:eastAsia="zh-CN"/>
        </w:rPr>
        <w:t>厘米</w:t>
      </w:r>
      <w:r>
        <w:rPr>
          <w:rFonts w:hint="eastAsia" w:asciiTheme="minorEastAsia" w:hAnsiTheme="minorEastAsia" w:eastAsiaTheme="minorEastAsia" w:cstheme="minorEastAsia"/>
          <w:bCs/>
          <w:sz w:val="24"/>
          <w:szCs w:val="24"/>
        </w:rPr>
        <w:t>；根茎粗厚，结节状扁圆柱形，有节和茎痕；叶片披针或倒披针形，狭长，9～15片；每茎一花生于顶端，有6～9枚外轮花被片，花瓣线形，长度为外轮花被片的1/3～2/3；蒴果扁球形，绿色，成熟时裂开露出种子，果皮多有反卷；种子呈卵球形，顶端略凹陷；始花期4月中下旬，花果期5～11月，年生长期长，约310天。</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sz w:val="24"/>
          <w:szCs w:val="24"/>
        </w:rPr>
        <w:t>品质：</w:t>
      </w:r>
      <w:r>
        <w:rPr>
          <w:rFonts w:hint="eastAsia" w:asciiTheme="minorEastAsia" w:hAnsiTheme="minorEastAsia" w:eastAsiaTheme="minorEastAsia" w:cstheme="minorEastAsia"/>
          <w:sz w:val="24"/>
          <w:szCs w:val="24"/>
        </w:rPr>
        <w:t>重楼皂苷I、重楼皂苷II和重楼皂苷VII的总含量为1.27%</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性状、薄层等特征均符合</w:t>
      </w:r>
      <w:r>
        <w:rPr>
          <w:rFonts w:hint="eastAsia" w:asciiTheme="minorEastAsia" w:hAnsiTheme="minorEastAsia" w:eastAsiaTheme="minorEastAsia" w:cstheme="minorEastAsia"/>
          <w:sz w:val="24"/>
          <w:szCs w:val="24"/>
        </w:rPr>
        <w:t>《中国药典》（2020年版 一部）规定</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抗性：</w:t>
      </w:r>
      <w:r>
        <w:rPr>
          <w:rFonts w:hint="eastAsia" w:asciiTheme="minorEastAsia" w:hAnsiTheme="minorEastAsia" w:eastAsiaTheme="minorEastAsia" w:cstheme="minorEastAsia"/>
          <w:sz w:val="24"/>
          <w:szCs w:val="24"/>
          <w:lang w:eastAsia="zh-CN"/>
        </w:rPr>
        <w:t>接种鉴定，</w:t>
      </w:r>
      <w:r>
        <w:rPr>
          <w:rFonts w:hint="eastAsia" w:asciiTheme="minorEastAsia" w:hAnsiTheme="minorEastAsia" w:eastAsiaTheme="minorEastAsia" w:cstheme="minorEastAsia"/>
          <w:sz w:val="24"/>
          <w:szCs w:val="24"/>
        </w:rPr>
        <w:t>中抗灰霉病。</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产量表现：</w:t>
      </w:r>
      <w:r>
        <w:rPr>
          <w:rFonts w:hint="eastAsia" w:asciiTheme="minorEastAsia" w:hAnsiTheme="minorEastAsia" w:eastAsiaTheme="minorEastAsia" w:cstheme="minorEastAsia"/>
          <w:sz w:val="24"/>
          <w:szCs w:val="24"/>
        </w:rPr>
        <w:t>多点试验平均产量为749.</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公斤/亩，比秦巴山区主栽种（CK-1）和四川主栽种（CK-2）分别平均增产31.6%和16.8%。</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栽培技术要点：</w:t>
      </w:r>
      <w:r>
        <w:rPr>
          <w:rFonts w:hint="eastAsia" w:asciiTheme="minorEastAsia" w:hAnsiTheme="minorEastAsia" w:eastAsiaTheme="minorEastAsia" w:cstheme="minorEastAsia"/>
          <w:b w:val="0"/>
          <w:bCs/>
          <w:sz w:val="24"/>
          <w:szCs w:val="24"/>
        </w:rPr>
        <w:fldChar w:fldCharType="begin"/>
      </w:r>
      <w:r>
        <w:rPr>
          <w:rFonts w:hint="eastAsia" w:asciiTheme="minorEastAsia" w:hAnsiTheme="minorEastAsia" w:eastAsiaTheme="minorEastAsia" w:cstheme="minorEastAsia"/>
          <w:b w:val="0"/>
          <w:bCs/>
          <w:sz w:val="24"/>
          <w:szCs w:val="24"/>
        </w:rPr>
        <w:instrText xml:space="preserve"> = 1 \* GB3 </w:instrText>
      </w:r>
      <w:r>
        <w:rPr>
          <w:rFonts w:hint="eastAsia" w:asciiTheme="minorEastAsia" w:hAnsiTheme="minorEastAsia" w:eastAsiaTheme="minorEastAsia" w:cstheme="minorEastAsia"/>
          <w:b w:val="0"/>
          <w:bCs/>
          <w:sz w:val="24"/>
          <w:szCs w:val="24"/>
        </w:rPr>
        <w:fldChar w:fldCharType="separate"/>
      </w:r>
      <w:r>
        <w:rPr>
          <w:rFonts w:hint="eastAsia" w:asciiTheme="minorEastAsia" w:hAnsiTheme="minorEastAsia" w:eastAsiaTheme="minorEastAsia" w:cstheme="minorEastAsia"/>
          <w:b w:val="0"/>
          <w:bCs/>
          <w:sz w:val="24"/>
          <w:szCs w:val="24"/>
        </w:rPr>
        <w:t>①</w:t>
      </w:r>
      <w:r>
        <w:rPr>
          <w:rFonts w:hint="eastAsia" w:asciiTheme="minorEastAsia" w:hAnsiTheme="minorEastAsia" w:eastAsiaTheme="minorEastAsia" w:cstheme="minorEastAsia"/>
          <w:b w:val="0"/>
          <w:bCs/>
          <w:sz w:val="24"/>
          <w:szCs w:val="24"/>
        </w:rPr>
        <w:fldChar w:fldCharType="end"/>
      </w:r>
      <w:r>
        <w:rPr>
          <w:rFonts w:hint="eastAsia" w:asciiTheme="minorEastAsia" w:hAnsiTheme="minorEastAsia" w:eastAsiaTheme="minorEastAsia" w:cstheme="minorEastAsia"/>
          <w:b w:val="0"/>
          <w:bCs/>
          <w:sz w:val="24"/>
          <w:szCs w:val="24"/>
          <w:lang w:val="en-US" w:eastAsia="zh-CN"/>
        </w:rPr>
        <w:t>移栽选地：</w:t>
      </w:r>
      <w:r>
        <w:rPr>
          <w:rFonts w:hint="eastAsia" w:asciiTheme="minorEastAsia" w:hAnsiTheme="minorEastAsia" w:eastAsiaTheme="minorEastAsia" w:cstheme="minorEastAsia"/>
          <w:sz w:val="24"/>
          <w:szCs w:val="24"/>
        </w:rPr>
        <w:t>选</w:t>
      </w:r>
      <w:r>
        <w:rPr>
          <w:rFonts w:hint="eastAsia" w:asciiTheme="minorEastAsia" w:hAnsiTheme="minorEastAsia" w:eastAsiaTheme="minorEastAsia" w:cstheme="minorEastAsia"/>
          <w:sz w:val="24"/>
          <w:szCs w:val="24"/>
          <w:lang w:val="en-US" w:eastAsia="zh-CN"/>
        </w:rPr>
        <w:t>择</w:t>
      </w:r>
      <w:r>
        <w:rPr>
          <w:rFonts w:hint="eastAsia" w:asciiTheme="minorEastAsia" w:hAnsiTheme="minorEastAsia" w:eastAsiaTheme="minorEastAsia" w:cstheme="minorEastAsia"/>
          <w:sz w:val="24"/>
          <w:szCs w:val="24"/>
        </w:rPr>
        <w:t>海拔600～1500米的砂质壤土，</w:t>
      </w:r>
      <w:r>
        <w:rPr>
          <w:rFonts w:hint="eastAsia" w:asciiTheme="minorEastAsia" w:hAnsiTheme="minorEastAsia" w:eastAsiaTheme="minorEastAsia" w:cstheme="minorEastAsia"/>
          <w:sz w:val="24"/>
          <w:szCs w:val="24"/>
          <w:lang w:val="en-US" w:eastAsia="zh-CN"/>
        </w:rPr>
        <w:t>宽150厘米，</w:t>
      </w:r>
      <w:r>
        <w:rPr>
          <w:rFonts w:hint="eastAsia" w:asciiTheme="minorEastAsia" w:hAnsiTheme="minorEastAsia" w:eastAsiaTheme="minorEastAsia" w:cstheme="minorEastAsia"/>
          <w:sz w:val="24"/>
          <w:szCs w:val="24"/>
        </w:rPr>
        <w:t>深25～30厘米</w:t>
      </w:r>
      <w:r>
        <w:rPr>
          <w:rFonts w:hint="eastAsia" w:asciiTheme="minorEastAsia" w:hAnsiTheme="minorEastAsia" w:eastAsiaTheme="minorEastAsia" w:cstheme="minorEastAsia"/>
          <w:sz w:val="24"/>
          <w:szCs w:val="24"/>
          <w:lang w:val="en-US" w:eastAsia="zh-CN"/>
        </w:rPr>
        <w:t>开厢</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 w:val="0"/>
          <w:bCs/>
          <w:sz w:val="24"/>
          <w:szCs w:val="24"/>
        </w:rPr>
        <w:t>②</w:t>
      </w:r>
      <w:r>
        <w:rPr>
          <w:rFonts w:hint="eastAsia" w:asciiTheme="minorEastAsia" w:hAnsiTheme="minorEastAsia" w:eastAsiaTheme="minorEastAsia" w:cstheme="minorEastAsia"/>
          <w:sz w:val="24"/>
          <w:szCs w:val="24"/>
        </w:rPr>
        <w:t>育苗</w:t>
      </w:r>
      <w:r>
        <w:rPr>
          <w:rFonts w:hint="eastAsia" w:asciiTheme="minorEastAsia" w:hAnsiTheme="minorEastAsia" w:eastAsiaTheme="minorEastAsia" w:cstheme="minorEastAsia"/>
          <w:sz w:val="24"/>
          <w:szCs w:val="24"/>
          <w:lang w:val="en-US" w:eastAsia="zh-CN"/>
        </w:rPr>
        <w:t>移栽</w:t>
      </w:r>
      <w:r>
        <w:rPr>
          <w:rFonts w:hint="eastAsia" w:asciiTheme="minorEastAsia" w:hAnsiTheme="minorEastAsia" w:eastAsiaTheme="minorEastAsia" w:cstheme="minorEastAsia"/>
          <w:sz w:val="24"/>
          <w:szCs w:val="24"/>
        </w:rPr>
        <w:t>：按每平方米0.08～0.12公斤播种</w:t>
      </w:r>
      <w:r>
        <w:rPr>
          <w:rFonts w:hint="eastAsia" w:asciiTheme="minorEastAsia" w:hAnsiTheme="minorEastAsia" w:eastAsiaTheme="minorEastAsia" w:cstheme="minorEastAsia"/>
          <w:sz w:val="24"/>
          <w:szCs w:val="24"/>
          <w:lang w:val="en-US" w:eastAsia="zh-CN"/>
        </w:rPr>
        <w:t>育苗</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搭设</w:t>
      </w:r>
      <w:r>
        <w:rPr>
          <w:rFonts w:hint="eastAsia" w:asciiTheme="minorEastAsia" w:hAnsiTheme="minorEastAsia" w:eastAsiaTheme="minorEastAsia" w:cstheme="minorEastAsia"/>
          <w:sz w:val="24"/>
          <w:szCs w:val="24"/>
          <w:lang w:val="en-US" w:eastAsia="zh-CN"/>
        </w:rPr>
        <w:t>75</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85</w:t>
      </w:r>
      <w:r>
        <w:rPr>
          <w:rFonts w:hint="eastAsia" w:asciiTheme="minorEastAsia" w:hAnsiTheme="minorEastAsia" w:eastAsiaTheme="minorEastAsia" w:cstheme="minorEastAsia"/>
          <w:sz w:val="24"/>
          <w:szCs w:val="24"/>
        </w:rPr>
        <w:t>%的遮阳网</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采用3年种茎或种苗</w:t>
      </w:r>
      <w:r>
        <w:rPr>
          <w:rFonts w:hint="eastAsia" w:asciiTheme="minorEastAsia" w:hAnsiTheme="minorEastAsia" w:eastAsiaTheme="minorEastAsia" w:cstheme="minorEastAsia"/>
          <w:sz w:val="24"/>
          <w:szCs w:val="24"/>
          <w:lang w:val="en-US" w:eastAsia="zh-CN"/>
        </w:rPr>
        <w:t>分别在秋季或春季移栽</w:t>
      </w:r>
      <w:r>
        <w:rPr>
          <w:rFonts w:hint="eastAsia" w:asciiTheme="minorEastAsia" w:hAnsiTheme="minorEastAsia" w:eastAsiaTheme="minorEastAsia" w:cstheme="minorEastAsia"/>
          <w:sz w:val="24"/>
          <w:szCs w:val="24"/>
        </w:rPr>
        <w:t>，按20厘米×25厘米密度</w:t>
      </w:r>
      <w:r>
        <w:rPr>
          <w:rFonts w:hint="eastAsia" w:asciiTheme="minorEastAsia" w:hAnsiTheme="minorEastAsia" w:eastAsiaTheme="minorEastAsia" w:cstheme="minorEastAsia"/>
          <w:sz w:val="24"/>
          <w:szCs w:val="24"/>
          <w:lang w:val="en-US" w:eastAsia="zh-CN"/>
        </w:rPr>
        <w:t>栽种</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每亩栽培1万株，</w:t>
      </w:r>
      <w:r>
        <w:rPr>
          <w:rFonts w:hint="eastAsia" w:asciiTheme="minorEastAsia" w:hAnsiTheme="minorEastAsia" w:eastAsiaTheme="minorEastAsia" w:cstheme="minorEastAsia"/>
          <w:sz w:val="24"/>
          <w:szCs w:val="24"/>
        </w:rPr>
        <w:t>搭</w:t>
      </w:r>
      <w:r>
        <w:rPr>
          <w:rFonts w:hint="eastAsia" w:asciiTheme="minorEastAsia" w:hAnsiTheme="minorEastAsia" w:eastAsiaTheme="minorEastAsia" w:cstheme="minorEastAsia"/>
          <w:sz w:val="24"/>
          <w:szCs w:val="24"/>
          <w:lang w:val="en-US" w:eastAsia="zh-CN"/>
        </w:rPr>
        <w:t>60</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70%</w:t>
      </w:r>
      <w:r>
        <w:rPr>
          <w:rFonts w:hint="eastAsia" w:asciiTheme="minorEastAsia" w:hAnsiTheme="minorEastAsia" w:eastAsiaTheme="minorEastAsia" w:cstheme="minorEastAsia"/>
          <w:sz w:val="24"/>
          <w:szCs w:val="24"/>
        </w:rPr>
        <w:t>遮阳网。</w:t>
      </w:r>
      <w:r>
        <w:rPr>
          <w:rFonts w:hint="eastAsia" w:asciiTheme="minorEastAsia" w:hAnsiTheme="minorEastAsia" w:eastAsiaTheme="minorEastAsia" w:cstheme="minorEastAsia"/>
          <w:b w:val="0"/>
          <w:bCs/>
          <w:sz w:val="24"/>
          <w:szCs w:val="24"/>
        </w:rPr>
        <w:t>③</w:t>
      </w:r>
      <w:r>
        <w:rPr>
          <w:rFonts w:hint="eastAsia" w:asciiTheme="minorEastAsia" w:hAnsiTheme="minorEastAsia" w:eastAsiaTheme="minorEastAsia" w:cstheme="minorEastAsia"/>
          <w:sz w:val="24"/>
          <w:szCs w:val="24"/>
        </w:rPr>
        <w:t>管理：每年4～9月施用3～4次叶面肥；倒苗后，按200公斤/亩施微生物菌肥</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每年</w:t>
      </w:r>
      <w:r>
        <w:rPr>
          <w:rFonts w:hint="eastAsia" w:asciiTheme="minorEastAsia" w:hAnsiTheme="minorEastAsia" w:eastAsiaTheme="minorEastAsia" w:cstheme="minorEastAsia"/>
          <w:sz w:val="24"/>
          <w:szCs w:val="24"/>
        </w:rPr>
        <w:t>人工除草2次</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留种的重楼</w:t>
      </w:r>
      <w:r>
        <w:rPr>
          <w:rFonts w:hint="eastAsia" w:asciiTheme="minorEastAsia" w:hAnsiTheme="minorEastAsia" w:eastAsiaTheme="minorEastAsia" w:cstheme="minorEastAsia"/>
          <w:sz w:val="24"/>
          <w:szCs w:val="24"/>
          <w:lang w:val="en-US" w:eastAsia="zh-CN"/>
        </w:rPr>
        <w:t>在</w:t>
      </w:r>
      <w:r>
        <w:rPr>
          <w:rFonts w:hint="eastAsia" w:asciiTheme="minorEastAsia" w:hAnsiTheme="minorEastAsia" w:eastAsiaTheme="minorEastAsia" w:cstheme="minorEastAsia"/>
          <w:sz w:val="24"/>
          <w:szCs w:val="24"/>
        </w:rPr>
        <w:t>盛果期</w:t>
      </w:r>
      <w:r>
        <w:rPr>
          <w:rFonts w:hint="eastAsia" w:asciiTheme="minorEastAsia" w:hAnsiTheme="minorEastAsia" w:eastAsiaTheme="minorEastAsia" w:cstheme="minorEastAsia"/>
          <w:sz w:val="24"/>
          <w:szCs w:val="24"/>
          <w:lang w:val="en-US" w:eastAsia="zh-CN"/>
        </w:rPr>
        <w:t>用</w:t>
      </w:r>
      <w:r>
        <w:rPr>
          <w:rFonts w:hint="eastAsia" w:asciiTheme="minorEastAsia" w:hAnsiTheme="minorEastAsia" w:eastAsiaTheme="minorEastAsia" w:cstheme="minorEastAsia"/>
          <w:sz w:val="24"/>
          <w:szCs w:val="24"/>
        </w:rPr>
        <w:t>竹棍或木棍绑缚茎秆防倒伏</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不留种的重楼，萼片展开后及时摘除</w:t>
      </w:r>
      <w:r>
        <w:rPr>
          <w:rFonts w:hint="eastAsia" w:asciiTheme="minorEastAsia" w:hAnsiTheme="minorEastAsia" w:eastAsiaTheme="minorEastAsia" w:cstheme="minorEastAsia"/>
          <w:sz w:val="24"/>
          <w:szCs w:val="24"/>
          <w:lang w:val="en-US" w:eastAsia="zh-CN"/>
        </w:rPr>
        <w:t>花蕾</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 w:val="0"/>
          <w:bCs/>
          <w:sz w:val="24"/>
          <w:szCs w:val="24"/>
        </w:rPr>
        <w:t>④</w:t>
      </w:r>
      <w:r>
        <w:rPr>
          <w:rFonts w:hint="eastAsia" w:asciiTheme="minorEastAsia" w:hAnsiTheme="minorEastAsia" w:eastAsiaTheme="minorEastAsia" w:cstheme="minorEastAsia"/>
          <w:sz w:val="24"/>
          <w:szCs w:val="24"/>
        </w:rPr>
        <w:t>病害防治：合理密植，高厢深沟，保持通风，叶片完全展开后间隔喷施药剂</w:t>
      </w:r>
      <w:r>
        <w:rPr>
          <w:rFonts w:hint="eastAsia" w:asciiTheme="minorEastAsia" w:hAnsiTheme="minorEastAsia" w:eastAsiaTheme="minorEastAsia" w:cstheme="minorEastAsia"/>
          <w:sz w:val="24"/>
          <w:szCs w:val="24"/>
          <w:lang w:val="en-US" w:eastAsia="zh-CN"/>
        </w:rPr>
        <w:t>防治灰霉病等</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 w:val="0"/>
          <w:bCs/>
          <w:sz w:val="24"/>
          <w:szCs w:val="24"/>
        </w:rPr>
        <w:t>⑤</w:t>
      </w:r>
      <w:r>
        <w:rPr>
          <w:rFonts w:hint="eastAsia" w:asciiTheme="minorEastAsia" w:hAnsiTheme="minorEastAsia" w:eastAsiaTheme="minorEastAsia" w:cstheme="minorEastAsia"/>
          <w:sz w:val="24"/>
          <w:szCs w:val="24"/>
        </w:rPr>
        <w:t>采收：移栽并生长4年，倒苗后晴天采挖。</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sz w:val="24"/>
          <w:szCs w:val="24"/>
        </w:rPr>
        <w:t>适宜种植区域及季节：</w:t>
      </w:r>
      <w:r>
        <w:rPr>
          <w:rFonts w:hint="eastAsia" w:asciiTheme="minorEastAsia" w:hAnsiTheme="minorEastAsia" w:eastAsiaTheme="minorEastAsia" w:cstheme="minorEastAsia"/>
          <w:b w:val="0"/>
          <w:bCs/>
          <w:sz w:val="24"/>
          <w:szCs w:val="24"/>
        </w:rPr>
        <w:t>适宜秦巴山区所在的达州市、广元市、巴中市等区域内600～1500米的地区</w:t>
      </w:r>
      <w:r>
        <w:rPr>
          <w:rFonts w:hint="eastAsia" w:asciiTheme="minorEastAsia" w:hAnsiTheme="minorEastAsia" w:eastAsiaTheme="minorEastAsia" w:cstheme="minorEastAsia"/>
          <w:b w:val="0"/>
          <w:bCs/>
          <w:sz w:val="24"/>
          <w:szCs w:val="24"/>
          <w:lang w:val="en-US" w:eastAsia="zh-CN"/>
        </w:rPr>
        <w:t>及</w:t>
      </w:r>
      <w:r>
        <w:rPr>
          <w:rFonts w:hint="eastAsia" w:asciiTheme="minorEastAsia" w:hAnsiTheme="minorEastAsia" w:eastAsiaTheme="minorEastAsia" w:cstheme="minorEastAsia"/>
          <w:b w:val="0"/>
          <w:bCs/>
          <w:sz w:val="24"/>
          <w:szCs w:val="24"/>
        </w:rPr>
        <w:t>与上述地区气候相似的</w:t>
      </w:r>
      <w:r>
        <w:rPr>
          <w:rFonts w:hint="eastAsia" w:asciiTheme="minorEastAsia" w:hAnsiTheme="minorEastAsia" w:eastAsiaTheme="minorEastAsia" w:cstheme="minorEastAsia"/>
          <w:b w:val="0"/>
          <w:bCs/>
          <w:sz w:val="24"/>
          <w:szCs w:val="24"/>
          <w:lang w:val="en-US" w:eastAsia="zh-CN"/>
        </w:rPr>
        <w:t>生态区域</w:t>
      </w:r>
      <w:r>
        <w:rPr>
          <w:rFonts w:hint="eastAsia" w:asciiTheme="minorEastAsia" w:hAnsiTheme="minorEastAsia" w:eastAsiaTheme="minorEastAsia" w:cstheme="minorEastAsia"/>
          <w:b w:val="0"/>
          <w:bCs/>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注意事项（品种缺陷、风险及防范措施）：</w:t>
      </w:r>
      <w:r>
        <w:rPr>
          <w:rFonts w:hint="eastAsia" w:asciiTheme="minorEastAsia" w:hAnsiTheme="minorEastAsia" w:eastAsiaTheme="minorEastAsia" w:cstheme="minorEastAsia"/>
          <w:sz w:val="24"/>
          <w:szCs w:val="24"/>
        </w:rPr>
        <w:t>忌潮湿积水，保持排水通畅</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高温高湿情况下，应及时防治病害。</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hint="eastAsia" w:asciiTheme="minorEastAsia" w:hAnsiTheme="minorEastAsia" w:eastAsiaTheme="minorEastAsia" w:cstheme="minor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jc w:val="left"/>
        <w:textAlignment w:val="auto"/>
        <w:rPr>
          <w:rFonts w:hint="eastAsia" w:asciiTheme="minorEastAsia" w:hAnsiTheme="minorEastAsia" w:eastAsiaTheme="minorEastAsia" w:cstheme="minorEastAsia"/>
          <w:b/>
          <w:sz w:val="24"/>
          <w:szCs w:val="24"/>
          <w:lang w:val="en-US" w:eastAsia="zh-CN"/>
        </w:rPr>
      </w:pPr>
      <w:r>
        <w:rPr>
          <w:rFonts w:hint="eastAsia" w:asciiTheme="minorEastAsia" w:hAnsiTheme="minorEastAsia" w:eastAsiaTheme="minorEastAsia" w:cstheme="minorEastAsia"/>
          <w:b/>
          <w:sz w:val="24"/>
          <w:szCs w:val="24"/>
          <w:lang w:eastAsia="zh-CN"/>
        </w:rPr>
        <w:t>（五）</w:t>
      </w:r>
      <w:r>
        <w:rPr>
          <w:rFonts w:hint="eastAsia" w:asciiTheme="minorEastAsia" w:hAnsiTheme="minorEastAsia" w:eastAsiaTheme="minorEastAsia" w:cstheme="minorEastAsia"/>
          <w:b/>
          <w:sz w:val="24"/>
          <w:szCs w:val="24"/>
          <w:lang w:val="en-US" w:eastAsia="zh-CN"/>
        </w:rPr>
        <w:t>麦冬</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jc w:val="left"/>
        <w:textAlignment w:val="auto"/>
        <w:rPr>
          <w:rFonts w:hint="eastAsia" w:asciiTheme="minorEastAsia" w:hAnsiTheme="minorEastAsia" w:eastAsiaTheme="minorEastAsia" w:cstheme="minorEastAsia"/>
          <w:b/>
          <w:sz w:val="24"/>
          <w:szCs w:val="24"/>
          <w:lang w:val="en-US" w:eastAsia="zh-CN"/>
        </w:rPr>
      </w:pPr>
      <w:r>
        <w:rPr>
          <w:rFonts w:hint="eastAsia" w:asciiTheme="minorEastAsia" w:hAnsiTheme="minorEastAsia" w:eastAsiaTheme="minorEastAsia" w:cstheme="minorEastAsia"/>
          <w:b/>
          <w:sz w:val="24"/>
          <w:szCs w:val="24"/>
          <w:lang w:val="en-US" w:eastAsia="zh-CN"/>
        </w:rPr>
        <w:t>涪麦1号</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jc w:val="left"/>
        <w:textAlignment w:val="auto"/>
        <w:rPr>
          <w:rFonts w:hint="eastAsia" w:asciiTheme="minorEastAsia" w:hAnsiTheme="minorEastAsia" w:eastAsiaTheme="minorEastAsia" w:cstheme="minorEastAsia"/>
          <w:b/>
          <w:sz w:val="24"/>
          <w:szCs w:val="24"/>
          <w:lang w:eastAsia="zh-CN"/>
        </w:rPr>
      </w:pPr>
      <w:r>
        <w:rPr>
          <w:rFonts w:hint="eastAsia" w:asciiTheme="minorEastAsia" w:hAnsiTheme="minorEastAsia" w:eastAsiaTheme="minorEastAsia" w:cstheme="minorEastAsia"/>
          <w:b/>
          <w:sz w:val="24"/>
          <w:szCs w:val="24"/>
        </w:rPr>
        <w:t>申请者：</w:t>
      </w:r>
      <w:r>
        <w:rPr>
          <w:rFonts w:hint="eastAsia" w:asciiTheme="minorEastAsia" w:hAnsiTheme="minorEastAsia" w:eastAsiaTheme="minorEastAsia" w:cstheme="minorEastAsia"/>
          <w:b w:val="0"/>
          <w:bCs/>
          <w:sz w:val="24"/>
          <w:szCs w:val="24"/>
          <w:lang w:eastAsia="zh-CN"/>
        </w:rPr>
        <w:t>绵阳市农业科学研究院</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jc w:val="left"/>
        <w:textAlignment w:val="auto"/>
        <w:rPr>
          <w:rFonts w:hint="eastAsia" w:asciiTheme="minorEastAsia" w:hAnsiTheme="minorEastAsia" w:eastAsiaTheme="minorEastAsia" w:cstheme="minorEastAsia"/>
          <w:b/>
          <w:sz w:val="24"/>
          <w:szCs w:val="24"/>
          <w:lang w:eastAsia="zh-CN"/>
        </w:rPr>
      </w:pPr>
      <w:r>
        <w:rPr>
          <w:rFonts w:hint="eastAsia" w:asciiTheme="minorEastAsia" w:hAnsiTheme="minorEastAsia" w:eastAsiaTheme="minorEastAsia" w:cstheme="minorEastAsia"/>
          <w:b/>
          <w:sz w:val="24"/>
          <w:szCs w:val="24"/>
          <w:lang w:eastAsia="zh-CN"/>
        </w:rPr>
        <w:t>育种者</w:t>
      </w:r>
      <w:r>
        <w:rPr>
          <w:rFonts w:hint="eastAsia" w:asciiTheme="minorEastAsia" w:hAnsiTheme="minorEastAsia" w:eastAsiaTheme="minorEastAsia" w:cstheme="minorEastAsia"/>
          <w:b/>
          <w:sz w:val="24"/>
          <w:szCs w:val="24"/>
        </w:rPr>
        <w:t>：</w:t>
      </w:r>
      <w:r>
        <w:rPr>
          <w:rFonts w:hint="eastAsia" w:asciiTheme="minorEastAsia" w:hAnsiTheme="minorEastAsia" w:eastAsiaTheme="minorEastAsia" w:cstheme="minorEastAsia"/>
          <w:b w:val="0"/>
          <w:bCs/>
          <w:sz w:val="24"/>
          <w:szCs w:val="24"/>
          <w:lang w:eastAsia="zh-CN"/>
        </w:rPr>
        <w:t>绵阳市农业科学研究院</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i/>
          <w:iCs/>
          <w:sz w:val="24"/>
          <w:szCs w:val="24"/>
          <w:lang w:val="en-US" w:eastAsia="zh-CN"/>
        </w:rPr>
      </w:pPr>
      <w:r>
        <w:rPr>
          <w:rFonts w:hint="eastAsia" w:asciiTheme="minorEastAsia" w:hAnsiTheme="minorEastAsia" w:eastAsiaTheme="minorEastAsia" w:cstheme="minorEastAsia"/>
          <w:b/>
          <w:sz w:val="24"/>
          <w:szCs w:val="24"/>
        </w:rPr>
        <w:t>品种来源：</w:t>
      </w:r>
      <w:r>
        <w:rPr>
          <w:rFonts w:hint="eastAsia" w:asciiTheme="minorEastAsia" w:hAnsiTheme="minorEastAsia" w:eastAsiaTheme="minorEastAsia" w:cstheme="minorEastAsia"/>
          <w:sz w:val="24"/>
          <w:szCs w:val="24"/>
        </w:rPr>
        <w:t>绵阳市三台县</w:t>
      </w:r>
      <w:r>
        <w:rPr>
          <w:rFonts w:hint="eastAsia" w:asciiTheme="minorEastAsia" w:hAnsiTheme="minorEastAsia" w:eastAsiaTheme="minorEastAsia" w:cstheme="minorEastAsia"/>
          <w:sz w:val="24"/>
          <w:szCs w:val="24"/>
          <w:lang w:val="en-US" w:eastAsia="zh-CN"/>
        </w:rPr>
        <w:t>麦冬栽培群体中系统选育而成，基原为百合科植物麦冬</w:t>
      </w:r>
      <w:r>
        <w:rPr>
          <w:rFonts w:hint="eastAsia" w:asciiTheme="minorEastAsia" w:hAnsiTheme="minorEastAsia" w:eastAsiaTheme="minorEastAsia" w:cstheme="minorEastAsia"/>
          <w:i/>
          <w:iCs/>
          <w:sz w:val="24"/>
          <w:szCs w:val="24"/>
          <w:lang w:val="en-US" w:eastAsia="zh-CN"/>
        </w:rPr>
        <w:t>Ophiopogon japonicus</w:t>
      </w:r>
      <w:r>
        <w:rPr>
          <w:rFonts w:hint="eastAsia" w:asciiTheme="minorEastAsia" w:hAnsiTheme="minorEastAsia" w:eastAsiaTheme="minorEastAsia" w:cstheme="minorEastAsia"/>
          <w:i w:val="0"/>
          <w:iCs w:val="0"/>
          <w:sz w:val="24"/>
          <w:szCs w:val="24"/>
          <w:lang w:val="en-US" w:eastAsia="zh-CN"/>
        </w:rPr>
        <w:t xml:space="preserve"> (L. f.)</w:t>
      </w:r>
      <w:r>
        <w:rPr>
          <w:rFonts w:hint="eastAsia" w:asciiTheme="minorEastAsia" w:hAnsiTheme="minorEastAsia" w:eastAsiaTheme="minorEastAsia" w:cstheme="minorEastAsia"/>
          <w:i/>
          <w:iCs/>
          <w:sz w:val="24"/>
          <w:szCs w:val="24"/>
          <w:lang w:val="en-US" w:eastAsia="zh-CN"/>
        </w:rPr>
        <w:t xml:space="preserve"> </w:t>
      </w:r>
      <w:r>
        <w:rPr>
          <w:rFonts w:hint="eastAsia" w:asciiTheme="minorEastAsia" w:hAnsiTheme="minorEastAsia" w:eastAsiaTheme="minorEastAsia" w:cstheme="minorEastAsia"/>
          <w:i w:val="0"/>
          <w:iCs w:val="0"/>
          <w:sz w:val="24"/>
          <w:szCs w:val="24"/>
          <w:lang w:val="en-US" w:eastAsia="zh-CN"/>
        </w:rPr>
        <w:t>Ker-Gawl.</w:t>
      </w:r>
      <w:r>
        <w:rPr>
          <w:rFonts w:hint="eastAsia" w:asciiTheme="minorEastAsia" w:hAnsiTheme="minorEastAsia" w:eastAsiaTheme="minorEastAsia" w:cstheme="minorEastAsia"/>
          <w:i/>
          <w:iCs/>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特征特性：</w:t>
      </w:r>
      <w:r>
        <w:rPr>
          <w:rFonts w:hint="eastAsia" w:asciiTheme="minorEastAsia" w:hAnsiTheme="minorEastAsia" w:eastAsiaTheme="minorEastAsia" w:cstheme="minorEastAsia"/>
          <w:sz w:val="24"/>
          <w:szCs w:val="24"/>
        </w:rPr>
        <w:t>生长周期平均360天，分蘖数4</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13个。茎短，叶基生成丛，禾叶状，长16</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28</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厘米</w:t>
      </w:r>
      <w:r>
        <w:rPr>
          <w:rFonts w:hint="eastAsia" w:asciiTheme="minorEastAsia" w:hAnsiTheme="minorEastAsia" w:eastAsiaTheme="minorEastAsia" w:cstheme="minorEastAsia"/>
          <w:sz w:val="24"/>
          <w:szCs w:val="24"/>
        </w:rPr>
        <w:t>,宽1.71</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3.14</w:t>
      </w:r>
      <w:r>
        <w:rPr>
          <w:rFonts w:hint="eastAsia" w:asciiTheme="minorEastAsia" w:hAnsiTheme="minorEastAsia" w:eastAsiaTheme="minorEastAsia" w:cstheme="minorEastAsia"/>
          <w:sz w:val="24"/>
          <w:szCs w:val="24"/>
          <w:lang w:val="en-US" w:eastAsia="zh-CN"/>
        </w:rPr>
        <w:t>毫米</w:t>
      </w:r>
      <w:r>
        <w:rPr>
          <w:rFonts w:hint="eastAsia" w:asciiTheme="minorEastAsia" w:hAnsiTheme="minorEastAsia" w:eastAsiaTheme="minorEastAsia" w:cstheme="minorEastAsia"/>
          <w:sz w:val="24"/>
          <w:szCs w:val="24"/>
        </w:rPr>
        <w:t>。须根数6</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22条，根长14.8</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23.5</w:t>
      </w:r>
      <w:r>
        <w:rPr>
          <w:rFonts w:hint="eastAsia" w:asciiTheme="minorEastAsia" w:hAnsiTheme="minorEastAsia" w:eastAsiaTheme="minorEastAsia" w:cstheme="minorEastAsia"/>
          <w:sz w:val="24"/>
          <w:szCs w:val="24"/>
          <w:lang w:eastAsia="zh-CN"/>
        </w:rPr>
        <w:t>厘米</w:t>
      </w:r>
      <w:r>
        <w:rPr>
          <w:rFonts w:hint="eastAsia" w:asciiTheme="minorEastAsia" w:hAnsiTheme="minorEastAsia" w:eastAsiaTheme="minorEastAsia" w:cstheme="minorEastAsia"/>
          <w:sz w:val="24"/>
          <w:szCs w:val="24"/>
        </w:rPr>
        <w:t>, 块根数为8</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31个。块根呈纺锤形，黄白色，有细小中柱，块根平均长 2.08</w:t>
      </w:r>
      <w:r>
        <w:rPr>
          <w:rFonts w:hint="eastAsia" w:asciiTheme="minorEastAsia" w:hAnsiTheme="minorEastAsia" w:eastAsiaTheme="minorEastAsia" w:cstheme="minorEastAsia"/>
          <w:sz w:val="24"/>
          <w:szCs w:val="24"/>
          <w:lang w:eastAsia="zh-CN"/>
        </w:rPr>
        <w:t>厘米</w:t>
      </w:r>
      <w:r>
        <w:rPr>
          <w:rFonts w:hint="eastAsia" w:asciiTheme="minorEastAsia" w:hAnsiTheme="minorEastAsia" w:eastAsiaTheme="minorEastAsia" w:cstheme="minorEastAsia"/>
          <w:sz w:val="24"/>
          <w:szCs w:val="24"/>
        </w:rPr>
        <w:t>,直径平均0.75</w:t>
      </w:r>
      <w:r>
        <w:rPr>
          <w:rFonts w:hint="eastAsia" w:asciiTheme="minorEastAsia" w:hAnsiTheme="minorEastAsia" w:eastAsiaTheme="minorEastAsia" w:cstheme="minorEastAsia"/>
          <w:sz w:val="24"/>
          <w:szCs w:val="24"/>
          <w:lang w:eastAsia="zh-CN"/>
        </w:rPr>
        <w:t>厘米</w:t>
      </w:r>
      <w:r>
        <w:rPr>
          <w:rFonts w:hint="eastAsia" w:asciiTheme="minorEastAsia" w:hAnsiTheme="minorEastAsia" w:eastAsiaTheme="minorEastAsia" w:cstheme="minorEastAsia"/>
          <w:sz w:val="24"/>
          <w:szCs w:val="24"/>
        </w:rPr>
        <w:t>,单株块根总鲜重平均20.5</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克</w:t>
      </w:r>
      <w:r>
        <w:rPr>
          <w:rFonts w:hint="eastAsia" w:asciiTheme="minorEastAsia" w:hAnsiTheme="minorEastAsia" w:eastAsiaTheme="minorEastAsia" w:cstheme="minorEastAsia"/>
          <w:sz w:val="24"/>
          <w:szCs w:val="24"/>
        </w:rPr>
        <w:t>,单株块根总干重平均6.74</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克</w:t>
      </w:r>
      <w:r>
        <w:rPr>
          <w:rFonts w:hint="eastAsia" w:asciiTheme="minorEastAsia" w:hAnsiTheme="minorEastAsia" w:eastAsiaTheme="minorEastAsia" w:cstheme="minorEastAsia"/>
          <w:sz w:val="24"/>
          <w:szCs w:val="24"/>
        </w:rPr>
        <w:t>。花期5</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8月，果期8</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9月。</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sz w:val="24"/>
          <w:szCs w:val="24"/>
        </w:rPr>
        <w:t>品质：</w:t>
      </w:r>
      <w:r>
        <w:rPr>
          <w:rFonts w:hint="eastAsia" w:asciiTheme="minorEastAsia" w:hAnsiTheme="minorEastAsia" w:eastAsiaTheme="minorEastAsia" w:cstheme="minorEastAsia"/>
          <w:b w:val="0"/>
          <w:bCs/>
          <w:sz w:val="24"/>
          <w:szCs w:val="24"/>
        </w:rPr>
        <w:t>总皂苷含量为0.20%，水溶性浸出物为87.6%，灰分为1.70%，水分含量为11.7%</w:t>
      </w:r>
      <w:r>
        <w:rPr>
          <w:rFonts w:hint="eastAsia" w:asciiTheme="minorEastAsia" w:hAnsiTheme="minorEastAsia" w:eastAsiaTheme="minorEastAsia" w:cstheme="minorEastAsia"/>
          <w:b w:val="0"/>
          <w:bCs/>
          <w:sz w:val="24"/>
          <w:szCs w:val="24"/>
          <w:lang w:eastAsia="zh-CN"/>
        </w:rPr>
        <w:t>，</w:t>
      </w:r>
      <w:r>
        <w:rPr>
          <w:rFonts w:hint="eastAsia" w:asciiTheme="minorEastAsia" w:hAnsiTheme="minorEastAsia" w:eastAsiaTheme="minorEastAsia" w:cstheme="minorEastAsia"/>
          <w:b w:val="0"/>
          <w:bCs/>
          <w:sz w:val="24"/>
          <w:szCs w:val="24"/>
          <w:lang w:val="en-US" w:eastAsia="zh-CN"/>
        </w:rPr>
        <w:t>均符合</w:t>
      </w:r>
      <w:r>
        <w:rPr>
          <w:rFonts w:hint="eastAsia" w:asciiTheme="minorEastAsia" w:hAnsiTheme="minorEastAsia" w:eastAsiaTheme="minorEastAsia" w:cstheme="minorEastAsia"/>
          <w:b w:val="0"/>
          <w:bCs/>
          <w:sz w:val="24"/>
          <w:szCs w:val="24"/>
        </w:rPr>
        <w:t>《中华人民</w:t>
      </w:r>
      <w:r>
        <w:rPr>
          <w:rFonts w:hint="eastAsia" w:asciiTheme="minorEastAsia" w:hAnsiTheme="minorEastAsia" w:eastAsiaTheme="minorEastAsia" w:cstheme="minorEastAsia"/>
          <w:sz w:val="24"/>
          <w:szCs w:val="24"/>
        </w:rPr>
        <w:t>共和国药典》（2020年版，一部）</w:t>
      </w:r>
      <w:r>
        <w:rPr>
          <w:rFonts w:hint="eastAsia" w:asciiTheme="minorEastAsia" w:hAnsiTheme="minorEastAsia" w:eastAsiaTheme="minorEastAsia" w:cstheme="minorEastAsia"/>
          <w:sz w:val="24"/>
          <w:szCs w:val="24"/>
          <w:lang w:val="en-US" w:eastAsia="zh-CN"/>
        </w:rPr>
        <w:t>规定。</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b/>
          <w:sz w:val="24"/>
          <w:szCs w:val="24"/>
          <w:lang w:val="en-US" w:eastAsia="zh-CN"/>
        </w:rPr>
      </w:pPr>
      <w:r>
        <w:rPr>
          <w:rFonts w:hint="eastAsia" w:asciiTheme="minorEastAsia" w:hAnsiTheme="minorEastAsia" w:eastAsiaTheme="minorEastAsia" w:cstheme="minorEastAsia"/>
          <w:b/>
          <w:sz w:val="24"/>
          <w:szCs w:val="24"/>
        </w:rPr>
        <w:t>抗性</w:t>
      </w:r>
      <w:r>
        <w:rPr>
          <w:rFonts w:hint="eastAsia" w:asciiTheme="minorEastAsia" w:hAnsiTheme="minorEastAsia" w:eastAsiaTheme="minorEastAsia" w:cstheme="minorEastAsia"/>
          <w:b/>
          <w:sz w:val="24"/>
          <w:szCs w:val="24"/>
          <w:lang w:eastAsia="zh-CN"/>
        </w:rPr>
        <w:t>：</w:t>
      </w:r>
      <w:r>
        <w:rPr>
          <w:rFonts w:hint="eastAsia" w:asciiTheme="minorEastAsia" w:hAnsiTheme="minorEastAsia" w:eastAsiaTheme="minorEastAsia" w:cstheme="minorEastAsia"/>
          <w:sz w:val="24"/>
          <w:szCs w:val="24"/>
          <w:lang w:eastAsia="zh-CN"/>
        </w:rPr>
        <w:t>田间</w:t>
      </w:r>
      <w:r>
        <w:rPr>
          <w:rFonts w:hint="eastAsia" w:asciiTheme="minorEastAsia" w:hAnsiTheme="minorEastAsia" w:eastAsiaTheme="minorEastAsia" w:cstheme="minorEastAsia"/>
          <w:sz w:val="24"/>
          <w:szCs w:val="24"/>
        </w:rPr>
        <w:t>表现根腐病</w:t>
      </w:r>
      <w:r>
        <w:rPr>
          <w:rFonts w:hint="eastAsia" w:asciiTheme="minorEastAsia" w:hAnsiTheme="minorEastAsia" w:eastAsiaTheme="minorEastAsia" w:cstheme="minorEastAsia"/>
          <w:sz w:val="24"/>
          <w:szCs w:val="24"/>
          <w:lang w:val="en-US" w:eastAsia="zh-CN"/>
        </w:rPr>
        <w:t>抗性</w:t>
      </w:r>
      <w:r>
        <w:rPr>
          <w:rFonts w:hint="eastAsia" w:asciiTheme="minorEastAsia" w:hAnsiTheme="minorEastAsia" w:eastAsiaTheme="minorEastAsia" w:cstheme="minorEastAsia"/>
          <w:sz w:val="24"/>
          <w:szCs w:val="24"/>
          <w:lang w:eastAsia="zh-CN"/>
        </w:rPr>
        <w:t>优于对照川麦冬</w:t>
      </w:r>
      <w:r>
        <w:rPr>
          <w:rFonts w:hint="eastAsia" w:asciiTheme="minorEastAsia" w:hAnsiTheme="minorEastAsia" w:eastAsiaTheme="minorEastAsia" w:cstheme="minorEastAsia"/>
          <w:sz w:val="24"/>
          <w:szCs w:val="24"/>
          <w:lang w:val="en-US" w:eastAsia="zh-CN"/>
        </w:rPr>
        <w:t>1号</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b/>
          <w:sz w:val="24"/>
          <w:szCs w:val="24"/>
          <w:lang w:eastAsia="zh-CN"/>
        </w:rPr>
      </w:pPr>
      <w:r>
        <w:rPr>
          <w:rFonts w:hint="eastAsia" w:asciiTheme="minorEastAsia" w:hAnsiTheme="minorEastAsia" w:eastAsiaTheme="minorEastAsia" w:cstheme="minorEastAsia"/>
          <w:b/>
          <w:sz w:val="24"/>
          <w:szCs w:val="24"/>
        </w:rPr>
        <w:t>产量表现：</w:t>
      </w:r>
      <w:r>
        <w:rPr>
          <w:rFonts w:hint="eastAsia" w:asciiTheme="minorEastAsia" w:hAnsiTheme="minorEastAsia" w:eastAsiaTheme="minorEastAsia" w:cstheme="minorEastAsia"/>
          <w:sz w:val="24"/>
          <w:szCs w:val="24"/>
          <w:lang w:val="en-US" w:eastAsia="zh-CN"/>
        </w:rPr>
        <w:t>多点试验</w:t>
      </w:r>
      <w:r>
        <w:rPr>
          <w:rFonts w:hint="eastAsia" w:asciiTheme="minorEastAsia" w:hAnsiTheme="minorEastAsia" w:eastAsiaTheme="minorEastAsia" w:cstheme="minorEastAsia"/>
          <w:sz w:val="24"/>
          <w:szCs w:val="24"/>
        </w:rPr>
        <w:t>第一生产周期</w:t>
      </w:r>
      <w:r>
        <w:rPr>
          <w:rFonts w:hint="eastAsia" w:asciiTheme="minorEastAsia" w:hAnsiTheme="minorEastAsia" w:eastAsiaTheme="minorEastAsia" w:cstheme="minorEastAsia"/>
          <w:sz w:val="24"/>
          <w:szCs w:val="24"/>
          <w:lang w:val="en-US" w:eastAsia="zh-CN"/>
        </w:rPr>
        <w:t>该</w:t>
      </w:r>
      <w:r>
        <w:rPr>
          <w:rFonts w:hint="eastAsia" w:asciiTheme="minorEastAsia" w:hAnsiTheme="minorEastAsia" w:eastAsiaTheme="minorEastAsia" w:cstheme="minorEastAsia"/>
          <w:sz w:val="24"/>
          <w:szCs w:val="24"/>
        </w:rPr>
        <w:t>品系平均</w:t>
      </w:r>
      <w:r>
        <w:rPr>
          <w:rFonts w:hint="eastAsia" w:asciiTheme="minorEastAsia" w:hAnsiTheme="minorEastAsia" w:eastAsiaTheme="minorEastAsia" w:cstheme="minorEastAsia"/>
          <w:sz w:val="24"/>
          <w:szCs w:val="24"/>
          <w:lang w:val="en-US" w:eastAsia="zh-CN"/>
        </w:rPr>
        <w:t>产量为</w:t>
      </w:r>
      <w:r>
        <w:rPr>
          <w:rFonts w:hint="eastAsia" w:asciiTheme="minorEastAsia" w:hAnsiTheme="minorEastAsia" w:eastAsiaTheme="minorEastAsia" w:cstheme="minorEastAsia"/>
          <w:sz w:val="24"/>
          <w:szCs w:val="24"/>
        </w:rPr>
        <w:t>1167</w:t>
      </w:r>
      <w:r>
        <w:rPr>
          <w:rFonts w:hint="eastAsia" w:asciiTheme="minorEastAsia" w:hAnsiTheme="minorEastAsia" w:eastAsiaTheme="minorEastAsia" w:cstheme="minorEastAsia"/>
          <w:sz w:val="24"/>
          <w:szCs w:val="24"/>
          <w:lang w:val="en-US" w:eastAsia="zh-CN"/>
        </w:rPr>
        <w:t>公斤</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亩</w:t>
      </w:r>
      <w:r>
        <w:rPr>
          <w:rFonts w:hint="eastAsia" w:asciiTheme="minorEastAsia" w:hAnsiTheme="minorEastAsia" w:eastAsiaTheme="minorEastAsia" w:cstheme="minorEastAsia"/>
          <w:sz w:val="24"/>
          <w:szCs w:val="24"/>
        </w:rPr>
        <w:t>，比</w:t>
      </w:r>
      <w:r>
        <w:rPr>
          <w:rFonts w:hint="eastAsia" w:asciiTheme="minorEastAsia" w:hAnsiTheme="minorEastAsia" w:eastAsiaTheme="minorEastAsia" w:cstheme="minorEastAsia"/>
          <w:sz w:val="24"/>
          <w:szCs w:val="24"/>
          <w:lang w:val="en-US" w:eastAsia="zh-CN"/>
        </w:rPr>
        <w:t>对照</w:t>
      </w:r>
      <w:r>
        <w:rPr>
          <w:rFonts w:hint="eastAsia" w:asciiTheme="minorEastAsia" w:hAnsiTheme="minorEastAsia" w:eastAsiaTheme="minorEastAsia" w:cstheme="minorEastAsia"/>
          <w:sz w:val="24"/>
          <w:szCs w:val="24"/>
        </w:rPr>
        <w:t>高12.</w:t>
      </w:r>
      <w:r>
        <w:rPr>
          <w:rFonts w:hint="eastAsia" w:asciiTheme="minorEastAsia" w:hAnsiTheme="minorEastAsia" w:eastAsiaTheme="minorEastAsia" w:cstheme="minorEastAsia"/>
          <w:sz w:val="24"/>
          <w:szCs w:val="24"/>
          <w:lang w:val="en-US" w:eastAsia="zh-CN"/>
        </w:rPr>
        <w:t>9</w:t>
      </w:r>
      <w:r>
        <w:rPr>
          <w:rFonts w:hint="eastAsia" w:asciiTheme="minorEastAsia" w:hAnsiTheme="minorEastAsia" w:eastAsiaTheme="minorEastAsia" w:cstheme="minorEastAsia"/>
          <w:sz w:val="24"/>
          <w:szCs w:val="24"/>
        </w:rPr>
        <w:t>%，第二生产周期3个试验点平均产</w:t>
      </w:r>
      <w:r>
        <w:rPr>
          <w:rFonts w:hint="eastAsia" w:asciiTheme="minorEastAsia" w:hAnsiTheme="minorEastAsia" w:eastAsiaTheme="minorEastAsia" w:cstheme="minorEastAsia"/>
          <w:sz w:val="24"/>
          <w:szCs w:val="24"/>
          <w:lang w:val="en-US" w:eastAsia="zh-CN"/>
        </w:rPr>
        <w:t>量</w:t>
      </w:r>
      <w:r>
        <w:rPr>
          <w:rFonts w:hint="eastAsia" w:asciiTheme="minorEastAsia" w:hAnsiTheme="minorEastAsia" w:eastAsiaTheme="minorEastAsia" w:cstheme="minorEastAsia"/>
          <w:sz w:val="24"/>
          <w:szCs w:val="24"/>
        </w:rPr>
        <w:t>为1068</w:t>
      </w:r>
      <w:r>
        <w:rPr>
          <w:rFonts w:hint="eastAsia" w:asciiTheme="minorEastAsia" w:hAnsiTheme="minorEastAsia" w:eastAsiaTheme="minorEastAsia" w:cstheme="minorEastAsia"/>
          <w:sz w:val="24"/>
          <w:szCs w:val="24"/>
          <w:lang w:val="en-US" w:eastAsia="zh-CN"/>
        </w:rPr>
        <w:t>公斤</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亩</w:t>
      </w:r>
      <w:r>
        <w:rPr>
          <w:rFonts w:hint="eastAsia" w:asciiTheme="minorEastAsia" w:hAnsiTheme="minorEastAsia" w:eastAsiaTheme="minorEastAsia" w:cstheme="minorEastAsia"/>
          <w:sz w:val="24"/>
          <w:szCs w:val="24"/>
        </w:rPr>
        <w:t>，比</w:t>
      </w:r>
      <w:r>
        <w:rPr>
          <w:rFonts w:hint="eastAsia" w:asciiTheme="minorEastAsia" w:hAnsiTheme="minorEastAsia" w:eastAsiaTheme="minorEastAsia" w:cstheme="minorEastAsia"/>
          <w:sz w:val="24"/>
          <w:szCs w:val="24"/>
          <w:lang w:eastAsia="zh-CN"/>
        </w:rPr>
        <w:t>对照</w:t>
      </w:r>
      <w:r>
        <w:rPr>
          <w:rFonts w:hint="eastAsia" w:asciiTheme="minorEastAsia" w:hAnsiTheme="minorEastAsia" w:eastAsiaTheme="minorEastAsia" w:cstheme="minorEastAsia"/>
          <w:sz w:val="24"/>
          <w:szCs w:val="24"/>
        </w:rPr>
        <w:t>平均高12.9%</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sz w:val="24"/>
          <w:szCs w:val="24"/>
        </w:rPr>
        <w:t>栽培技术要点：</w:t>
      </w:r>
      <w:r>
        <w:rPr>
          <w:rFonts w:hint="eastAsia" w:asciiTheme="minorEastAsia" w:hAnsiTheme="minorEastAsia" w:eastAsiaTheme="minorEastAsia" w:cstheme="minorEastAsia"/>
          <w:sz w:val="24"/>
          <w:szCs w:val="24"/>
        </w:rPr>
        <w:t>①种前准备</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选择疏松、肥沃湿润和排水良好的潮沙土</w:t>
      </w:r>
      <w:r>
        <w:rPr>
          <w:rFonts w:hint="eastAsia" w:asciiTheme="minorEastAsia" w:hAnsiTheme="minorEastAsia" w:eastAsiaTheme="minorEastAsia" w:cstheme="minorEastAsia"/>
          <w:sz w:val="24"/>
          <w:szCs w:val="24"/>
          <w:lang w:val="en-US" w:eastAsia="zh-CN"/>
        </w:rPr>
        <w:t>等适宜的地块，深翻、耙细、整平</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同时施入</w:t>
      </w:r>
      <w:r>
        <w:rPr>
          <w:rFonts w:hint="eastAsia" w:asciiTheme="minorEastAsia" w:hAnsiTheme="minorEastAsia" w:eastAsiaTheme="minorEastAsia" w:cstheme="minorEastAsia"/>
          <w:sz w:val="24"/>
          <w:szCs w:val="24"/>
        </w:rPr>
        <w:t>有机肥500</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1000</w:t>
      </w:r>
      <w:r>
        <w:rPr>
          <w:rFonts w:hint="eastAsia" w:asciiTheme="minorEastAsia" w:hAnsiTheme="minorEastAsia" w:eastAsiaTheme="minorEastAsia" w:cstheme="minorEastAsia"/>
          <w:sz w:val="24"/>
          <w:szCs w:val="24"/>
          <w:lang w:val="en-US" w:eastAsia="zh-CN"/>
        </w:rPr>
        <w:t>公斤</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亩</w:t>
      </w:r>
      <w:r>
        <w:rPr>
          <w:rFonts w:hint="eastAsia" w:asciiTheme="minorEastAsia" w:hAnsiTheme="minorEastAsia" w:eastAsiaTheme="minorEastAsia" w:cstheme="minorEastAsia"/>
          <w:sz w:val="24"/>
          <w:szCs w:val="24"/>
        </w:rPr>
        <w:t>，复合肥80</w:t>
      </w:r>
      <w:r>
        <w:rPr>
          <w:rFonts w:hint="eastAsia" w:asciiTheme="minorEastAsia" w:hAnsiTheme="minorEastAsia" w:eastAsiaTheme="minorEastAsia" w:cstheme="minorEastAsia"/>
          <w:sz w:val="24"/>
          <w:szCs w:val="24"/>
          <w:lang w:val="en-US" w:eastAsia="zh-CN"/>
        </w:rPr>
        <w:t>公斤</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亩</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②栽种</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清明节前后，阴天栽种</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栽培密度为8</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12万株/</w:t>
      </w:r>
      <w:r>
        <w:rPr>
          <w:rFonts w:hint="eastAsia" w:asciiTheme="minorEastAsia" w:hAnsiTheme="minorEastAsia" w:eastAsiaTheme="minorEastAsia" w:cstheme="minorEastAsia"/>
          <w:sz w:val="24"/>
          <w:szCs w:val="24"/>
          <w:lang w:val="en-US" w:eastAsia="zh-CN"/>
        </w:rPr>
        <w:t>亩，</w:t>
      </w:r>
      <w:r>
        <w:rPr>
          <w:rFonts w:hint="eastAsia" w:asciiTheme="minorEastAsia" w:hAnsiTheme="minorEastAsia" w:eastAsiaTheme="minorEastAsia" w:cstheme="minorEastAsia"/>
          <w:sz w:val="24"/>
          <w:szCs w:val="24"/>
        </w:rPr>
        <w:t>栽植深度以3</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4</w:t>
      </w:r>
      <w:r>
        <w:rPr>
          <w:rFonts w:hint="eastAsia" w:asciiTheme="minorEastAsia" w:hAnsiTheme="minorEastAsia" w:eastAsiaTheme="minorEastAsia" w:cstheme="minorEastAsia"/>
          <w:sz w:val="24"/>
          <w:szCs w:val="24"/>
          <w:lang w:val="en-US" w:eastAsia="zh-CN"/>
        </w:rPr>
        <w:t>厘米</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栽完应立即灌水</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及时补植</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③</w:t>
      </w:r>
      <w:r>
        <w:rPr>
          <w:rFonts w:hint="eastAsia" w:asciiTheme="minorEastAsia" w:hAnsiTheme="minorEastAsia" w:eastAsiaTheme="minorEastAsia" w:cstheme="minorEastAsia"/>
          <w:sz w:val="24"/>
          <w:szCs w:val="24"/>
          <w:lang w:val="en-US" w:eastAsia="zh-CN"/>
        </w:rPr>
        <w:t>田间管理：</w:t>
      </w:r>
      <w:r>
        <w:rPr>
          <w:rFonts w:hint="eastAsia" w:asciiTheme="minorEastAsia" w:hAnsiTheme="minorEastAsia" w:eastAsiaTheme="minorEastAsia" w:cstheme="minorEastAsia"/>
          <w:sz w:val="24"/>
          <w:szCs w:val="24"/>
        </w:rPr>
        <w:t>麦冬种植宜人工除草，一般每月除草1</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2次，全年可使用2次除草剂。除草剂根据田间草的类型施用。11月中旬（立冬）后不宜除草。5</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6月，玉米大喇叭口期，玉米攻苞肥和麦冬分蘖、提苗肥，晴天下午施肥，忌雨天施肥，施后立即浇水。7月中下旬，麦冬提苗肥。8</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9月，麦冬块根形成肥。10月中下旬，麦冬块根膨大肥。11月上中旬，麦冬块根膨大肥。11月、12月、次年2月春肥可根据苗情施叶面肥1</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3次。</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 4 \* GB3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④</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val="en-US" w:eastAsia="zh-CN"/>
        </w:rPr>
        <w:t>病虫害防治：</w:t>
      </w:r>
      <w:r>
        <w:rPr>
          <w:rFonts w:hint="eastAsia" w:asciiTheme="minorEastAsia" w:hAnsiTheme="minorEastAsia" w:eastAsiaTheme="minorEastAsia" w:cstheme="minorEastAsia"/>
          <w:sz w:val="24"/>
          <w:szCs w:val="24"/>
        </w:rPr>
        <w:t>以预防为主，</w:t>
      </w:r>
      <w:r>
        <w:rPr>
          <w:rFonts w:hint="eastAsia" w:asciiTheme="minorEastAsia" w:hAnsiTheme="minorEastAsia" w:eastAsiaTheme="minorEastAsia" w:cstheme="minorEastAsia"/>
          <w:sz w:val="24"/>
          <w:szCs w:val="24"/>
          <w:lang w:val="en-US" w:eastAsia="zh-CN"/>
        </w:rPr>
        <w:t>根腐病可移栽前浸苗，6月喷施药剂1次。</w:t>
      </w: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 5 \* GB3 \* MERGEFORMAT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rPr>
        <w:t>⑤</w:t>
      </w:r>
      <w:r>
        <w:rPr>
          <w:rFonts w:hint="eastAsia" w:asciiTheme="minorEastAsia" w:hAnsiTheme="minorEastAsia" w:eastAsiaTheme="minorEastAsia" w:cstheme="minorEastAsia"/>
          <w:sz w:val="24"/>
          <w:szCs w:val="24"/>
          <w:lang w:val="en-US" w:eastAsia="zh-CN"/>
        </w:rPr>
        <w:fldChar w:fldCharType="end"/>
      </w:r>
      <w:r>
        <w:rPr>
          <w:rFonts w:hint="eastAsia" w:asciiTheme="minorEastAsia" w:hAnsiTheme="minorEastAsia" w:eastAsiaTheme="minorEastAsia" w:cstheme="minorEastAsia"/>
          <w:sz w:val="24"/>
          <w:szCs w:val="24"/>
          <w:lang w:val="en-US" w:eastAsia="zh-CN"/>
        </w:rPr>
        <w:t>收获：</w:t>
      </w:r>
      <w:r>
        <w:rPr>
          <w:rFonts w:hint="eastAsia" w:asciiTheme="minorEastAsia" w:hAnsiTheme="minorEastAsia" w:eastAsiaTheme="minorEastAsia" w:cstheme="minorEastAsia"/>
          <w:sz w:val="24"/>
          <w:szCs w:val="24"/>
        </w:rPr>
        <w:t>麦冬在栽后第二年4月上中旬（清明节前后）晴天收获</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sz w:val="24"/>
          <w:szCs w:val="24"/>
        </w:rPr>
        <w:t>适宜种植区域及季节：</w:t>
      </w:r>
      <w:r>
        <w:rPr>
          <w:rFonts w:hint="eastAsia" w:asciiTheme="minorEastAsia" w:hAnsiTheme="minorEastAsia" w:eastAsiaTheme="minorEastAsia" w:cstheme="minorEastAsia"/>
          <w:sz w:val="24"/>
          <w:szCs w:val="24"/>
        </w:rPr>
        <w:t>适宜在四川</w:t>
      </w:r>
      <w:r>
        <w:rPr>
          <w:rFonts w:hint="eastAsia" w:asciiTheme="minorEastAsia" w:hAnsiTheme="minorEastAsia" w:eastAsiaTheme="minorEastAsia" w:cstheme="minorEastAsia"/>
          <w:sz w:val="24"/>
          <w:szCs w:val="24"/>
          <w:lang w:eastAsia="zh-CN"/>
        </w:rPr>
        <w:t>省</w:t>
      </w:r>
      <w:r>
        <w:rPr>
          <w:rFonts w:hint="eastAsia" w:asciiTheme="minorEastAsia" w:hAnsiTheme="minorEastAsia" w:eastAsiaTheme="minorEastAsia" w:cstheme="minorEastAsia"/>
          <w:sz w:val="24"/>
          <w:szCs w:val="24"/>
        </w:rPr>
        <w:t>绵阳市涪江流域麦冬主产区及周边麦冬种植区</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sz w:val="24"/>
          <w:szCs w:val="24"/>
        </w:rPr>
        <w:t>注意事项（品种缺陷、风险及防范措施）：</w:t>
      </w:r>
      <w:r>
        <w:rPr>
          <w:rFonts w:hint="eastAsia" w:asciiTheme="minorEastAsia" w:hAnsiTheme="minorEastAsia" w:eastAsiaTheme="minorEastAsia" w:cstheme="minorEastAsia"/>
          <w:sz w:val="24"/>
          <w:szCs w:val="24"/>
          <w:lang w:val="en-US" w:eastAsia="zh-CN"/>
        </w:rPr>
        <w:t>忌种植密度过高，合理密植。</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b/>
          <w:sz w:val="24"/>
          <w:szCs w:val="24"/>
        </w:rPr>
      </w:pPr>
    </w:p>
    <w:p>
      <w:pPr>
        <w:keepNext w:val="0"/>
        <w:keepLines w:val="0"/>
        <w:pageBreakBefore w:val="0"/>
        <w:widowControl w:val="0"/>
        <w:kinsoku/>
        <w:wordWrap/>
        <w:overflowPunct/>
        <w:topLinePunct w:val="0"/>
        <w:autoSpaceDE/>
        <w:autoSpaceDN/>
        <w:bidi w:val="0"/>
        <w:spacing w:line="360" w:lineRule="auto"/>
        <w:ind w:firstLine="482" w:firstLineChars="200"/>
        <w:jc w:val="lef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eastAsia="zh-CN"/>
        </w:rPr>
        <w:t>（六）</w:t>
      </w:r>
      <w:r>
        <w:rPr>
          <w:rFonts w:hint="eastAsia" w:asciiTheme="minorEastAsia" w:hAnsiTheme="minorEastAsia" w:eastAsiaTheme="minorEastAsia" w:cstheme="minorEastAsia"/>
          <w:b/>
          <w:bCs/>
          <w:sz w:val="24"/>
          <w:szCs w:val="24"/>
        </w:rPr>
        <w:t>附子</w:t>
      </w:r>
    </w:p>
    <w:p>
      <w:pPr>
        <w:keepNext w:val="0"/>
        <w:keepLines w:val="0"/>
        <w:pageBreakBefore w:val="0"/>
        <w:widowControl w:val="0"/>
        <w:kinsoku/>
        <w:wordWrap/>
        <w:overflowPunct/>
        <w:topLinePunct w:val="0"/>
        <w:autoSpaceDE/>
        <w:autoSpaceDN/>
        <w:bidi w:val="0"/>
        <w:spacing w:line="360" w:lineRule="auto"/>
        <w:ind w:firstLine="482" w:firstLineChars="200"/>
        <w:jc w:val="lef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凉附1号</w:t>
      </w:r>
    </w:p>
    <w:p>
      <w:pPr>
        <w:keepNext w:val="0"/>
        <w:keepLines w:val="0"/>
        <w:pageBreakBefore w:val="0"/>
        <w:widowControl w:val="0"/>
        <w:kinsoku/>
        <w:wordWrap/>
        <w:overflowPunct/>
        <w:topLinePunct w:val="0"/>
        <w:autoSpaceDE/>
        <w:autoSpaceDN/>
        <w:bidi w:val="0"/>
        <w:spacing w:line="360" w:lineRule="auto"/>
        <w:ind w:firstLine="482" w:firstLineChars="200"/>
        <w:jc w:val="lef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bCs/>
          <w:sz w:val="24"/>
          <w:szCs w:val="24"/>
        </w:rPr>
        <w:t>申请者：</w:t>
      </w:r>
      <w:r>
        <w:rPr>
          <w:rFonts w:hint="eastAsia" w:asciiTheme="minorEastAsia" w:hAnsiTheme="minorEastAsia" w:eastAsiaTheme="minorEastAsia" w:cstheme="minorEastAsia"/>
          <w:snapToGrid w:val="0"/>
          <w:kern w:val="0"/>
          <w:sz w:val="24"/>
          <w:szCs w:val="24"/>
        </w:rPr>
        <w:t>四川农业大学 四川佳能达攀西药业有限公司</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rPr>
          <w:rFonts w:hint="eastAsia" w:asciiTheme="minorEastAsia" w:hAnsiTheme="minorEastAsia" w:eastAsiaTheme="minorEastAsia" w:cstheme="minorEastAsia"/>
          <w:snapToGrid w:val="0"/>
          <w:kern w:val="0"/>
          <w:sz w:val="24"/>
          <w:szCs w:val="24"/>
        </w:rPr>
      </w:pPr>
      <w:r>
        <w:rPr>
          <w:rFonts w:hint="eastAsia" w:asciiTheme="minorEastAsia" w:hAnsiTheme="minorEastAsia" w:eastAsiaTheme="minorEastAsia" w:cstheme="minorEastAsia"/>
          <w:b/>
          <w:snapToGrid w:val="0"/>
          <w:kern w:val="0"/>
          <w:sz w:val="24"/>
          <w:szCs w:val="24"/>
        </w:rPr>
        <w:t>育种者：</w:t>
      </w:r>
      <w:r>
        <w:rPr>
          <w:rFonts w:hint="eastAsia" w:asciiTheme="minorEastAsia" w:hAnsiTheme="minorEastAsia" w:eastAsiaTheme="minorEastAsia" w:cstheme="minorEastAsia"/>
          <w:snapToGrid w:val="0"/>
          <w:kern w:val="0"/>
          <w:sz w:val="24"/>
          <w:szCs w:val="24"/>
        </w:rPr>
        <w:t>四川农业大学 四川佳能达攀西药业有限公司</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rPr>
          <w:rFonts w:hint="eastAsia" w:asciiTheme="minorEastAsia" w:hAnsiTheme="minorEastAsia" w:eastAsiaTheme="minorEastAsia" w:cstheme="minorEastAsia"/>
          <w:b/>
          <w:snapToGrid w:val="0"/>
          <w:kern w:val="0"/>
          <w:sz w:val="24"/>
          <w:szCs w:val="24"/>
        </w:rPr>
      </w:pPr>
      <w:r>
        <w:rPr>
          <w:rFonts w:hint="eastAsia" w:asciiTheme="minorEastAsia" w:hAnsiTheme="minorEastAsia" w:eastAsiaTheme="minorEastAsia" w:cstheme="minorEastAsia"/>
          <w:b/>
          <w:snapToGrid w:val="0"/>
          <w:kern w:val="0"/>
          <w:sz w:val="24"/>
          <w:szCs w:val="24"/>
        </w:rPr>
        <w:t>品种来源：</w:t>
      </w:r>
      <w:r>
        <w:rPr>
          <w:rFonts w:hint="eastAsia" w:asciiTheme="minorEastAsia" w:hAnsiTheme="minorEastAsia" w:eastAsiaTheme="minorEastAsia" w:cstheme="minorEastAsia"/>
          <w:snapToGrid w:val="0"/>
          <w:kern w:val="0"/>
          <w:sz w:val="24"/>
          <w:szCs w:val="24"/>
        </w:rPr>
        <w:t>布拖县栽培群体，基原为毛茛科植物乌头</w:t>
      </w:r>
      <w:r>
        <w:rPr>
          <w:rFonts w:hint="eastAsia" w:asciiTheme="minorEastAsia" w:hAnsiTheme="minorEastAsia" w:eastAsiaTheme="minorEastAsia" w:cstheme="minorEastAsia"/>
          <w:i/>
          <w:snapToGrid w:val="0"/>
          <w:kern w:val="0"/>
          <w:sz w:val="24"/>
          <w:szCs w:val="24"/>
        </w:rPr>
        <w:t>Aconitum carmichaelii</w:t>
      </w:r>
      <w:r>
        <w:rPr>
          <w:rFonts w:hint="eastAsia" w:asciiTheme="minorEastAsia" w:hAnsiTheme="minorEastAsia" w:eastAsiaTheme="minorEastAsia" w:cstheme="minorEastAsia"/>
          <w:snapToGrid w:val="0"/>
          <w:kern w:val="0"/>
          <w:sz w:val="24"/>
          <w:szCs w:val="24"/>
        </w:rPr>
        <w:t xml:space="preserve"> Debx.。</w:t>
      </w:r>
    </w:p>
    <w:p>
      <w:pPr>
        <w:keepNext w:val="0"/>
        <w:keepLines w:val="0"/>
        <w:pageBreakBefore w:val="0"/>
        <w:widowControl w:val="0"/>
        <w:tabs>
          <w:tab w:val="left" w:pos="4990"/>
        </w:tabs>
        <w:kinsoku/>
        <w:wordWrap/>
        <w:overflowPunct/>
        <w:topLinePunct w:val="0"/>
        <w:autoSpaceDE/>
        <w:autoSpaceDN/>
        <w:bidi w:val="0"/>
        <w:spacing w:line="360" w:lineRule="auto"/>
        <w:ind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napToGrid w:val="0"/>
          <w:kern w:val="0"/>
          <w:sz w:val="24"/>
          <w:szCs w:val="24"/>
        </w:rPr>
        <w:t>特征特性：</w:t>
      </w:r>
      <w:r>
        <w:rPr>
          <w:rFonts w:hint="eastAsia" w:asciiTheme="minorEastAsia" w:hAnsiTheme="minorEastAsia" w:eastAsiaTheme="minorEastAsia" w:cstheme="minorEastAsia"/>
          <w:sz w:val="24"/>
          <w:szCs w:val="24"/>
        </w:rPr>
        <w:t>植株高80</w:t>
      </w:r>
      <w:r>
        <w:rPr>
          <w:rFonts w:hint="eastAsia" w:asciiTheme="minorEastAsia" w:hAnsiTheme="minorEastAsia" w:eastAsiaTheme="minorEastAsia" w:cstheme="minorEastAsia"/>
          <w:bCs/>
          <w:sz w:val="24"/>
          <w:szCs w:val="24"/>
        </w:rPr>
        <w:t>～</w:t>
      </w:r>
      <w:r>
        <w:rPr>
          <w:rFonts w:hint="eastAsia" w:asciiTheme="minorEastAsia" w:hAnsiTheme="minorEastAsia" w:eastAsiaTheme="minorEastAsia" w:cstheme="minorEastAsia"/>
          <w:sz w:val="24"/>
          <w:szCs w:val="24"/>
        </w:rPr>
        <w:t>130厘米。块根倒圆锥形，长4.5</w:t>
      </w:r>
      <w:r>
        <w:rPr>
          <w:rFonts w:hint="eastAsia" w:asciiTheme="minorEastAsia" w:hAnsiTheme="minorEastAsia" w:eastAsiaTheme="minorEastAsia" w:cstheme="minorEastAsia"/>
          <w:bCs/>
          <w:sz w:val="24"/>
          <w:szCs w:val="24"/>
        </w:rPr>
        <w:t>～</w:t>
      </w:r>
      <w:r>
        <w:rPr>
          <w:rFonts w:hint="eastAsia" w:asciiTheme="minorEastAsia" w:hAnsiTheme="minorEastAsia" w:eastAsiaTheme="minorEastAsia" w:cstheme="minorEastAsia"/>
          <w:sz w:val="24"/>
          <w:szCs w:val="24"/>
        </w:rPr>
        <w:t>7.2厘米，直径3.5</w:t>
      </w:r>
      <w:r>
        <w:rPr>
          <w:rFonts w:hint="eastAsia" w:asciiTheme="minorEastAsia" w:hAnsiTheme="minorEastAsia" w:eastAsiaTheme="minorEastAsia" w:cstheme="minorEastAsia"/>
          <w:bCs/>
          <w:sz w:val="24"/>
          <w:szCs w:val="24"/>
        </w:rPr>
        <w:t>～</w:t>
      </w:r>
      <w:r>
        <w:rPr>
          <w:rFonts w:hint="eastAsia" w:asciiTheme="minorEastAsia" w:hAnsiTheme="minorEastAsia" w:eastAsiaTheme="minorEastAsia" w:cstheme="minorEastAsia"/>
          <w:sz w:val="24"/>
          <w:szCs w:val="24"/>
        </w:rPr>
        <w:t>6.4厘米。茎中部叶掌状深裂有长柄，叶片薄革质，长6</w:t>
      </w:r>
      <w:r>
        <w:rPr>
          <w:rFonts w:hint="eastAsia" w:asciiTheme="minorEastAsia" w:hAnsiTheme="minorEastAsia" w:eastAsiaTheme="minorEastAsia" w:cstheme="minorEastAsia"/>
          <w:bCs/>
          <w:sz w:val="24"/>
          <w:szCs w:val="24"/>
        </w:rPr>
        <w:t>～</w:t>
      </w:r>
      <w:r>
        <w:rPr>
          <w:rFonts w:hint="eastAsia" w:asciiTheme="minorEastAsia" w:hAnsiTheme="minorEastAsia" w:eastAsiaTheme="minorEastAsia" w:cstheme="minorEastAsia"/>
          <w:sz w:val="24"/>
          <w:szCs w:val="24"/>
        </w:rPr>
        <w:t>11 厘米，宽9</w:t>
      </w:r>
      <w:r>
        <w:rPr>
          <w:rFonts w:hint="eastAsia" w:asciiTheme="minorEastAsia" w:hAnsiTheme="minorEastAsia" w:eastAsiaTheme="minorEastAsia" w:cstheme="minorEastAsia"/>
          <w:bCs/>
          <w:sz w:val="24"/>
          <w:szCs w:val="24"/>
        </w:rPr>
        <w:t>～</w:t>
      </w:r>
      <w:r>
        <w:rPr>
          <w:rFonts w:hint="eastAsia" w:asciiTheme="minorEastAsia" w:hAnsiTheme="minorEastAsia" w:eastAsiaTheme="minorEastAsia" w:cstheme="minorEastAsia"/>
          <w:sz w:val="24"/>
          <w:szCs w:val="24"/>
        </w:rPr>
        <w:t>15 厘米；花蕾期顶部叶披针形无叶裂。顶生总状花序，小苞片生花梗中部或下部，萼片蓝紫色，外被短柔毛。花期9</w:t>
      </w:r>
      <w:r>
        <w:rPr>
          <w:rFonts w:hint="eastAsia" w:asciiTheme="minorEastAsia" w:hAnsiTheme="minorEastAsia" w:eastAsiaTheme="minorEastAsia" w:cstheme="minorEastAsia"/>
          <w:bCs/>
          <w:sz w:val="24"/>
          <w:szCs w:val="24"/>
        </w:rPr>
        <w:t>～</w:t>
      </w:r>
      <w:r>
        <w:rPr>
          <w:rFonts w:hint="eastAsia" w:asciiTheme="minorEastAsia" w:hAnsiTheme="minorEastAsia" w:eastAsiaTheme="minorEastAsia" w:cstheme="minorEastAsia"/>
          <w:sz w:val="24"/>
          <w:szCs w:val="24"/>
        </w:rPr>
        <w:t>10月，果期10</w:t>
      </w:r>
      <w:r>
        <w:rPr>
          <w:rFonts w:hint="eastAsia" w:asciiTheme="minorEastAsia" w:hAnsiTheme="minorEastAsia" w:eastAsiaTheme="minorEastAsia" w:cstheme="minorEastAsia"/>
          <w:bCs/>
          <w:sz w:val="24"/>
          <w:szCs w:val="24"/>
        </w:rPr>
        <w:t>～</w:t>
      </w:r>
      <w:r>
        <w:rPr>
          <w:rFonts w:hint="eastAsia" w:asciiTheme="minorEastAsia" w:hAnsiTheme="minorEastAsia" w:eastAsiaTheme="minorEastAsia" w:cstheme="minorEastAsia"/>
          <w:sz w:val="24"/>
          <w:szCs w:val="24"/>
        </w:rPr>
        <w:t>11月。</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rPr>
          <w:rFonts w:hint="eastAsia" w:asciiTheme="minorEastAsia" w:hAnsiTheme="minorEastAsia" w:eastAsiaTheme="minorEastAsia" w:cstheme="minorEastAsia"/>
          <w:snapToGrid w:val="0"/>
          <w:kern w:val="0"/>
          <w:sz w:val="24"/>
          <w:szCs w:val="24"/>
        </w:rPr>
      </w:pPr>
      <w:r>
        <w:rPr>
          <w:rFonts w:hint="eastAsia" w:asciiTheme="minorEastAsia" w:hAnsiTheme="minorEastAsia" w:eastAsiaTheme="minorEastAsia" w:cstheme="minorEastAsia"/>
          <w:b/>
          <w:bCs/>
          <w:snapToGrid w:val="0"/>
          <w:kern w:val="0"/>
          <w:sz w:val="24"/>
          <w:szCs w:val="24"/>
        </w:rPr>
        <w:t>品质：</w:t>
      </w:r>
      <w:r>
        <w:rPr>
          <w:rFonts w:hint="eastAsia" w:asciiTheme="minorEastAsia" w:hAnsiTheme="minorEastAsia" w:eastAsiaTheme="minorEastAsia" w:cstheme="minorEastAsia"/>
          <w:snapToGrid w:val="0"/>
          <w:kern w:val="0"/>
          <w:sz w:val="24"/>
          <w:szCs w:val="24"/>
        </w:rPr>
        <w:t>双酯型生物碱</w:t>
      </w:r>
      <w:r>
        <w:rPr>
          <w:rFonts w:hint="eastAsia" w:asciiTheme="minorEastAsia" w:hAnsiTheme="minorEastAsia" w:eastAsiaTheme="minorEastAsia" w:cstheme="minorEastAsia"/>
          <w:snapToGrid w:val="0"/>
          <w:kern w:val="0"/>
          <w:sz w:val="24"/>
          <w:szCs w:val="24"/>
          <w:lang w:val="en-US" w:eastAsia="zh-CN"/>
        </w:rPr>
        <w:t>总</w:t>
      </w:r>
      <w:r>
        <w:rPr>
          <w:rFonts w:hint="eastAsia" w:asciiTheme="minorEastAsia" w:hAnsiTheme="minorEastAsia" w:eastAsiaTheme="minorEastAsia" w:cstheme="minorEastAsia"/>
          <w:snapToGrid w:val="0"/>
          <w:kern w:val="0"/>
          <w:sz w:val="24"/>
          <w:szCs w:val="24"/>
        </w:rPr>
        <w:t>量0.0</w:t>
      </w:r>
      <w:r>
        <w:rPr>
          <w:rFonts w:hint="eastAsia" w:asciiTheme="minorEastAsia" w:hAnsiTheme="minorEastAsia" w:eastAsiaTheme="minorEastAsia" w:cstheme="minorEastAsia"/>
          <w:snapToGrid w:val="0"/>
          <w:kern w:val="0"/>
          <w:sz w:val="24"/>
          <w:szCs w:val="24"/>
          <w:lang w:val="en-US" w:eastAsia="zh-CN"/>
        </w:rPr>
        <w:t>2</w:t>
      </w:r>
      <w:r>
        <w:rPr>
          <w:rFonts w:hint="eastAsia" w:asciiTheme="minorEastAsia" w:hAnsiTheme="minorEastAsia" w:eastAsiaTheme="minorEastAsia" w:cstheme="minorEastAsia"/>
          <w:snapToGrid w:val="0"/>
          <w:kern w:val="0"/>
          <w:sz w:val="24"/>
          <w:szCs w:val="24"/>
        </w:rPr>
        <w:t xml:space="preserve"> %，单酯型生物碱</w:t>
      </w:r>
      <w:r>
        <w:rPr>
          <w:rFonts w:hint="eastAsia" w:asciiTheme="minorEastAsia" w:hAnsiTheme="minorEastAsia" w:eastAsiaTheme="minorEastAsia" w:cstheme="minorEastAsia"/>
          <w:snapToGrid w:val="0"/>
          <w:kern w:val="0"/>
          <w:sz w:val="24"/>
          <w:szCs w:val="24"/>
          <w:lang w:val="en-US" w:eastAsia="zh-CN"/>
        </w:rPr>
        <w:t>总</w:t>
      </w:r>
      <w:r>
        <w:rPr>
          <w:rFonts w:hint="eastAsia" w:asciiTheme="minorEastAsia" w:hAnsiTheme="minorEastAsia" w:eastAsiaTheme="minorEastAsia" w:cstheme="minorEastAsia"/>
          <w:snapToGrid w:val="0"/>
          <w:kern w:val="0"/>
          <w:sz w:val="24"/>
          <w:szCs w:val="24"/>
        </w:rPr>
        <w:t>量0.0</w:t>
      </w:r>
      <w:r>
        <w:rPr>
          <w:rFonts w:hint="eastAsia" w:asciiTheme="minorEastAsia" w:hAnsiTheme="minorEastAsia" w:eastAsiaTheme="minorEastAsia" w:cstheme="minorEastAsia"/>
          <w:snapToGrid w:val="0"/>
          <w:kern w:val="0"/>
          <w:sz w:val="24"/>
          <w:szCs w:val="24"/>
          <w:lang w:val="en-US" w:eastAsia="zh-CN"/>
        </w:rPr>
        <w:t>6</w:t>
      </w:r>
      <w:r>
        <w:rPr>
          <w:rFonts w:hint="eastAsia" w:asciiTheme="minorEastAsia" w:hAnsiTheme="minorEastAsia" w:eastAsiaTheme="minorEastAsia" w:cstheme="minorEastAsia"/>
          <w:snapToGrid w:val="0"/>
          <w:kern w:val="0"/>
          <w:sz w:val="24"/>
          <w:szCs w:val="24"/>
        </w:rPr>
        <w:t xml:space="preserve"> %，均符合《中国药典》（2020年版，一部）规定。</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rPr>
          <w:rFonts w:hint="eastAsia" w:asciiTheme="minorEastAsia" w:hAnsiTheme="minorEastAsia" w:eastAsiaTheme="minorEastAsia" w:cstheme="minorEastAsia"/>
          <w:b/>
          <w:bCs/>
          <w:snapToGrid w:val="0"/>
          <w:kern w:val="0"/>
          <w:sz w:val="24"/>
          <w:szCs w:val="24"/>
        </w:rPr>
      </w:pPr>
      <w:r>
        <w:rPr>
          <w:rFonts w:hint="eastAsia" w:asciiTheme="minorEastAsia" w:hAnsiTheme="minorEastAsia" w:eastAsiaTheme="minorEastAsia" w:cstheme="minorEastAsia"/>
          <w:b/>
          <w:bCs/>
          <w:snapToGrid w:val="0"/>
          <w:kern w:val="0"/>
          <w:sz w:val="24"/>
          <w:szCs w:val="24"/>
        </w:rPr>
        <w:t>抗性：</w:t>
      </w:r>
      <w:r>
        <w:rPr>
          <w:rFonts w:hint="eastAsia" w:asciiTheme="minorEastAsia" w:hAnsiTheme="minorEastAsia" w:eastAsiaTheme="minorEastAsia" w:cstheme="minorEastAsia"/>
          <w:snapToGrid w:val="0"/>
          <w:kern w:val="0"/>
          <w:sz w:val="24"/>
          <w:szCs w:val="24"/>
          <w:lang w:eastAsia="zh-CN"/>
        </w:rPr>
        <w:t>接种鉴定，</w:t>
      </w:r>
      <w:r>
        <w:rPr>
          <w:rFonts w:hint="eastAsia" w:asciiTheme="minorEastAsia" w:hAnsiTheme="minorEastAsia" w:eastAsiaTheme="minorEastAsia" w:cstheme="minorEastAsia"/>
          <w:snapToGrid w:val="0"/>
          <w:kern w:val="0"/>
          <w:sz w:val="24"/>
          <w:szCs w:val="24"/>
        </w:rPr>
        <w:t>高抗根腐病。</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rPr>
          <w:rFonts w:hint="eastAsia" w:asciiTheme="minorEastAsia" w:hAnsiTheme="minorEastAsia" w:eastAsiaTheme="minorEastAsia" w:cstheme="minorEastAsia"/>
          <w:bCs/>
          <w:color w:val="FF0000"/>
          <w:sz w:val="24"/>
          <w:szCs w:val="24"/>
        </w:rPr>
      </w:pPr>
      <w:r>
        <w:rPr>
          <w:rFonts w:hint="eastAsia" w:asciiTheme="minorEastAsia" w:hAnsiTheme="minorEastAsia" w:eastAsiaTheme="minorEastAsia" w:cstheme="minorEastAsia"/>
          <w:b/>
          <w:snapToGrid w:val="0"/>
          <w:color w:val="000000"/>
          <w:kern w:val="0"/>
          <w:sz w:val="24"/>
          <w:szCs w:val="24"/>
        </w:rPr>
        <w:t>产量表现：</w:t>
      </w:r>
      <w:r>
        <w:rPr>
          <w:rFonts w:hint="eastAsia" w:asciiTheme="minorEastAsia" w:hAnsiTheme="minorEastAsia" w:eastAsiaTheme="minorEastAsia" w:cstheme="minorEastAsia"/>
          <w:snapToGrid w:val="0"/>
          <w:color w:val="000000"/>
          <w:kern w:val="0"/>
          <w:sz w:val="24"/>
          <w:szCs w:val="24"/>
        </w:rPr>
        <w:t>2020</w:t>
      </w:r>
      <w:r>
        <w:rPr>
          <w:rFonts w:hint="eastAsia" w:asciiTheme="minorEastAsia" w:hAnsiTheme="minorEastAsia" w:eastAsiaTheme="minorEastAsia" w:cstheme="minorEastAsia"/>
          <w:bCs/>
          <w:sz w:val="24"/>
          <w:szCs w:val="24"/>
        </w:rPr>
        <w:t>～</w:t>
      </w:r>
      <w:r>
        <w:rPr>
          <w:rFonts w:hint="eastAsia" w:asciiTheme="minorEastAsia" w:hAnsiTheme="minorEastAsia" w:eastAsiaTheme="minorEastAsia" w:cstheme="minorEastAsia"/>
          <w:snapToGrid w:val="0"/>
          <w:color w:val="000000"/>
          <w:kern w:val="0"/>
          <w:sz w:val="24"/>
          <w:szCs w:val="24"/>
        </w:rPr>
        <w:t>2021年度3个品比试验点凉附1号平均折合鲜重988.3 公斤/亩，比对照平均增产22.9 %。2021</w:t>
      </w:r>
      <w:r>
        <w:rPr>
          <w:rFonts w:hint="eastAsia" w:asciiTheme="minorEastAsia" w:hAnsiTheme="minorEastAsia" w:eastAsiaTheme="minorEastAsia" w:cstheme="minorEastAsia"/>
          <w:bCs/>
          <w:sz w:val="24"/>
          <w:szCs w:val="24"/>
        </w:rPr>
        <w:t>～</w:t>
      </w:r>
      <w:r>
        <w:rPr>
          <w:rFonts w:hint="eastAsia" w:asciiTheme="minorEastAsia" w:hAnsiTheme="minorEastAsia" w:eastAsiaTheme="minorEastAsia" w:cstheme="minorEastAsia"/>
          <w:snapToGrid w:val="0"/>
          <w:color w:val="000000"/>
          <w:kern w:val="0"/>
          <w:sz w:val="24"/>
          <w:szCs w:val="24"/>
        </w:rPr>
        <w:t>2022年度 3个品比试验点凉附1号平均折合鲜重970.8 公斤/亩，比对照平均增产23.</w:t>
      </w:r>
      <w:r>
        <w:rPr>
          <w:rFonts w:hint="eastAsia" w:asciiTheme="minorEastAsia" w:hAnsiTheme="minorEastAsia" w:eastAsiaTheme="minorEastAsia" w:cstheme="minorEastAsia"/>
          <w:snapToGrid w:val="0"/>
          <w:color w:val="000000"/>
          <w:kern w:val="0"/>
          <w:sz w:val="24"/>
          <w:szCs w:val="24"/>
          <w:lang w:val="en-US" w:eastAsia="zh-CN"/>
        </w:rPr>
        <w:t>2</w:t>
      </w:r>
      <w:r>
        <w:rPr>
          <w:rFonts w:hint="eastAsia" w:asciiTheme="minorEastAsia" w:hAnsiTheme="minorEastAsia" w:eastAsiaTheme="minorEastAsia" w:cstheme="minorEastAsia"/>
          <w:snapToGrid w:val="0"/>
          <w:color w:val="000000"/>
          <w:kern w:val="0"/>
          <w:sz w:val="24"/>
          <w:szCs w:val="24"/>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rPr>
          <w:rFonts w:hint="eastAsia" w:asciiTheme="minorEastAsia" w:hAnsiTheme="minorEastAsia" w:eastAsiaTheme="minorEastAsia" w:cstheme="minorEastAsia"/>
          <w:b/>
          <w:snapToGrid w:val="0"/>
          <w:kern w:val="0"/>
          <w:sz w:val="24"/>
          <w:szCs w:val="24"/>
        </w:rPr>
      </w:pPr>
      <w:r>
        <w:rPr>
          <w:rFonts w:hint="eastAsia" w:asciiTheme="minorEastAsia" w:hAnsiTheme="minorEastAsia" w:eastAsiaTheme="minorEastAsia" w:cstheme="minorEastAsia"/>
          <w:b/>
          <w:snapToGrid w:val="0"/>
          <w:color w:val="000000"/>
          <w:kern w:val="0"/>
          <w:sz w:val="24"/>
          <w:szCs w:val="24"/>
        </w:rPr>
        <w:t>栽培要点：</w:t>
      </w:r>
      <w:r>
        <w:rPr>
          <w:rFonts w:hint="eastAsia" w:asciiTheme="minorEastAsia" w:hAnsiTheme="minorEastAsia" w:eastAsiaTheme="minorEastAsia" w:cstheme="minorEastAsia"/>
          <w:sz w:val="24"/>
          <w:szCs w:val="24"/>
        </w:rPr>
        <w:t>①</w:t>
      </w:r>
      <w:r>
        <w:rPr>
          <w:rFonts w:hint="eastAsia" w:asciiTheme="minorEastAsia" w:hAnsiTheme="minorEastAsia" w:eastAsiaTheme="minorEastAsia" w:cstheme="minorEastAsia"/>
          <w:bCs/>
          <w:snapToGrid w:val="0"/>
          <w:color w:val="000000"/>
          <w:kern w:val="0"/>
          <w:sz w:val="24"/>
          <w:szCs w:val="24"/>
        </w:rPr>
        <w:t>选地整</w:t>
      </w:r>
      <w:r>
        <w:rPr>
          <w:rFonts w:hint="eastAsia" w:asciiTheme="minorEastAsia" w:hAnsiTheme="minorEastAsia" w:eastAsiaTheme="minorEastAsia" w:cstheme="minorEastAsia"/>
          <w:bCs/>
          <w:snapToGrid w:val="0"/>
          <w:kern w:val="0"/>
          <w:sz w:val="24"/>
          <w:szCs w:val="24"/>
        </w:rPr>
        <w:t>地：选择海拔2000</w:t>
      </w:r>
      <w:r>
        <w:rPr>
          <w:rFonts w:hint="eastAsia" w:asciiTheme="minorEastAsia" w:hAnsiTheme="minorEastAsia" w:eastAsiaTheme="minorEastAsia" w:cstheme="minorEastAsia"/>
          <w:bCs/>
          <w:sz w:val="24"/>
          <w:szCs w:val="24"/>
        </w:rPr>
        <w:t>～</w:t>
      </w:r>
      <w:r>
        <w:rPr>
          <w:rFonts w:hint="eastAsia" w:asciiTheme="minorEastAsia" w:hAnsiTheme="minorEastAsia" w:eastAsiaTheme="minorEastAsia" w:cstheme="minorEastAsia"/>
          <w:bCs/>
          <w:snapToGrid w:val="0"/>
          <w:kern w:val="0"/>
          <w:sz w:val="24"/>
          <w:szCs w:val="24"/>
        </w:rPr>
        <w:t>2800 米，凉爽山地的阳坡，前1年没种过附子的地块为宜，在病虫害少的地块分选种根，消毒液浸泡后晾干，翻耕做畦后栽入种根。</w:t>
      </w:r>
      <w:r>
        <w:rPr>
          <w:rFonts w:hint="eastAsia" w:asciiTheme="minorEastAsia" w:hAnsiTheme="minorEastAsia" w:eastAsiaTheme="minorEastAsia" w:cstheme="minorEastAsia"/>
          <w:sz w:val="24"/>
          <w:szCs w:val="24"/>
        </w:rPr>
        <w:t>②</w:t>
      </w:r>
      <w:r>
        <w:rPr>
          <w:rFonts w:hint="eastAsia" w:asciiTheme="minorEastAsia" w:hAnsiTheme="minorEastAsia" w:eastAsiaTheme="minorEastAsia" w:cstheme="minorEastAsia"/>
          <w:bCs/>
          <w:snapToGrid w:val="0"/>
          <w:kern w:val="0"/>
          <w:sz w:val="24"/>
          <w:szCs w:val="24"/>
        </w:rPr>
        <w:t>出苗前，将沟底铲平，防止田间积水，苗期经常除草，以保证幼苗生长，植株封行后，可根据具体情况除草。</w:t>
      </w:r>
      <w:r>
        <w:rPr>
          <w:rFonts w:hint="eastAsia" w:asciiTheme="minorEastAsia" w:hAnsiTheme="minorEastAsia" w:eastAsiaTheme="minorEastAsia" w:cstheme="minorEastAsia"/>
          <w:sz w:val="24"/>
          <w:szCs w:val="24"/>
        </w:rPr>
        <w:t>③</w:t>
      </w:r>
      <w:r>
        <w:rPr>
          <w:rFonts w:hint="eastAsia" w:asciiTheme="minorEastAsia" w:hAnsiTheme="minorEastAsia" w:eastAsiaTheme="minorEastAsia" w:cstheme="minorEastAsia"/>
          <w:bCs/>
          <w:snapToGrid w:val="0"/>
          <w:kern w:val="0"/>
          <w:sz w:val="24"/>
          <w:szCs w:val="24"/>
        </w:rPr>
        <w:t>在苗高80</w:t>
      </w:r>
      <w:r>
        <w:rPr>
          <w:rFonts w:hint="eastAsia" w:asciiTheme="minorEastAsia" w:hAnsiTheme="minorEastAsia" w:eastAsiaTheme="minorEastAsia" w:cstheme="minorEastAsia"/>
          <w:bCs/>
          <w:sz w:val="24"/>
          <w:szCs w:val="24"/>
        </w:rPr>
        <w:t>～</w:t>
      </w:r>
      <w:r>
        <w:rPr>
          <w:rFonts w:hint="eastAsia" w:asciiTheme="minorEastAsia" w:hAnsiTheme="minorEastAsia" w:eastAsiaTheme="minorEastAsia" w:cstheme="minorEastAsia"/>
          <w:bCs/>
          <w:snapToGrid w:val="0"/>
          <w:kern w:val="0"/>
          <w:sz w:val="24"/>
          <w:szCs w:val="24"/>
        </w:rPr>
        <w:t>90</w:t>
      </w:r>
      <w:r>
        <w:rPr>
          <w:rFonts w:hint="eastAsia" w:asciiTheme="minorEastAsia" w:hAnsiTheme="minorEastAsia" w:eastAsiaTheme="minorEastAsia" w:cstheme="minorEastAsia"/>
          <w:snapToGrid w:val="0"/>
          <w:kern w:val="0"/>
          <w:sz w:val="24"/>
          <w:szCs w:val="24"/>
        </w:rPr>
        <w:t>厘米</w:t>
      </w:r>
      <w:r>
        <w:rPr>
          <w:rFonts w:hint="eastAsia" w:asciiTheme="minorEastAsia" w:hAnsiTheme="minorEastAsia" w:eastAsiaTheme="minorEastAsia" w:cstheme="minorEastAsia"/>
          <w:bCs/>
          <w:snapToGrid w:val="0"/>
          <w:kern w:val="0"/>
          <w:sz w:val="24"/>
          <w:szCs w:val="24"/>
        </w:rPr>
        <w:t>，叶片12片左右，进行打顶修根。</w:t>
      </w:r>
      <w:r>
        <w:rPr>
          <w:rFonts w:hint="eastAsia" w:asciiTheme="minorEastAsia" w:hAnsiTheme="minorEastAsia" w:eastAsiaTheme="minorEastAsia" w:cstheme="minorEastAsia"/>
          <w:sz w:val="24"/>
          <w:szCs w:val="24"/>
        </w:rPr>
        <w:t>④</w:t>
      </w:r>
      <w:r>
        <w:rPr>
          <w:rFonts w:hint="eastAsia" w:asciiTheme="minorEastAsia" w:hAnsiTheme="minorEastAsia" w:eastAsiaTheme="minorEastAsia" w:cstheme="minorEastAsia"/>
          <w:bCs/>
          <w:snapToGrid w:val="0"/>
          <w:kern w:val="0"/>
          <w:sz w:val="24"/>
          <w:szCs w:val="24"/>
        </w:rPr>
        <w:t>8月底至9月上旬及时采收，从田边缘起逐个挖取全株，不得伤到块根，保证块根全部挖出，块根个体完好。</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rPr>
          <w:rFonts w:hint="eastAsia" w:asciiTheme="minorEastAsia" w:hAnsiTheme="minorEastAsia" w:eastAsiaTheme="minorEastAsia" w:cstheme="minorEastAsia"/>
          <w:bCs/>
          <w:snapToGrid w:val="0"/>
          <w:kern w:val="0"/>
          <w:sz w:val="24"/>
          <w:szCs w:val="24"/>
        </w:rPr>
      </w:pPr>
      <w:r>
        <w:rPr>
          <w:rFonts w:hint="eastAsia" w:asciiTheme="minorEastAsia" w:hAnsiTheme="minorEastAsia" w:eastAsiaTheme="minorEastAsia" w:cstheme="minorEastAsia"/>
          <w:b/>
          <w:snapToGrid w:val="0"/>
          <w:kern w:val="0"/>
          <w:sz w:val="24"/>
          <w:szCs w:val="24"/>
        </w:rPr>
        <w:t>适宜种植地区：</w:t>
      </w:r>
      <w:r>
        <w:rPr>
          <w:rFonts w:hint="eastAsia" w:asciiTheme="minorEastAsia" w:hAnsiTheme="minorEastAsia" w:eastAsiaTheme="minorEastAsia" w:cstheme="minorEastAsia"/>
          <w:b w:val="0"/>
          <w:bCs/>
          <w:snapToGrid w:val="0"/>
          <w:kern w:val="0"/>
          <w:sz w:val="24"/>
          <w:szCs w:val="24"/>
          <w:lang w:val="en-US" w:eastAsia="zh-CN"/>
        </w:rPr>
        <w:t>在凉山州布拖县</w:t>
      </w:r>
      <w:r>
        <w:rPr>
          <w:rFonts w:hint="eastAsia" w:asciiTheme="minorEastAsia" w:hAnsiTheme="minorEastAsia" w:eastAsiaTheme="minorEastAsia" w:cstheme="minorEastAsia"/>
          <w:b w:val="0"/>
          <w:bCs/>
          <w:snapToGrid w:val="0"/>
          <w:kern w:val="0"/>
          <w:sz w:val="24"/>
          <w:szCs w:val="24"/>
        </w:rPr>
        <w:t>海拔2000</w:t>
      </w:r>
      <w:r>
        <w:rPr>
          <w:rFonts w:hint="eastAsia" w:asciiTheme="minorEastAsia" w:hAnsiTheme="minorEastAsia" w:eastAsiaTheme="minorEastAsia" w:cstheme="minorEastAsia"/>
          <w:bCs/>
          <w:snapToGrid w:val="0"/>
          <w:kern w:val="0"/>
          <w:sz w:val="24"/>
          <w:szCs w:val="24"/>
        </w:rPr>
        <w:t>米</w:t>
      </w:r>
      <w:r>
        <w:rPr>
          <w:rFonts w:hint="eastAsia" w:asciiTheme="minorEastAsia" w:hAnsiTheme="minorEastAsia" w:eastAsiaTheme="minorEastAsia" w:cstheme="minorEastAsia"/>
          <w:b w:val="0"/>
          <w:bCs/>
          <w:sz w:val="24"/>
          <w:szCs w:val="24"/>
        </w:rPr>
        <w:t>～</w:t>
      </w:r>
      <w:r>
        <w:rPr>
          <w:rFonts w:hint="eastAsia" w:asciiTheme="minorEastAsia" w:hAnsiTheme="minorEastAsia" w:eastAsiaTheme="minorEastAsia" w:cstheme="minorEastAsia"/>
          <w:b w:val="0"/>
          <w:bCs/>
          <w:snapToGrid w:val="0"/>
          <w:kern w:val="0"/>
          <w:sz w:val="24"/>
          <w:szCs w:val="24"/>
        </w:rPr>
        <w:t>28</w:t>
      </w:r>
      <w:r>
        <w:rPr>
          <w:rFonts w:hint="eastAsia" w:asciiTheme="minorEastAsia" w:hAnsiTheme="minorEastAsia" w:eastAsiaTheme="minorEastAsia" w:cstheme="minorEastAsia"/>
          <w:bCs/>
          <w:snapToGrid w:val="0"/>
          <w:kern w:val="0"/>
          <w:sz w:val="24"/>
          <w:szCs w:val="24"/>
        </w:rPr>
        <w:t>00米，凉爽山地的阳坡。</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注意事项（品种缺陷、风险及防范措施）：</w:t>
      </w:r>
      <w:r>
        <w:rPr>
          <w:rFonts w:hint="eastAsia" w:asciiTheme="minorEastAsia" w:hAnsiTheme="minorEastAsia" w:eastAsiaTheme="minorEastAsia" w:cstheme="minorEastAsia"/>
          <w:bCs/>
          <w:snapToGrid w:val="0"/>
          <w:kern w:val="0"/>
          <w:sz w:val="24"/>
          <w:szCs w:val="24"/>
        </w:rPr>
        <w:t>在低海拔地区种植时，生长周期将缩短、产量降低。</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b/>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val="en-US" w:eastAsia="zh-CN"/>
        </w:rPr>
        <w:t>（七）</w:t>
      </w:r>
      <w:r>
        <w:rPr>
          <w:rFonts w:hint="eastAsia" w:asciiTheme="minorEastAsia" w:hAnsiTheme="minorEastAsia" w:eastAsiaTheme="minorEastAsia" w:cstheme="minorEastAsia"/>
          <w:b/>
          <w:sz w:val="24"/>
          <w:szCs w:val="24"/>
        </w:rPr>
        <w:t>酸橙</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蜀枳一号</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申请者：</w:t>
      </w:r>
      <w:r>
        <w:rPr>
          <w:rFonts w:hint="eastAsia" w:asciiTheme="minorEastAsia" w:hAnsiTheme="minorEastAsia" w:eastAsiaTheme="minorEastAsia" w:cstheme="minorEastAsia"/>
          <w:b w:val="0"/>
          <w:bCs/>
          <w:sz w:val="24"/>
          <w:szCs w:val="24"/>
        </w:rPr>
        <w:t xml:space="preserve">四川蜀耕农业开发有限公司 成都大学 </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育种者：</w:t>
      </w:r>
      <w:r>
        <w:rPr>
          <w:rFonts w:hint="eastAsia" w:asciiTheme="minorEastAsia" w:hAnsiTheme="minorEastAsia" w:eastAsiaTheme="minorEastAsia" w:cstheme="minorEastAsia"/>
          <w:b w:val="0"/>
          <w:bCs/>
          <w:sz w:val="24"/>
          <w:szCs w:val="24"/>
        </w:rPr>
        <w:t>四川蜀耕农业开发有限公司 成都大学</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品种来源：</w:t>
      </w:r>
      <w:r>
        <w:rPr>
          <w:rFonts w:hint="eastAsia" w:asciiTheme="minorEastAsia" w:hAnsiTheme="minorEastAsia" w:eastAsiaTheme="minorEastAsia" w:cstheme="minorEastAsia"/>
          <w:sz w:val="24"/>
          <w:szCs w:val="24"/>
        </w:rPr>
        <w:t>邻水县酸橙变种代代花优良单株，通过嫁接繁殖再经系统选育而成。基原为芸香科植物酸橙</w:t>
      </w:r>
      <w:r>
        <w:rPr>
          <w:rFonts w:hint="eastAsia" w:asciiTheme="minorEastAsia" w:hAnsiTheme="minorEastAsia" w:eastAsiaTheme="minorEastAsia" w:cstheme="minorEastAsia"/>
          <w:i/>
          <w:iCs/>
          <w:sz w:val="24"/>
          <w:szCs w:val="24"/>
        </w:rPr>
        <w:t>Citrus aurantium L.</w:t>
      </w:r>
      <w:r>
        <w:rPr>
          <w:rFonts w:hint="eastAsia" w:asciiTheme="minorEastAsia" w:hAnsiTheme="minorEastAsia" w:eastAsiaTheme="minorEastAsia" w:cstheme="minorEastAsia"/>
          <w:sz w:val="24"/>
          <w:szCs w:val="24"/>
        </w:rPr>
        <w:t>的变种代代花</w:t>
      </w:r>
      <w:r>
        <w:rPr>
          <w:rFonts w:hint="eastAsia" w:asciiTheme="minorEastAsia" w:hAnsiTheme="minorEastAsia" w:eastAsiaTheme="minorEastAsia" w:cstheme="minorEastAsia"/>
          <w:i/>
          <w:iCs/>
          <w:sz w:val="24"/>
          <w:szCs w:val="24"/>
        </w:rPr>
        <w:t>Citrus aurantium‘Daidai’</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特征特性：</w:t>
      </w:r>
      <w:r>
        <w:rPr>
          <w:rFonts w:hint="eastAsia" w:asciiTheme="minorEastAsia" w:hAnsiTheme="minorEastAsia" w:eastAsiaTheme="minorEastAsia" w:cstheme="minorEastAsia"/>
          <w:sz w:val="24"/>
          <w:szCs w:val="24"/>
        </w:rPr>
        <w:t>品种叶浓绿、较厚，翼叶倒卵形，基部狭尖，长1.7～3.0厘米，宽0.8～1.4厘米，长宽比较小，平均值2.16。花</w:t>
      </w:r>
      <w:r>
        <w:rPr>
          <w:rFonts w:hint="eastAsia" w:asciiTheme="minorEastAsia" w:hAnsiTheme="minorEastAsia" w:eastAsiaTheme="minorEastAsia" w:cstheme="minorEastAsia"/>
          <w:sz w:val="24"/>
          <w:szCs w:val="24"/>
          <w:lang w:val="en-US" w:eastAsia="zh-CN"/>
        </w:rPr>
        <w:t>萼</w:t>
      </w:r>
      <w:r>
        <w:rPr>
          <w:rFonts w:hint="eastAsia" w:asciiTheme="minorEastAsia" w:hAnsiTheme="minorEastAsia" w:eastAsiaTheme="minorEastAsia" w:cstheme="minorEastAsia"/>
          <w:sz w:val="24"/>
          <w:szCs w:val="24"/>
        </w:rPr>
        <w:t>大、紧实、宿存;花径2.2～3.1厘米;雄蕊22～25枚，呈黄色。果近圆球形，果顶有浅的放射沟，果</w:t>
      </w:r>
      <w:r>
        <w:rPr>
          <w:rFonts w:hint="eastAsia" w:asciiTheme="minorEastAsia" w:hAnsiTheme="minorEastAsia" w:eastAsiaTheme="minorEastAsia" w:cstheme="minorEastAsia"/>
          <w:sz w:val="24"/>
          <w:szCs w:val="24"/>
          <w:lang w:val="en-US" w:eastAsia="zh-CN"/>
        </w:rPr>
        <w:t>萼</w:t>
      </w:r>
      <w:r>
        <w:rPr>
          <w:rFonts w:hint="eastAsia" w:asciiTheme="minorEastAsia" w:hAnsiTheme="minorEastAsia" w:eastAsiaTheme="minorEastAsia" w:cstheme="minorEastAsia"/>
          <w:sz w:val="24"/>
          <w:szCs w:val="24"/>
        </w:rPr>
        <w:t>增厚呈肉质，未成熟果皮浓绿色，成熟果皮橙红色。花期4～5月，果期5～12月。</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品质：</w:t>
      </w:r>
      <w:r>
        <w:rPr>
          <w:rFonts w:hint="eastAsia" w:asciiTheme="minorEastAsia" w:hAnsiTheme="minorEastAsia" w:eastAsiaTheme="minorEastAsia" w:cstheme="minorEastAsia"/>
          <w:sz w:val="24"/>
          <w:szCs w:val="24"/>
        </w:rPr>
        <w:t>枳壳柚皮苷、新橙皮苷含量为9.85%、9.52%，枳实辛弗林、浸出物含量为0.63%、20.26%，</w:t>
      </w:r>
      <w:r>
        <w:rPr>
          <w:rFonts w:hint="eastAsia" w:asciiTheme="minorEastAsia" w:hAnsiTheme="minorEastAsia" w:eastAsiaTheme="minorEastAsia" w:cstheme="minorEastAsia"/>
          <w:sz w:val="24"/>
          <w:szCs w:val="24"/>
          <w:lang w:val="en-US" w:eastAsia="zh-CN"/>
        </w:rPr>
        <w:t>均</w:t>
      </w:r>
      <w:r>
        <w:rPr>
          <w:rFonts w:hint="eastAsia" w:asciiTheme="minorEastAsia" w:hAnsiTheme="minorEastAsia" w:eastAsiaTheme="minorEastAsia" w:cstheme="minorEastAsia"/>
          <w:sz w:val="24"/>
          <w:szCs w:val="24"/>
        </w:rPr>
        <w:t>符合《中华人民共和国药典》（2020年版，一部）相关要求。</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sz w:val="24"/>
          <w:szCs w:val="24"/>
        </w:rPr>
        <w:t>抗性：</w:t>
      </w:r>
      <w:r>
        <w:rPr>
          <w:rFonts w:hint="eastAsia" w:asciiTheme="minorEastAsia" w:hAnsiTheme="minorEastAsia" w:eastAsiaTheme="minorEastAsia" w:cstheme="minorEastAsia"/>
          <w:bCs/>
          <w:sz w:val="24"/>
          <w:szCs w:val="24"/>
        </w:rPr>
        <w:t>连续多年观测未发生严重病虫害，溃疡病、疮痂病、煤污病、潜叶蛾等</w:t>
      </w:r>
      <w:r>
        <w:rPr>
          <w:rFonts w:hint="eastAsia" w:asciiTheme="minorEastAsia" w:hAnsiTheme="minorEastAsia" w:eastAsiaTheme="minorEastAsia" w:cstheme="minorEastAsia"/>
          <w:bCs/>
          <w:sz w:val="24"/>
          <w:szCs w:val="24"/>
          <w:lang w:val="en-US" w:eastAsia="zh-CN"/>
        </w:rPr>
        <w:t>与对照相比</w:t>
      </w:r>
      <w:r>
        <w:rPr>
          <w:rFonts w:hint="eastAsia" w:asciiTheme="minorEastAsia" w:hAnsiTheme="minorEastAsia" w:eastAsiaTheme="minorEastAsia" w:cstheme="minorEastAsia"/>
          <w:bCs/>
          <w:sz w:val="24"/>
          <w:szCs w:val="24"/>
        </w:rPr>
        <w:t>偏轻发生。</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产量表现：</w:t>
      </w:r>
      <w:r>
        <w:rPr>
          <w:rFonts w:hint="eastAsia" w:asciiTheme="minorEastAsia" w:hAnsiTheme="minorEastAsia" w:eastAsiaTheme="minorEastAsia" w:cstheme="minorEastAsia"/>
          <w:sz w:val="24"/>
          <w:szCs w:val="24"/>
        </w:rPr>
        <w:t>该品种2019～2021年两年多点品比试验中，枳壳、枳实平均产量776.7公斤/亩、158.6公斤/亩，分别比对照平均增产5.96%、5.52%。</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栽培技术要点：</w:t>
      </w:r>
      <w:r>
        <w:rPr>
          <w:rFonts w:hint="eastAsia" w:asciiTheme="minorEastAsia" w:hAnsiTheme="minorEastAsia" w:eastAsiaTheme="minorEastAsia" w:cstheme="minorEastAsia"/>
          <w:sz w:val="24"/>
          <w:szCs w:val="24"/>
        </w:rPr>
        <w:t>①采用一年生的枸橘实生苗作砧木（也可选用枳、酸橙等实生苗），在秋季8月中旬至9月中旬，</w:t>
      </w:r>
      <w:r>
        <w:rPr>
          <w:rFonts w:hint="eastAsia" w:asciiTheme="minorEastAsia" w:hAnsiTheme="minorEastAsia" w:eastAsiaTheme="minorEastAsia" w:cstheme="minorEastAsia"/>
          <w:sz w:val="24"/>
          <w:szCs w:val="24"/>
          <w:lang w:val="en-US" w:eastAsia="zh-CN"/>
        </w:rPr>
        <w:t>选择</w:t>
      </w:r>
      <w:r>
        <w:rPr>
          <w:rFonts w:hint="eastAsia" w:asciiTheme="minorEastAsia" w:hAnsiTheme="minorEastAsia" w:eastAsiaTheme="minorEastAsia" w:cstheme="minorEastAsia"/>
          <w:sz w:val="24"/>
          <w:szCs w:val="24"/>
        </w:rPr>
        <w:t>当年生的成熟夏秋梢枝条作接穗，以单芽腹接方式进行嫁接。②</w:t>
      </w:r>
      <w:r>
        <w:rPr>
          <w:rFonts w:hint="eastAsia" w:asciiTheme="minorEastAsia" w:hAnsiTheme="minorEastAsia" w:eastAsiaTheme="minorEastAsia" w:cstheme="minorEastAsia"/>
          <w:sz w:val="24"/>
          <w:szCs w:val="24"/>
          <w:lang w:val="en-US" w:eastAsia="zh-CN"/>
        </w:rPr>
        <w:t>移栽时</w:t>
      </w:r>
      <w:r>
        <w:rPr>
          <w:rFonts w:hint="eastAsia" w:asciiTheme="minorEastAsia" w:hAnsiTheme="minorEastAsia" w:eastAsiaTheme="minorEastAsia" w:cstheme="minorEastAsia"/>
          <w:sz w:val="24"/>
          <w:szCs w:val="24"/>
        </w:rPr>
        <w:t>适度修剪枝叶，按行距株距3米×2米，穴深0.5米，穴宽0.6米进行种植，穴内施基肥，栽时保持植株根系舒展，栽后填土压实浇透水。③第1年将幼树短截在30～45厘米以此作主干，及时抹除主干以下的萌蘖，控制长度及时摘心打顶，春梢留10～12片叶，夏秋梢留8～10片叶；栽植第2、3年选择强壮枝条短截，促发夏、秋梢，形成自然半圆型树冠。④适时中耕除草施肥。⑤加强溃疡病、煤污病、潜叶蛾等病虫害的防治。</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适宜种植区域及季节：</w:t>
      </w:r>
      <w:r>
        <w:rPr>
          <w:rFonts w:hint="eastAsia" w:asciiTheme="minorEastAsia" w:hAnsiTheme="minorEastAsia" w:eastAsiaTheme="minorEastAsia" w:cstheme="minorEastAsia"/>
          <w:sz w:val="24"/>
          <w:szCs w:val="24"/>
        </w:rPr>
        <w:t>适宜在四川省广安市、资阳市、泸州市，春季3月下旬至4月下旬，秋季8月中旬至9月中旬种植。</w:t>
      </w:r>
    </w:p>
    <w:p>
      <w:pPr>
        <w:keepNext w:val="0"/>
        <w:keepLines w:val="0"/>
        <w:pageBreakBefore w:val="0"/>
        <w:widowControl w:val="0"/>
        <w:kinsoku/>
        <w:wordWrap/>
        <w:overflowPunct/>
        <w:topLinePunct w:val="0"/>
        <w:autoSpaceDE/>
        <w:autoSpaceDN/>
        <w:bidi w:val="0"/>
        <w:spacing w:line="360" w:lineRule="auto"/>
        <w:ind w:firstLine="482" w:firstLineChars="200"/>
        <w:jc w:val="left"/>
        <w:textAlignment w:val="auto"/>
        <w:rPr>
          <w:rFonts w:hint="eastAsia"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
          <w:sz w:val="24"/>
          <w:szCs w:val="24"/>
        </w:rPr>
        <w:t>注意事项（品种缺陷、风险及防范措施）：</w:t>
      </w:r>
      <w:r>
        <w:rPr>
          <w:rFonts w:hint="eastAsia" w:asciiTheme="minorEastAsia" w:hAnsiTheme="minorEastAsia" w:eastAsiaTheme="minorEastAsia" w:cstheme="minorEastAsia"/>
          <w:bCs/>
          <w:sz w:val="24"/>
          <w:szCs w:val="24"/>
          <w:lang w:val="en-US" w:eastAsia="zh-CN"/>
        </w:rPr>
        <w:t>养分不足时，易造成落花落果，注意适时追肥。</w:t>
      </w:r>
    </w:p>
    <w:p>
      <w:pPr>
        <w:pStyle w:val="2"/>
        <w:spacing w:line="360" w:lineRule="auto"/>
        <w:rPr>
          <w:rFonts w:hint="eastAsia" w:ascii="黑体" w:hAnsi="黑体" w:eastAsia="黑体" w:cs="黑体"/>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120" w:firstLineChars="50"/>
        <w:jc w:val="center"/>
        <w:textAlignment w:val="auto"/>
        <w:rPr>
          <w:rFonts w:hint="eastAsia" w:ascii="黑体" w:hAnsi="黑体" w:eastAsia="黑体" w:cs="黑体"/>
          <w:b w:val="0"/>
          <w:bCs/>
          <w:sz w:val="24"/>
          <w:szCs w:val="24"/>
          <w:lang w:val="en-US" w:eastAsia="zh-CN"/>
        </w:rPr>
      </w:pPr>
      <w:r>
        <w:rPr>
          <w:rFonts w:hint="eastAsia" w:ascii="黑体" w:hAnsi="黑体" w:eastAsia="黑体" w:cs="黑体"/>
          <w:b w:val="0"/>
          <w:bCs/>
          <w:sz w:val="24"/>
          <w:szCs w:val="24"/>
          <w:lang w:val="en-US" w:eastAsia="zh-CN"/>
        </w:rPr>
        <w:t>四</w:t>
      </w:r>
      <w:r>
        <w:rPr>
          <w:rFonts w:hint="eastAsia" w:ascii="黑体" w:hAnsi="黑体" w:eastAsia="黑体" w:cs="黑体"/>
          <w:b w:val="0"/>
          <w:bCs/>
          <w:sz w:val="24"/>
          <w:szCs w:val="24"/>
          <w:lang w:eastAsia="zh-CN"/>
        </w:rPr>
        <w:t>、</w:t>
      </w:r>
      <w:r>
        <w:rPr>
          <w:rFonts w:hint="eastAsia" w:ascii="黑体" w:hAnsi="黑体" w:eastAsia="黑体" w:cs="黑体"/>
          <w:b w:val="0"/>
          <w:bCs/>
          <w:sz w:val="24"/>
          <w:szCs w:val="24"/>
          <w:lang w:val="en-US" w:eastAsia="zh-CN"/>
        </w:rPr>
        <w:t>食用菌</w:t>
      </w:r>
    </w:p>
    <w:p>
      <w:pPr>
        <w:spacing w:line="360" w:lineRule="auto"/>
        <w:ind w:firstLine="120" w:firstLineChars="50"/>
        <w:rPr>
          <w:rFonts w:hint="eastAsia" w:asciiTheme="minorEastAsia" w:hAnsiTheme="minorEastAsia" w:eastAsiaTheme="minorEastAsia" w:cstheme="minorEastAsia"/>
          <w:b/>
          <w:sz w:val="24"/>
          <w:szCs w:val="24"/>
        </w:rPr>
      </w:pPr>
    </w:p>
    <w:p>
      <w:pPr>
        <w:numPr>
          <w:ilvl w:val="0"/>
          <w:numId w:val="0"/>
        </w:numPr>
        <w:spacing w:line="360" w:lineRule="auto"/>
        <w:ind w:firstLine="482"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sz w:val="24"/>
          <w:szCs w:val="24"/>
          <w:lang w:val="en-US" w:eastAsia="zh-CN"/>
        </w:rPr>
        <w:t>（一）毛木耳</w:t>
      </w:r>
    </w:p>
    <w:p>
      <w:pPr>
        <w:numPr>
          <w:ilvl w:val="0"/>
          <w:numId w:val="0"/>
        </w:numPr>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bCs/>
          <w:sz w:val="24"/>
          <w:szCs w:val="24"/>
          <w:lang w:val="en-US" w:eastAsia="zh-CN"/>
        </w:rPr>
        <w:t>1.</w:t>
      </w:r>
      <w:r>
        <w:rPr>
          <w:rFonts w:hint="eastAsia" w:asciiTheme="minorEastAsia" w:hAnsiTheme="minorEastAsia" w:eastAsiaTheme="minorEastAsia" w:cstheme="minorEastAsia"/>
          <w:b/>
          <w:bCs/>
          <w:sz w:val="24"/>
          <w:szCs w:val="24"/>
        </w:rPr>
        <w:t>川耳18</w:t>
      </w:r>
      <w:r>
        <w:rPr>
          <w:rFonts w:hint="eastAsia" w:asciiTheme="minorEastAsia" w:hAnsiTheme="minorEastAsia" w:eastAsiaTheme="minorEastAsia" w:cstheme="minorEastAsia"/>
          <w:b/>
          <w:sz w:val="24"/>
          <w:szCs w:val="24"/>
        </w:rPr>
        <w:t>号</w:t>
      </w:r>
    </w:p>
    <w:p>
      <w:pPr>
        <w:numPr>
          <w:ilvl w:val="0"/>
          <w:numId w:val="0"/>
        </w:numPr>
        <w:spacing w:line="360" w:lineRule="auto"/>
        <w:ind w:firstLine="482"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sz w:val="24"/>
          <w:szCs w:val="24"/>
        </w:rPr>
        <w:t>申请者：</w:t>
      </w:r>
      <w:r>
        <w:rPr>
          <w:rFonts w:hint="eastAsia" w:asciiTheme="minorEastAsia" w:hAnsiTheme="minorEastAsia" w:eastAsiaTheme="minorEastAsia" w:cstheme="minorEastAsia"/>
          <w:bCs/>
          <w:sz w:val="24"/>
          <w:szCs w:val="24"/>
        </w:rPr>
        <w:t>四川省食用菌研究所 四川农业大学</w:t>
      </w:r>
    </w:p>
    <w:p>
      <w:pPr>
        <w:numPr>
          <w:ilvl w:val="0"/>
          <w:numId w:val="0"/>
        </w:numPr>
        <w:spacing w:line="360" w:lineRule="auto"/>
        <w:ind w:firstLine="482"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sz w:val="24"/>
          <w:szCs w:val="24"/>
        </w:rPr>
        <w:t>育种者：</w:t>
      </w:r>
      <w:r>
        <w:rPr>
          <w:rFonts w:hint="eastAsia" w:asciiTheme="minorEastAsia" w:hAnsiTheme="minorEastAsia" w:eastAsiaTheme="minorEastAsia" w:cstheme="minorEastAsia"/>
          <w:bCs/>
          <w:sz w:val="24"/>
          <w:szCs w:val="24"/>
        </w:rPr>
        <w:t>四川省食用菌研究所 四川农业大学</w:t>
      </w:r>
    </w:p>
    <w:p>
      <w:pPr>
        <w:numPr>
          <w:ilvl w:val="0"/>
          <w:numId w:val="0"/>
        </w:numPr>
        <w:spacing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品种来源：</w:t>
      </w:r>
      <w:r>
        <w:rPr>
          <w:rFonts w:hint="eastAsia" w:asciiTheme="minorEastAsia" w:hAnsiTheme="minorEastAsia" w:eastAsiaTheme="minorEastAsia" w:cstheme="minorEastAsia"/>
          <w:sz w:val="24"/>
          <w:szCs w:val="24"/>
        </w:rPr>
        <w:t>野生毛木耳菌株XH1607</w:t>
      </w:r>
    </w:p>
    <w:p>
      <w:pPr>
        <w:numPr>
          <w:ilvl w:val="0"/>
          <w:numId w:val="0"/>
        </w:numPr>
        <w:spacing w:line="360" w:lineRule="auto"/>
        <w:ind w:firstLine="482"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sz w:val="24"/>
          <w:szCs w:val="24"/>
        </w:rPr>
        <w:t>特征特性：</w:t>
      </w:r>
      <w:r>
        <w:rPr>
          <w:rFonts w:hint="eastAsia" w:asciiTheme="minorEastAsia" w:hAnsiTheme="minorEastAsia" w:eastAsiaTheme="minorEastAsia" w:cstheme="minorEastAsia"/>
          <w:bCs/>
          <w:sz w:val="24"/>
          <w:szCs w:val="24"/>
        </w:rPr>
        <w:t>孢子大小约14.61±0.11微米×4.52±0.37微米。在PDA培养基中菌落边缘整齐，菌丝乳白色，放射状生长，菌落正面和背面产色素不明显，气生菌丝较多。成熟子实体单片簇生、柔软，耳片边缘光滑，腹面棕黄色，有明显耳脉，背面浅黄褐色，茸毛明显；干耳腹面棕黑色，背面灰白色。该菌株菌丝生长温度范围15</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bCs/>
          <w:sz w:val="24"/>
          <w:szCs w:val="24"/>
        </w:rPr>
        <w:t>30℃，最适23</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bCs/>
          <w:sz w:val="24"/>
          <w:szCs w:val="24"/>
        </w:rPr>
        <w:t>25℃；出耳温度范围15</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bCs/>
          <w:sz w:val="24"/>
          <w:szCs w:val="24"/>
        </w:rPr>
        <w:t>30℃，最适25</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bCs/>
          <w:sz w:val="24"/>
          <w:szCs w:val="24"/>
        </w:rPr>
        <w:t>28℃。</w:t>
      </w:r>
    </w:p>
    <w:p>
      <w:pPr>
        <w:numPr>
          <w:ilvl w:val="0"/>
          <w:numId w:val="0"/>
        </w:numPr>
        <w:spacing w:line="360" w:lineRule="auto"/>
        <w:ind w:firstLine="482"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sz w:val="24"/>
          <w:szCs w:val="24"/>
        </w:rPr>
        <w:t>品质：</w:t>
      </w:r>
      <w:r>
        <w:rPr>
          <w:rFonts w:hint="eastAsia" w:asciiTheme="minorEastAsia" w:hAnsiTheme="minorEastAsia" w:eastAsiaTheme="minorEastAsia" w:cstheme="minorEastAsia"/>
          <w:bCs/>
          <w:sz w:val="24"/>
          <w:szCs w:val="24"/>
        </w:rPr>
        <w:t>风干耳每百克含氨基酸7.43克，灰分3.3克，粗蛋白10.10克，粗多糖10.82克。</w:t>
      </w:r>
    </w:p>
    <w:p>
      <w:pPr>
        <w:numPr>
          <w:ilvl w:val="0"/>
          <w:numId w:val="0"/>
        </w:numPr>
        <w:spacing w:line="360" w:lineRule="auto"/>
        <w:ind w:firstLine="482"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sz w:val="24"/>
          <w:szCs w:val="24"/>
        </w:rPr>
        <w:t>抗性：</w:t>
      </w:r>
      <w:r>
        <w:rPr>
          <w:rFonts w:hint="eastAsia" w:asciiTheme="minorEastAsia" w:hAnsiTheme="minorEastAsia" w:eastAsiaTheme="minorEastAsia" w:cstheme="minorEastAsia"/>
          <w:b w:val="0"/>
          <w:bCs/>
          <w:sz w:val="24"/>
          <w:szCs w:val="24"/>
          <w:lang w:val="en-US" w:eastAsia="zh-CN"/>
        </w:rPr>
        <w:t>田间</w:t>
      </w:r>
      <w:r>
        <w:rPr>
          <w:rFonts w:hint="eastAsia" w:asciiTheme="minorEastAsia" w:hAnsiTheme="minorEastAsia" w:eastAsiaTheme="minorEastAsia" w:cstheme="minorEastAsia"/>
          <w:bCs/>
          <w:sz w:val="24"/>
          <w:szCs w:val="24"/>
        </w:rPr>
        <w:t>试验中未发生油疤病。</w:t>
      </w:r>
    </w:p>
    <w:p>
      <w:pPr>
        <w:numPr>
          <w:ilvl w:val="0"/>
          <w:numId w:val="0"/>
        </w:numPr>
        <w:spacing w:line="360" w:lineRule="auto"/>
        <w:ind w:firstLine="482"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sz w:val="24"/>
          <w:szCs w:val="24"/>
        </w:rPr>
        <w:t>产量表现：</w:t>
      </w:r>
      <w:r>
        <w:rPr>
          <w:rFonts w:hint="eastAsia" w:asciiTheme="minorEastAsia" w:hAnsiTheme="minorEastAsia" w:eastAsiaTheme="minorEastAsia" w:cstheme="minorEastAsia"/>
          <w:bCs/>
          <w:sz w:val="24"/>
          <w:szCs w:val="24"/>
        </w:rPr>
        <w:t>折径20厘米×长48厘米料袋生产，连续3个生长周期多点试验表明，干耳平均产量178.6克/袋，比对照四川主栽“上海1号”增产9.91%。</w:t>
      </w:r>
    </w:p>
    <w:p>
      <w:pPr>
        <w:numPr>
          <w:ilvl w:val="0"/>
          <w:numId w:val="0"/>
        </w:numPr>
        <w:spacing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栽培技术要点：</w:t>
      </w:r>
      <w:r>
        <w:rPr>
          <w:rFonts w:hint="eastAsia" w:asciiTheme="minorEastAsia" w:hAnsiTheme="minorEastAsia" w:eastAsiaTheme="minorEastAsia" w:cstheme="minorEastAsia"/>
          <w:sz w:val="24"/>
          <w:szCs w:val="24"/>
        </w:rPr>
        <w:t>①母种选用PDA培养基或纯木屑培养基；原种和栽培种培养基为（以干料计）：棉籽壳43%，米糠20%，玉米芯14%，木屑14%，石灰4%，石膏1%，玉米粉3%，白糖1%。栽培料配方为（以干料计）：棉籽壳10%，玉米芯30%，木屑32%，米糠20%，玉米粉4%，石膏1%，石灰3%，基质含水量60%</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sz w:val="24"/>
          <w:szCs w:val="24"/>
        </w:rPr>
        <w:t>65%。②栽培季节：自然条件下，适宜11</w:t>
      </w:r>
      <w:r>
        <w:rPr>
          <w:rFonts w:hint="eastAsia" w:asciiTheme="minorEastAsia" w:hAnsiTheme="minorEastAsia" w:eastAsiaTheme="minorEastAsia" w:cstheme="minorEastAsia"/>
          <w:bCs/>
          <w:sz w:val="24"/>
          <w:szCs w:val="24"/>
          <w:lang w:val="en-US" w:eastAsia="zh-CN"/>
        </w:rPr>
        <w:t>～</w:t>
      </w:r>
      <w:r>
        <w:rPr>
          <w:rFonts w:hint="eastAsia" w:asciiTheme="minorEastAsia" w:hAnsiTheme="minorEastAsia" w:eastAsiaTheme="minorEastAsia" w:cstheme="minorEastAsia"/>
          <w:sz w:val="24"/>
          <w:szCs w:val="24"/>
        </w:rPr>
        <w:t>次年3月或7</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sz w:val="24"/>
          <w:szCs w:val="24"/>
        </w:rPr>
        <w:t>8月制袋，次年4</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sz w:val="24"/>
          <w:szCs w:val="24"/>
        </w:rPr>
        <w:t>7月或9</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sz w:val="24"/>
          <w:szCs w:val="24"/>
        </w:rPr>
        <w:t>11月出耳。③栽培方式：熟料袋栽。④栽培出耳管理方法：出耳期间温度25</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sz w:val="24"/>
          <w:szCs w:val="24"/>
        </w:rPr>
        <w:t>28℃，空气相对湿度85%</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sz w:val="24"/>
          <w:szCs w:val="24"/>
        </w:rPr>
        <w:t>95%，光照300</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sz w:val="24"/>
          <w:szCs w:val="24"/>
        </w:rPr>
        <w:t>500勒克斯，通风良好。⑤采收标准：子实体八九分成熟时采收。</w:t>
      </w:r>
    </w:p>
    <w:p>
      <w:pPr>
        <w:numPr>
          <w:ilvl w:val="0"/>
          <w:numId w:val="0"/>
        </w:numPr>
        <w:spacing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适宜种植区域及季节：</w:t>
      </w:r>
      <w:r>
        <w:rPr>
          <w:rFonts w:hint="eastAsia" w:asciiTheme="minorEastAsia" w:hAnsiTheme="minorEastAsia" w:eastAsiaTheme="minorEastAsia" w:cstheme="minorEastAsia"/>
          <w:sz w:val="24"/>
          <w:szCs w:val="24"/>
        </w:rPr>
        <w:t>自然条件下，适宜四川</w:t>
      </w:r>
      <w:bookmarkStart w:id="1" w:name="OLE_LINK1"/>
      <w:r>
        <w:rPr>
          <w:rFonts w:hint="eastAsia" w:asciiTheme="minorEastAsia" w:hAnsiTheme="minorEastAsia" w:eastAsiaTheme="minorEastAsia" w:cstheme="minorEastAsia"/>
          <w:sz w:val="24"/>
          <w:szCs w:val="24"/>
        </w:rPr>
        <w:t>成都、德阳</w:t>
      </w:r>
      <w:bookmarkEnd w:id="1"/>
      <w:r>
        <w:rPr>
          <w:rFonts w:hint="eastAsia" w:asciiTheme="minorEastAsia" w:hAnsiTheme="minorEastAsia" w:eastAsiaTheme="minorEastAsia" w:cstheme="minorEastAsia"/>
          <w:sz w:val="24"/>
          <w:szCs w:val="24"/>
        </w:rPr>
        <w:t>毛木耳种植区。建议冬季制袋，春季出耳。若环控条件能满足出耳环境要求，可实现周年出耳。</w:t>
      </w:r>
    </w:p>
    <w:p>
      <w:pPr>
        <w:numPr>
          <w:ilvl w:val="0"/>
          <w:numId w:val="0"/>
        </w:numPr>
        <w:spacing w:line="360" w:lineRule="auto"/>
        <w:ind w:firstLine="482"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sz w:val="24"/>
          <w:szCs w:val="24"/>
        </w:rPr>
        <w:t>注意事项（品种缺陷、风险及防范措施）：</w:t>
      </w:r>
      <w:r>
        <w:rPr>
          <w:rFonts w:hint="eastAsia" w:asciiTheme="minorEastAsia" w:hAnsiTheme="minorEastAsia" w:eastAsiaTheme="minorEastAsia" w:cstheme="minorEastAsia"/>
          <w:sz w:val="24"/>
          <w:szCs w:val="24"/>
        </w:rPr>
        <w:t>菌丝体和子实体不耐高于35℃以上高温；出耳期环境二氧化碳浓度长期高于0.3%，不易开片形成畸形耳。防范措施：调整出耳棚结</w:t>
      </w:r>
      <w:r>
        <w:rPr>
          <w:rFonts w:hint="eastAsia" w:asciiTheme="minorEastAsia" w:hAnsiTheme="minorEastAsia" w:eastAsiaTheme="minorEastAsia" w:cstheme="minorEastAsia"/>
          <w:bCs/>
          <w:sz w:val="24"/>
          <w:szCs w:val="24"/>
        </w:rPr>
        <w:t>构和合理安排出耳季节，注意耳棚通风。</w:t>
      </w:r>
    </w:p>
    <w:p>
      <w:pPr>
        <w:numPr>
          <w:ilvl w:val="0"/>
          <w:numId w:val="0"/>
        </w:numPr>
        <w:spacing w:line="360" w:lineRule="auto"/>
        <w:ind w:firstLine="480" w:firstLineChars="200"/>
        <w:rPr>
          <w:rFonts w:hint="eastAsia" w:asciiTheme="minorEastAsia" w:hAnsiTheme="minorEastAsia" w:eastAsiaTheme="minorEastAsia" w:cstheme="minorEastAsia"/>
          <w:bCs/>
          <w:sz w:val="24"/>
          <w:szCs w:val="24"/>
          <w:lang w:val="en-US" w:eastAsia="zh-CN"/>
        </w:rPr>
      </w:pPr>
    </w:p>
    <w:p>
      <w:pPr>
        <w:numPr>
          <w:ilvl w:val="0"/>
          <w:numId w:val="0"/>
        </w:numPr>
        <w:spacing w:line="360" w:lineRule="auto"/>
        <w:ind w:firstLine="482" w:firstLineChars="200"/>
        <w:rPr>
          <w:rFonts w:hint="eastAsia" w:asciiTheme="minorEastAsia" w:hAnsiTheme="minorEastAsia" w:eastAsiaTheme="minorEastAsia" w:cstheme="minorEastAsia"/>
          <w:b/>
          <w:bCs w:val="0"/>
          <w:sz w:val="24"/>
          <w:szCs w:val="24"/>
          <w:lang w:val="en-US" w:eastAsia="zh-CN"/>
        </w:rPr>
      </w:pPr>
      <w:r>
        <w:rPr>
          <w:rFonts w:hint="eastAsia" w:asciiTheme="minorEastAsia" w:hAnsiTheme="minorEastAsia" w:eastAsiaTheme="minorEastAsia" w:cstheme="minorEastAsia"/>
          <w:b/>
          <w:bCs w:val="0"/>
          <w:sz w:val="24"/>
          <w:szCs w:val="24"/>
          <w:lang w:val="en-US" w:eastAsia="zh-CN"/>
        </w:rPr>
        <w:t>2.昊阳黄耳3号</w:t>
      </w:r>
    </w:p>
    <w:p>
      <w:pPr>
        <w:numPr>
          <w:ilvl w:val="0"/>
          <w:numId w:val="0"/>
        </w:numPr>
        <w:spacing w:line="360" w:lineRule="auto"/>
        <w:ind w:firstLine="482"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sz w:val="24"/>
          <w:szCs w:val="24"/>
        </w:rPr>
        <w:t>申请者：</w:t>
      </w:r>
      <w:r>
        <w:rPr>
          <w:rFonts w:hint="eastAsia" w:asciiTheme="minorEastAsia" w:hAnsiTheme="minorEastAsia" w:eastAsiaTheme="minorEastAsia" w:cstheme="minorEastAsia"/>
          <w:bCs/>
          <w:sz w:val="24"/>
          <w:szCs w:val="24"/>
        </w:rPr>
        <w:t>四川省食用菌研究所 什邡昊阳农业发展有限公司</w:t>
      </w:r>
    </w:p>
    <w:p>
      <w:pPr>
        <w:numPr>
          <w:ilvl w:val="0"/>
          <w:numId w:val="0"/>
        </w:numPr>
        <w:spacing w:line="360" w:lineRule="auto"/>
        <w:ind w:firstLine="482"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sz w:val="24"/>
          <w:szCs w:val="24"/>
        </w:rPr>
        <w:t>育种者：</w:t>
      </w:r>
      <w:r>
        <w:rPr>
          <w:rFonts w:hint="eastAsia" w:asciiTheme="minorEastAsia" w:hAnsiTheme="minorEastAsia" w:eastAsiaTheme="minorEastAsia" w:cstheme="minorEastAsia"/>
          <w:bCs/>
          <w:sz w:val="24"/>
          <w:szCs w:val="24"/>
        </w:rPr>
        <w:t>四川省食用菌研究所 什邡昊阳农业发展有限公司</w:t>
      </w:r>
    </w:p>
    <w:p>
      <w:pPr>
        <w:numPr>
          <w:ilvl w:val="0"/>
          <w:numId w:val="0"/>
        </w:numPr>
        <w:spacing w:line="360" w:lineRule="auto"/>
        <w:ind w:firstLine="482"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sz w:val="24"/>
          <w:szCs w:val="24"/>
        </w:rPr>
        <w:t>品种来源：</w:t>
      </w:r>
      <w:r>
        <w:rPr>
          <w:rFonts w:hint="eastAsia" w:asciiTheme="minorEastAsia" w:hAnsiTheme="minorEastAsia" w:eastAsiaTheme="minorEastAsia" w:cstheme="minorEastAsia"/>
          <w:bCs/>
          <w:sz w:val="24"/>
          <w:szCs w:val="24"/>
        </w:rPr>
        <w:t>野生毛木耳菌株2017002</w:t>
      </w:r>
    </w:p>
    <w:p>
      <w:pPr>
        <w:numPr>
          <w:ilvl w:val="0"/>
          <w:numId w:val="0"/>
        </w:numPr>
        <w:spacing w:line="360" w:lineRule="auto"/>
        <w:ind w:firstLine="482"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sz w:val="24"/>
          <w:szCs w:val="24"/>
        </w:rPr>
        <w:t>特征特性：</w:t>
      </w:r>
      <w:r>
        <w:rPr>
          <w:rFonts w:hint="eastAsia" w:asciiTheme="minorEastAsia" w:hAnsiTheme="minorEastAsia" w:eastAsiaTheme="minorEastAsia" w:cstheme="minorEastAsia"/>
          <w:bCs/>
          <w:sz w:val="24"/>
          <w:szCs w:val="24"/>
        </w:rPr>
        <w:t>孢子大小约14.52±0.08微米×4.98±0.35微米。在PDA培养基中，菌丝乳白色，菌落正面和背面产色素不明显，气生菌丝较少。菌丝生长温度范围16～28℃，最适23～25℃；最适出耳温度23～28℃。成熟鲜子实体单片簇生，耳片边缘光滑，稍上卷，腹面颜色为深红褐色，有明显的脊，背面茸毛明显、密、呈灰褐色；干耳腹面呈浅黑色，背面呈灰白色。</w:t>
      </w:r>
    </w:p>
    <w:p>
      <w:pPr>
        <w:numPr>
          <w:ilvl w:val="0"/>
          <w:numId w:val="0"/>
        </w:numPr>
        <w:spacing w:line="360" w:lineRule="auto"/>
        <w:ind w:firstLine="482"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sz w:val="24"/>
          <w:szCs w:val="24"/>
        </w:rPr>
        <w:t>品质：</w:t>
      </w:r>
      <w:r>
        <w:rPr>
          <w:rFonts w:hint="eastAsia" w:asciiTheme="minorEastAsia" w:hAnsiTheme="minorEastAsia" w:eastAsiaTheme="minorEastAsia" w:cstheme="minorEastAsia"/>
          <w:bCs/>
          <w:sz w:val="24"/>
          <w:szCs w:val="24"/>
        </w:rPr>
        <w:t>风干品每百克含氨基酸5.66克、灰分2.8克、粗多糖4.62克、蛋白质7.67克。</w:t>
      </w:r>
    </w:p>
    <w:p>
      <w:pPr>
        <w:numPr>
          <w:ilvl w:val="0"/>
          <w:numId w:val="0"/>
        </w:numPr>
        <w:spacing w:line="360" w:lineRule="auto"/>
        <w:ind w:firstLine="482"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sz w:val="24"/>
          <w:szCs w:val="24"/>
        </w:rPr>
        <w:t>抗性：</w:t>
      </w:r>
      <w:r>
        <w:rPr>
          <w:rFonts w:hint="eastAsia" w:asciiTheme="minorEastAsia" w:hAnsiTheme="minorEastAsia" w:eastAsiaTheme="minorEastAsia" w:cstheme="minorEastAsia"/>
          <w:bCs/>
          <w:sz w:val="24"/>
          <w:szCs w:val="24"/>
        </w:rPr>
        <w:t>试验中未发生油疤病。</w:t>
      </w:r>
    </w:p>
    <w:p>
      <w:pPr>
        <w:numPr>
          <w:ilvl w:val="0"/>
          <w:numId w:val="0"/>
        </w:numPr>
        <w:spacing w:line="360" w:lineRule="auto"/>
        <w:ind w:firstLine="482"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sz w:val="24"/>
          <w:szCs w:val="24"/>
        </w:rPr>
        <w:t>产量表现：</w:t>
      </w:r>
      <w:r>
        <w:rPr>
          <w:rFonts w:hint="eastAsia" w:asciiTheme="minorEastAsia" w:hAnsiTheme="minorEastAsia" w:eastAsiaTheme="minorEastAsia" w:cstheme="minorEastAsia"/>
          <w:bCs/>
          <w:sz w:val="24"/>
          <w:szCs w:val="24"/>
        </w:rPr>
        <w:t>折径20厘米×长48厘米料袋制袋生产，连续3个生长周期多点试验，干耳平均产量176.5g/袋，较对照“上海1号”增产8.61%。</w:t>
      </w:r>
    </w:p>
    <w:p>
      <w:pPr>
        <w:numPr>
          <w:ilvl w:val="0"/>
          <w:numId w:val="0"/>
        </w:numPr>
        <w:spacing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栽培技术要点：</w:t>
      </w:r>
      <w:r>
        <w:rPr>
          <w:rFonts w:hint="eastAsia" w:asciiTheme="minorEastAsia" w:hAnsiTheme="minorEastAsia" w:eastAsiaTheme="minorEastAsia" w:cstheme="minorEastAsia"/>
          <w:sz w:val="24"/>
          <w:szCs w:val="24"/>
        </w:rPr>
        <w:t>①母种选用PDA培养基；原种和栽培种培养基为（以干料计）：棉籽壳43%，米糠20%，玉米芯14%，木屑14%，石灰4%，石膏1%，玉米粉3%，白糖1%。栽培料配方为（以干料计）：棉籽壳5.5%，高粱壳5.5%，木屑36.5%，木粒7%，玉米芯36.5%，豆粕4.5%，石灰3.5%，石膏1%，基质含水量60%</w:t>
      </w:r>
      <w:r>
        <w:rPr>
          <w:rFonts w:hint="eastAsia" w:asciiTheme="minorEastAsia" w:hAnsiTheme="minorEastAsia" w:eastAsiaTheme="minorEastAsia" w:cstheme="minorEastAsia"/>
          <w:bCs/>
          <w:sz w:val="24"/>
          <w:szCs w:val="24"/>
        </w:rPr>
        <w:t>～</w:t>
      </w:r>
      <w:r>
        <w:rPr>
          <w:rFonts w:hint="eastAsia" w:asciiTheme="minorEastAsia" w:hAnsiTheme="minorEastAsia" w:eastAsiaTheme="minorEastAsia" w:cstheme="minorEastAsia"/>
          <w:sz w:val="24"/>
          <w:szCs w:val="24"/>
        </w:rPr>
        <w:t>65%。②栽培季节：自然条件下，适宜当年11月至次年3月或7</w:t>
      </w:r>
      <w:r>
        <w:rPr>
          <w:rFonts w:hint="eastAsia" w:asciiTheme="minorEastAsia" w:hAnsiTheme="minorEastAsia" w:eastAsiaTheme="minorEastAsia" w:cstheme="minorEastAsia"/>
          <w:bCs/>
          <w:sz w:val="24"/>
          <w:szCs w:val="24"/>
        </w:rPr>
        <w:t>～</w:t>
      </w:r>
      <w:r>
        <w:rPr>
          <w:rFonts w:hint="eastAsia" w:asciiTheme="minorEastAsia" w:hAnsiTheme="minorEastAsia" w:eastAsiaTheme="minorEastAsia" w:cstheme="minorEastAsia"/>
          <w:sz w:val="24"/>
          <w:szCs w:val="24"/>
        </w:rPr>
        <w:t>8月制袋，次年4</w:t>
      </w:r>
      <w:r>
        <w:rPr>
          <w:rFonts w:hint="eastAsia" w:asciiTheme="minorEastAsia" w:hAnsiTheme="minorEastAsia" w:eastAsiaTheme="minorEastAsia" w:cstheme="minorEastAsia"/>
          <w:bCs/>
          <w:sz w:val="24"/>
          <w:szCs w:val="24"/>
        </w:rPr>
        <w:t>～</w:t>
      </w:r>
      <w:r>
        <w:rPr>
          <w:rFonts w:hint="eastAsia" w:asciiTheme="minorEastAsia" w:hAnsiTheme="minorEastAsia" w:eastAsiaTheme="minorEastAsia" w:cstheme="minorEastAsia"/>
          <w:sz w:val="24"/>
          <w:szCs w:val="24"/>
        </w:rPr>
        <w:t>7月或9</w:t>
      </w:r>
      <w:r>
        <w:rPr>
          <w:rFonts w:hint="eastAsia" w:asciiTheme="minorEastAsia" w:hAnsiTheme="minorEastAsia" w:eastAsiaTheme="minorEastAsia" w:cstheme="minorEastAsia"/>
          <w:bCs/>
          <w:sz w:val="24"/>
          <w:szCs w:val="24"/>
        </w:rPr>
        <w:t>～</w:t>
      </w:r>
      <w:r>
        <w:rPr>
          <w:rFonts w:hint="eastAsia" w:asciiTheme="minorEastAsia" w:hAnsiTheme="minorEastAsia" w:eastAsiaTheme="minorEastAsia" w:cstheme="minorEastAsia"/>
          <w:sz w:val="24"/>
          <w:szCs w:val="24"/>
        </w:rPr>
        <w:t>11月出耳。③栽培方式：熟料袋栽。④栽培出耳管理方法：出耳期间环境温度23</w:t>
      </w:r>
      <w:r>
        <w:rPr>
          <w:rFonts w:hint="eastAsia" w:asciiTheme="minorEastAsia" w:hAnsiTheme="minorEastAsia" w:eastAsiaTheme="minorEastAsia" w:cstheme="minorEastAsia"/>
          <w:bCs/>
          <w:sz w:val="24"/>
          <w:szCs w:val="24"/>
        </w:rPr>
        <w:t>～</w:t>
      </w:r>
      <w:r>
        <w:rPr>
          <w:rFonts w:hint="eastAsia" w:asciiTheme="minorEastAsia" w:hAnsiTheme="minorEastAsia" w:eastAsiaTheme="minorEastAsia" w:cstheme="minorEastAsia"/>
          <w:sz w:val="24"/>
          <w:szCs w:val="24"/>
        </w:rPr>
        <w:t>28℃，空气相对湿度85%</w:t>
      </w:r>
      <w:r>
        <w:rPr>
          <w:rFonts w:hint="eastAsia" w:asciiTheme="minorEastAsia" w:hAnsiTheme="minorEastAsia" w:eastAsiaTheme="minorEastAsia" w:cstheme="minorEastAsia"/>
          <w:bCs/>
          <w:sz w:val="24"/>
          <w:szCs w:val="24"/>
        </w:rPr>
        <w:t>～</w:t>
      </w:r>
      <w:r>
        <w:rPr>
          <w:rFonts w:hint="eastAsia" w:asciiTheme="minorEastAsia" w:hAnsiTheme="minorEastAsia" w:eastAsiaTheme="minorEastAsia" w:cstheme="minorEastAsia"/>
          <w:sz w:val="24"/>
          <w:szCs w:val="24"/>
        </w:rPr>
        <w:t>95%，光照300</w:t>
      </w:r>
      <w:r>
        <w:rPr>
          <w:rFonts w:hint="eastAsia" w:asciiTheme="minorEastAsia" w:hAnsiTheme="minorEastAsia" w:eastAsiaTheme="minorEastAsia" w:cstheme="minorEastAsia"/>
          <w:bCs/>
          <w:sz w:val="24"/>
          <w:szCs w:val="24"/>
        </w:rPr>
        <w:t>～</w:t>
      </w:r>
      <w:r>
        <w:rPr>
          <w:rFonts w:hint="eastAsia" w:asciiTheme="minorEastAsia" w:hAnsiTheme="minorEastAsia" w:eastAsiaTheme="minorEastAsia" w:cstheme="minorEastAsia"/>
          <w:sz w:val="24"/>
          <w:szCs w:val="24"/>
        </w:rPr>
        <w:t>600勒克斯，通风良好。⑤采收标准：耳片腹面“耳灰”完全消失前采收。</w:t>
      </w:r>
    </w:p>
    <w:p>
      <w:pPr>
        <w:numPr>
          <w:ilvl w:val="0"/>
          <w:numId w:val="0"/>
        </w:numPr>
        <w:spacing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适宜种植区域及季节：</w:t>
      </w:r>
      <w:r>
        <w:rPr>
          <w:rFonts w:hint="eastAsia" w:asciiTheme="minorEastAsia" w:hAnsiTheme="minorEastAsia" w:eastAsiaTheme="minorEastAsia" w:cstheme="minorEastAsia"/>
          <w:sz w:val="24"/>
          <w:szCs w:val="24"/>
        </w:rPr>
        <w:t>自然条件下，适宜四川毛木耳产区种植。建议冬季制袋，春夏季出耳。</w:t>
      </w:r>
      <w:bookmarkStart w:id="2" w:name="OLE_LINK2"/>
      <w:r>
        <w:rPr>
          <w:rFonts w:hint="eastAsia" w:asciiTheme="minorEastAsia" w:hAnsiTheme="minorEastAsia" w:eastAsiaTheme="minorEastAsia" w:cstheme="minorEastAsia"/>
          <w:sz w:val="24"/>
          <w:szCs w:val="24"/>
        </w:rPr>
        <w:t>若环控条件能满足出耳环境要求，可实现周年出耳。</w:t>
      </w:r>
      <w:bookmarkEnd w:id="2"/>
    </w:p>
    <w:p>
      <w:pPr>
        <w:numPr>
          <w:ilvl w:val="0"/>
          <w:numId w:val="0"/>
        </w:numPr>
        <w:spacing w:line="360" w:lineRule="auto"/>
        <w:ind w:firstLine="482"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sz w:val="24"/>
          <w:szCs w:val="24"/>
        </w:rPr>
        <w:t>注意事项（品种缺陷、风险及防范措施）：</w:t>
      </w:r>
      <w:r>
        <w:rPr>
          <w:rFonts w:hint="eastAsia" w:asciiTheme="minorEastAsia" w:hAnsiTheme="minorEastAsia" w:eastAsiaTheme="minorEastAsia" w:cstheme="minorEastAsia"/>
          <w:bCs/>
          <w:sz w:val="24"/>
          <w:szCs w:val="24"/>
        </w:rPr>
        <w:t>出耳期环境温度长期低于15℃，耳片卷缩。长期高于35℃，不形成原基或子实体停止生长发育。出耳期需水量较大。防范措施：控制出耳期环境温度，注意通风，加强水分管理。</w:t>
      </w:r>
    </w:p>
    <w:p>
      <w:pPr>
        <w:numPr>
          <w:ilvl w:val="0"/>
          <w:numId w:val="0"/>
        </w:numPr>
        <w:spacing w:line="360" w:lineRule="auto"/>
        <w:ind w:left="480" w:leftChars="0"/>
        <w:rPr>
          <w:rFonts w:hint="eastAsia" w:asciiTheme="minorEastAsia" w:hAnsiTheme="minorEastAsia" w:eastAsiaTheme="minorEastAsia" w:cstheme="minorEastAsia"/>
          <w:b/>
          <w:bCs w:val="0"/>
          <w:sz w:val="24"/>
          <w:szCs w:val="24"/>
          <w:lang w:val="en-US" w:eastAsia="zh-CN"/>
        </w:rPr>
      </w:pPr>
    </w:p>
    <w:p>
      <w:pPr>
        <w:numPr>
          <w:ilvl w:val="0"/>
          <w:numId w:val="0"/>
        </w:numPr>
        <w:spacing w:line="360" w:lineRule="auto"/>
        <w:ind w:left="480" w:leftChars="0"/>
        <w:rPr>
          <w:rFonts w:hint="eastAsia" w:asciiTheme="minorEastAsia" w:hAnsiTheme="minorEastAsia" w:eastAsiaTheme="minorEastAsia" w:cstheme="minorEastAsia"/>
          <w:b/>
          <w:bCs w:val="0"/>
          <w:sz w:val="24"/>
          <w:szCs w:val="24"/>
          <w:lang w:val="en-US" w:eastAsia="zh-CN"/>
        </w:rPr>
      </w:pPr>
      <w:r>
        <w:rPr>
          <w:rFonts w:hint="eastAsia" w:asciiTheme="minorEastAsia" w:hAnsiTheme="minorEastAsia" w:eastAsiaTheme="minorEastAsia" w:cstheme="minorEastAsia"/>
          <w:b/>
          <w:bCs w:val="0"/>
          <w:sz w:val="24"/>
          <w:szCs w:val="24"/>
          <w:lang w:val="en-US" w:eastAsia="zh-CN"/>
        </w:rPr>
        <w:t>3.中农耳1号</w:t>
      </w:r>
    </w:p>
    <w:p>
      <w:pPr>
        <w:numPr>
          <w:ilvl w:val="0"/>
          <w:numId w:val="0"/>
        </w:numPr>
        <w:spacing w:line="360" w:lineRule="auto"/>
        <w:ind w:left="480" w:leftChars="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sz w:val="24"/>
          <w:szCs w:val="24"/>
        </w:rPr>
        <w:t>申请者：</w:t>
      </w:r>
      <w:r>
        <w:rPr>
          <w:rFonts w:hint="eastAsia" w:asciiTheme="minorEastAsia" w:hAnsiTheme="minorEastAsia" w:eastAsiaTheme="minorEastAsia" w:cstheme="minorEastAsia"/>
          <w:bCs/>
          <w:sz w:val="24"/>
          <w:szCs w:val="24"/>
        </w:rPr>
        <w:t>中国农业科学院都市农业研究所 漳州市农业科学研究所</w:t>
      </w:r>
    </w:p>
    <w:p>
      <w:pPr>
        <w:numPr>
          <w:ilvl w:val="0"/>
          <w:numId w:val="0"/>
        </w:numPr>
        <w:spacing w:line="360" w:lineRule="auto"/>
        <w:ind w:left="480" w:leftChars="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sz w:val="24"/>
          <w:szCs w:val="24"/>
        </w:rPr>
        <w:t>育种者：</w:t>
      </w:r>
      <w:r>
        <w:rPr>
          <w:rFonts w:hint="eastAsia" w:asciiTheme="minorEastAsia" w:hAnsiTheme="minorEastAsia" w:eastAsiaTheme="minorEastAsia" w:cstheme="minorEastAsia"/>
          <w:bCs/>
          <w:sz w:val="24"/>
          <w:szCs w:val="24"/>
        </w:rPr>
        <w:t>中国农业科学院都市农业研究所 漳州市农业科学研究所</w:t>
      </w:r>
    </w:p>
    <w:p>
      <w:pPr>
        <w:numPr>
          <w:ilvl w:val="0"/>
          <w:numId w:val="0"/>
        </w:numPr>
        <w:spacing w:line="360" w:lineRule="auto"/>
        <w:ind w:firstLine="482" w:firstLineChars="20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sz w:val="24"/>
          <w:szCs w:val="24"/>
        </w:rPr>
        <w:t>品种来源：</w:t>
      </w:r>
      <w:r>
        <w:rPr>
          <w:rFonts w:hint="eastAsia" w:asciiTheme="minorEastAsia" w:hAnsiTheme="minorEastAsia" w:eastAsiaTheme="minorEastAsia" w:cstheme="minorEastAsia"/>
          <w:bCs/>
          <w:sz w:val="24"/>
          <w:szCs w:val="24"/>
        </w:rPr>
        <w:t>天宝53×桂耳01</w:t>
      </w:r>
    </w:p>
    <w:p>
      <w:pPr>
        <w:numPr>
          <w:ilvl w:val="0"/>
          <w:numId w:val="0"/>
        </w:numPr>
        <w:spacing w:line="360" w:lineRule="auto"/>
        <w:ind w:firstLine="482" w:firstLineChars="20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sz w:val="24"/>
          <w:szCs w:val="24"/>
        </w:rPr>
        <w:t>特征特性：</w:t>
      </w:r>
      <w:r>
        <w:rPr>
          <w:rFonts w:hint="eastAsia" w:asciiTheme="minorEastAsia" w:hAnsiTheme="minorEastAsia" w:eastAsiaTheme="minorEastAsia" w:cstheme="minorEastAsia"/>
          <w:bCs/>
          <w:sz w:val="24"/>
          <w:szCs w:val="24"/>
        </w:rPr>
        <w:t>菌棒洁白均一，出耳整齐，子实体单片簇生型，耳基中等大小；耳片质地软，边缘有少量波褶，腹面极少皱褶、红褐色，背面灰白色、绒毛长且较密；晒干后，腹面黑褐色，背面灰色。鲜耳耳片长度16.3～30.5厘米，耳片宽度9.1～28.3厘米，耳片厚度0.18～0.26厘米。菌丝生长适宜温度24～28℃，最适生长温度为25℃；子实体适宜生长温度为18℃～25℃，最适温度为20～23℃。</w:t>
      </w:r>
    </w:p>
    <w:p>
      <w:pPr>
        <w:numPr>
          <w:ilvl w:val="0"/>
          <w:numId w:val="0"/>
        </w:numPr>
        <w:spacing w:line="360" w:lineRule="auto"/>
        <w:ind w:firstLine="482" w:firstLineChars="20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sz w:val="24"/>
          <w:szCs w:val="24"/>
        </w:rPr>
        <w:t>品质：</w:t>
      </w:r>
      <w:r>
        <w:rPr>
          <w:rFonts w:hint="eastAsia" w:asciiTheme="minorEastAsia" w:hAnsiTheme="minorEastAsia" w:eastAsiaTheme="minorEastAsia" w:cstheme="minorEastAsia"/>
          <w:bCs/>
          <w:sz w:val="24"/>
          <w:szCs w:val="24"/>
        </w:rPr>
        <w:t>干耳多糖6.21%、蛋白质7.01%，氨基酸总量5.22%。</w:t>
      </w:r>
    </w:p>
    <w:p>
      <w:pPr>
        <w:numPr>
          <w:ilvl w:val="0"/>
          <w:numId w:val="0"/>
        </w:numPr>
        <w:spacing w:line="360" w:lineRule="auto"/>
        <w:ind w:firstLine="482" w:firstLineChars="20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sz w:val="24"/>
          <w:szCs w:val="24"/>
        </w:rPr>
        <w:t>抗性：</w:t>
      </w:r>
      <w:r>
        <w:rPr>
          <w:rFonts w:hint="eastAsia" w:asciiTheme="minorEastAsia" w:hAnsiTheme="minorEastAsia" w:eastAsiaTheme="minorEastAsia" w:cstheme="minorEastAsia"/>
          <w:bCs/>
          <w:sz w:val="24"/>
          <w:szCs w:val="24"/>
        </w:rPr>
        <w:t>田间试验显示该品种抗油疤病能力强。</w:t>
      </w:r>
    </w:p>
    <w:p>
      <w:pPr>
        <w:numPr>
          <w:ilvl w:val="0"/>
          <w:numId w:val="0"/>
        </w:numPr>
        <w:spacing w:line="360" w:lineRule="auto"/>
        <w:ind w:firstLine="482" w:firstLineChars="20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sz w:val="24"/>
          <w:szCs w:val="24"/>
        </w:rPr>
        <w:t>产量表现：</w:t>
      </w:r>
      <w:r>
        <w:rPr>
          <w:rFonts w:hint="eastAsia" w:asciiTheme="minorEastAsia" w:hAnsiTheme="minorEastAsia" w:eastAsiaTheme="minorEastAsia" w:cstheme="minorEastAsia"/>
          <w:bCs/>
          <w:sz w:val="24"/>
          <w:szCs w:val="24"/>
        </w:rPr>
        <w:t>连续两年省内多点试验，平均每袋干耳产量为0.166公斤，比对照增产7.79%。</w:t>
      </w:r>
    </w:p>
    <w:p>
      <w:pPr>
        <w:numPr>
          <w:ilvl w:val="0"/>
          <w:numId w:val="0"/>
        </w:numPr>
        <w:spacing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栽培技术要点：</w:t>
      </w:r>
      <w:r>
        <w:rPr>
          <w:rFonts w:hint="eastAsia" w:asciiTheme="minorEastAsia" w:hAnsiTheme="minorEastAsia" w:eastAsiaTheme="minorEastAsia" w:cstheme="minorEastAsia"/>
          <w:sz w:val="24"/>
          <w:szCs w:val="24"/>
        </w:rPr>
        <w:t>①栽培原料：主料为木屑、玉米芯、米糠、棉籽壳，辅料为麦麸、玉米粉、石灰、石膏。②栽培季节：适宜12月制袋，次年4～10月出耳。③栽培方式：熟料袋栽。④发菌管理：18～25℃控温、避光发菌。⑤栽培出耳管理方法：控制出耳棚内温度18～28℃，空气相对湿度为85～95%，光照强度控制在晴天250～500勒克斯为宜，通风良好。⑥采收标准：子实体8～9分成熟，即光滑面耳灰快要完全消失时采收。</w:t>
      </w:r>
    </w:p>
    <w:p>
      <w:pPr>
        <w:numPr>
          <w:ilvl w:val="0"/>
          <w:numId w:val="0"/>
        </w:numPr>
        <w:spacing w:line="360" w:lineRule="auto"/>
        <w:ind w:firstLine="482" w:firstLineChars="200"/>
        <w:jc w:val="left"/>
        <w:rPr>
          <w:rFonts w:hint="eastAsia"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
          <w:sz w:val="24"/>
          <w:szCs w:val="24"/>
        </w:rPr>
        <w:t>适宜种植区域及季节：</w:t>
      </w:r>
      <w:r>
        <w:rPr>
          <w:rFonts w:hint="eastAsia" w:asciiTheme="minorEastAsia" w:hAnsiTheme="minorEastAsia" w:eastAsiaTheme="minorEastAsia" w:cstheme="minorEastAsia"/>
          <w:bCs/>
          <w:sz w:val="24"/>
          <w:szCs w:val="24"/>
        </w:rPr>
        <w:t>四川平坝和丘陵地区，秋冬制袋，仲春至初秋出耳</w:t>
      </w:r>
      <w:r>
        <w:rPr>
          <w:rFonts w:hint="eastAsia" w:asciiTheme="minorEastAsia" w:hAnsiTheme="minorEastAsia" w:eastAsiaTheme="minorEastAsia" w:cstheme="minorEastAsia"/>
          <w:bCs/>
          <w:sz w:val="24"/>
          <w:szCs w:val="24"/>
          <w:lang w:val="en-US" w:eastAsia="zh-CN"/>
        </w:rPr>
        <w:t>.</w:t>
      </w:r>
    </w:p>
    <w:p>
      <w:pPr>
        <w:numPr>
          <w:ilvl w:val="0"/>
          <w:numId w:val="0"/>
        </w:numPr>
        <w:spacing w:line="360" w:lineRule="auto"/>
        <w:ind w:firstLine="482" w:firstLineChars="20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sz w:val="24"/>
          <w:szCs w:val="24"/>
        </w:rPr>
        <w:t>注意事项（品种缺陷、风险及防范措施）：</w:t>
      </w:r>
      <w:r>
        <w:rPr>
          <w:rFonts w:hint="eastAsia" w:asciiTheme="minorEastAsia" w:hAnsiTheme="minorEastAsia" w:eastAsiaTheme="minorEastAsia" w:cstheme="minorEastAsia"/>
          <w:bCs/>
          <w:sz w:val="24"/>
          <w:szCs w:val="24"/>
        </w:rPr>
        <w:t>品种缺陷：该品种为白背毛木耳，适宜出耳温度较低，出耳期需水量大。防范措施：适当提前生产季节，且选择温度较凉爽的区域栽培。</w:t>
      </w:r>
    </w:p>
    <w:p>
      <w:pPr>
        <w:numPr>
          <w:ilvl w:val="0"/>
          <w:numId w:val="0"/>
        </w:numPr>
        <w:spacing w:line="360" w:lineRule="auto"/>
        <w:ind w:firstLine="482" w:firstLineChars="200"/>
        <w:rPr>
          <w:rFonts w:hint="eastAsia" w:asciiTheme="minorEastAsia" w:hAnsiTheme="minorEastAsia" w:eastAsiaTheme="minorEastAsia" w:cstheme="minorEastAsia"/>
          <w:b/>
          <w:bCs w:val="0"/>
          <w:sz w:val="24"/>
          <w:szCs w:val="24"/>
          <w:lang w:val="en-US" w:eastAsia="zh-CN"/>
        </w:rPr>
      </w:pPr>
    </w:p>
    <w:p>
      <w:pPr>
        <w:numPr>
          <w:ilvl w:val="0"/>
          <w:numId w:val="0"/>
        </w:numPr>
        <w:spacing w:line="360" w:lineRule="auto"/>
        <w:ind w:left="480" w:leftChars="0"/>
        <w:rPr>
          <w:rFonts w:hint="eastAsia" w:asciiTheme="minorEastAsia" w:hAnsiTheme="minorEastAsia" w:eastAsiaTheme="minorEastAsia" w:cstheme="minorEastAsia"/>
          <w:b/>
          <w:bCs w:val="0"/>
          <w:sz w:val="24"/>
          <w:szCs w:val="24"/>
          <w:lang w:val="en-US" w:eastAsia="zh-CN"/>
        </w:rPr>
      </w:pPr>
      <w:r>
        <w:rPr>
          <w:rFonts w:hint="eastAsia" w:asciiTheme="minorEastAsia" w:hAnsiTheme="minorEastAsia" w:eastAsiaTheme="minorEastAsia" w:cstheme="minorEastAsia"/>
          <w:b/>
          <w:bCs w:val="0"/>
          <w:sz w:val="24"/>
          <w:szCs w:val="24"/>
          <w:lang w:val="en-US" w:eastAsia="zh-CN"/>
        </w:rPr>
        <w:t>4.蒙顶黄耳1号</w:t>
      </w:r>
    </w:p>
    <w:p>
      <w:pPr>
        <w:spacing w:line="360" w:lineRule="auto"/>
        <w:ind w:firstLine="482"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sz w:val="24"/>
          <w:szCs w:val="24"/>
        </w:rPr>
        <w:t>申请者：</w:t>
      </w:r>
      <w:r>
        <w:rPr>
          <w:rFonts w:hint="eastAsia" w:asciiTheme="minorEastAsia" w:hAnsiTheme="minorEastAsia" w:eastAsiaTheme="minorEastAsia" w:cstheme="minorEastAsia"/>
          <w:bCs/>
          <w:sz w:val="24"/>
          <w:szCs w:val="24"/>
        </w:rPr>
        <w:t>四川农业大学</w:t>
      </w:r>
    </w:p>
    <w:p>
      <w:pPr>
        <w:spacing w:line="360" w:lineRule="auto"/>
        <w:ind w:firstLine="482"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sz w:val="24"/>
          <w:szCs w:val="24"/>
        </w:rPr>
        <w:t>选育者：</w:t>
      </w:r>
      <w:r>
        <w:rPr>
          <w:rFonts w:hint="eastAsia" w:asciiTheme="minorEastAsia" w:hAnsiTheme="minorEastAsia" w:eastAsiaTheme="minorEastAsia" w:cstheme="minorEastAsia"/>
          <w:bCs/>
          <w:sz w:val="24"/>
          <w:szCs w:val="24"/>
        </w:rPr>
        <w:t>四川农业大学</w:t>
      </w:r>
    </w:p>
    <w:p>
      <w:pPr>
        <w:spacing w:line="360" w:lineRule="auto"/>
        <w:ind w:firstLine="482"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sz w:val="24"/>
          <w:szCs w:val="24"/>
        </w:rPr>
        <w:t>品种来源：</w:t>
      </w:r>
      <w:r>
        <w:rPr>
          <w:rFonts w:hint="eastAsia" w:asciiTheme="minorEastAsia" w:hAnsiTheme="minorEastAsia" w:eastAsiaTheme="minorEastAsia" w:cstheme="minorEastAsia"/>
          <w:bCs/>
          <w:sz w:val="24"/>
          <w:szCs w:val="24"/>
        </w:rPr>
        <w:t>四川省雅安市名山区蒙顶山风景区</w:t>
      </w:r>
    </w:p>
    <w:p>
      <w:pPr>
        <w:spacing w:line="360" w:lineRule="auto"/>
        <w:ind w:firstLine="482" w:firstLineChars="200"/>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
          <w:sz w:val="24"/>
          <w:szCs w:val="24"/>
        </w:rPr>
        <w:t>特征特性：</w:t>
      </w:r>
      <w:r>
        <w:rPr>
          <w:rFonts w:hint="eastAsia" w:asciiTheme="minorEastAsia" w:hAnsiTheme="minorEastAsia" w:eastAsiaTheme="minorEastAsia" w:cstheme="minorEastAsia"/>
          <w:bCs/>
          <w:sz w:val="24"/>
          <w:szCs w:val="24"/>
        </w:rPr>
        <w:t>蒙顶黄耳1号菌丝生长温度10</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bCs/>
          <w:sz w:val="24"/>
          <w:szCs w:val="24"/>
        </w:rPr>
        <w:t>35</w:t>
      </w:r>
      <w:r>
        <w:rPr>
          <w:rFonts w:hint="eastAsia" w:asciiTheme="minorEastAsia" w:hAnsiTheme="minorEastAsia" w:eastAsiaTheme="minorEastAsia" w:cstheme="minorEastAsia"/>
          <w:color w:val="000000"/>
          <w:kern w:val="0"/>
          <w:sz w:val="24"/>
          <w:szCs w:val="24"/>
        </w:rPr>
        <w:t>℃</w:t>
      </w:r>
      <w:r>
        <w:rPr>
          <w:rFonts w:hint="eastAsia" w:asciiTheme="minorEastAsia" w:hAnsiTheme="minorEastAsia" w:eastAsiaTheme="minorEastAsia" w:cstheme="minorEastAsia"/>
          <w:bCs/>
          <w:sz w:val="24"/>
          <w:szCs w:val="24"/>
        </w:rPr>
        <w:t>，最适生长温度25℃；原基形成温度</w:t>
      </w:r>
      <w:r>
        <w:rPr>
          <w:rFonts w:hint="eastAsia" w:asciiTheme="minorEastAsia" w:hAnsiTheme="minorEastAsia" w:eastAsiaTheme="minorEastAsia" w:cstheme="minorEastAsia"/>
          <w:bCs/>
          <w:color w:val="000000"/>
          <w:kern w:val="0"/>
          <w:sz w:val="24"/>
          <w:szCs w:val="24"/>
        </w:rPr>
        <w:t>10</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bCs/>
          <w:color w:val="000000"/>
          <w:kern w:val="0"/>
          <w:sz w:val="24"/>
          <w:szCs w:val="24"/>
        </w:rPr>
        <w:t>30</w:t>
      </w:r>
      <w:r>
        <w:rPr>
          <w:rFonts w:hint="eastAsia" w:asciiTheme="minorEastAsia" w:hAnsiTheme="minorEastAsia" w:eastAsiaTheme="minorEastAsia" w:cstheme="minorEastAsia"/>
          <w:color w:val="000000"/>
          <w:kern w:val="0"/>
          <w:sz w:val="24"/>
          <w:szCs w:val="24"/>
        </w:rPr>
        <w:t>℃</w:t>
      </w:r>
      <w:r>
        <w:rPr>
          <w:rFonts w:hint="eastAsia" w:asciiTheme="minorEastAsia" w:hAnsiTheme="minorEastAsia" w:eastAsiaTheme="minorEastAsia" w:cstheme="minorEastAsia"/>
          <w:bCs/>
          <w:sz w:val="24"/>
          <w:szCs w:val="24"/>
        </w:rPr>
        <w:t>；出耳温度范围10</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bCs/>
          <w:sz w:val="24"/>
          <w:szCs w:val="24"/>
        </w:rPr>
        <w:t>30℃，最适温度15</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bCs/>
          <w:sz w:val="24"/>
          <w:szCs w:val="24"/>
        </w:rPr>
        <w:t>20℃。生育期约100天。鲜耳片呈扇形，</w:t>
      </w:r>
      <w:r>
        <w:rPr>
          <w:rFonts w:hint="eastAsia" w:asciiTheme="minorEastAsia" w:hAnsiTheme="minorEastAsia" w:eastAsiaTheme="minorEastAsia" w:cstheme="minorEastAsia"/>
          <w:color w:val="000000"/>
          <w:kern w:val="0"/>
          <w:sz w:val="24"/>
          <w:szCs w:val="24"/>
        </w:rPr>
        <w:t>腹面</w:t>
      </w:r>
      <w:r>
        <w:rPr>
          <w:rFonts w:hint="eastAsia" w:asciiTheme="minorEastAsia" w:hAnsiTheme="minorEastAsia" w:eastAsiaTheme="minorEastAsia" w:cstheme="minorEastAsia"/>
          <w:bCs/>
          <w:sz w:val="24"/>
          <w:szCs w:val="24"/>
        </w:rPr>
        <w:t>深褐色，</w:t>
      </w:r>
      <w:r>
        <w:rPr>
          <w:rFonts w:hint="eastAsia" w:asciiTheme="minorEastAsia" w:hAnsiTheme="minorEastAsia" w:eastAsiaTheme="minorEastAsia" w:cstheme="minorEastAsia"/>
          <w:color w:val="000000"/>
          <w:kern w:val="0"/>
          <w:sz w:val="24"/>
          <w:szCs w:val="24"/>
        </w:rPr>
        <w:t>背面浅灰色，</w:t>
      </w:r>
      <w:r>
        <w:rPr>
          <w:rFonts w:hint="eastAsia" w:asciiTheme="minorEastAsia" w:hAnsiTheme="minorEastAsia" w:eastAsiaTheme="minorEastAsia" w:cstheme="minorEastAsia"/>
          <w:bCs/>
          <w:sz w:val="24"/>
          <w:szCs w:val="24"/>
        </w:rPr>
        <w:t>干耳片</w:t>
      </w:r>
      <w:r>
        <w:rPr>
          <w:rFonts w:hint="eastAsia" w:asciiTheme="minorEastAsia" w:hAnsiTheme="minorEastAsia" w:eastAsiaTheme="minorEastAsia" w:cstheme="minorEastAsia"/>
          <w:color w:val="000000"/>
          <w:kern w:val="0"/>
          <w:sz w:val="24"/>
          <w:szCs w:val="24"/>
        </w:rPr>
        <w:t>腹面黑褐色，背面灰色</w:t>
      </w:r>
      <w:r>
        <w:rPr>
          <w:rFonts w:hint="eastAsia" w:asciiTheme="minorEastAsia" w:hAnsiTheme="minorEastAsia" w:eastAsiaTheme="minorEastAsia" w:cstheme="minorEastAsia"/>
          <w:bCs/>
          <w:sz w:val="24"/>
          <w:szCs w:val="24"/>
        </w:rPr>
        <w:t>；耳片肉质较厚，边缘皱褶较突出，腹面绒毛较密</w:t>
      </w:r>
      <w:r>
        <w:rPr>
          <w:rFonts w:hint="eastAsia" w:asciiTheme="minorEastAsia" w:hAnsiTheme="minorEastAsia" w:eastAsiaTheme="minorEastAsia" w:cstheme="minorEastAsia"/>
          <w:color w:val="000000"/>
          <w:kern w:val="0"/>
          <w:sz w:val="24"/>
          <w:szCs w:val="24"/>
        </w:rPr>
        <w:t>。单朵鲜耳宽约16</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color w:val="000000"/>
          <w:kern w:val="0"/>
          <w:sz w:val="24"/>
          <w:szCs w:val="24"/>
        </w:rPr>
        <w:t>25厘米，长约19</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color w:val="000000"/>
          <w:kern w:val="0"/>
          <w:sz w:val="24"/>
          <w:szCs w:val="24"/>
        </w:rPr>
        <w:t>24厘米，厚约1.4</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color w:val="000000"/>
          <w:kern w:val="0"/>
          <w:sz w:val="24"/>
          <w:szCs w:val="24"/>
        </w:rPr>
        <w:t>2.6毫米，重350</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color w:val="000000"/>
          <w:kern w:val="0"/>
          <w:sz w:val="24"/>
          <w:szCs w:val="24"/>
        </w:rPr>
        <w:t>640克。</w:t>
      </w:r>
    </w:p>
    <w:p>
      <w:pPr>
        <w:spacing w:line="360" w:lineRule="auto"/>
        <w:ind w:firstLine="482"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sz w:val="24"/>
          <w:szCs w:val="24"/>
        </w:rPr>
        <w:t>品质：</w:t>
      </w:r>
      <w:r>
        <w:rPr>
          <w:rFonts w:hint="eastAsia" w:asciiTheme="minorEastAsia" w:hAnsiTheme="minorEastAsia" w:eastAsiaTheme="minorEastAsia" w:cstheme="minorEastAsia"/>
          <w:bCs/>
          <w:sz w:val="24"/>
          <w:szCs w:val="24"/>
        </w:rPr>
        <w:t>根据第三方测定结果，蒙顶黄耳1号总蛋白质含量为1.27g/100g，较主栽品种上海1号提高了5%；总氨基酸含量为0.649克/100克，比上海1号提高了17%。异亮氨酸含量为0.033%，上海1号未检出。</w:t>
      </w:r>
    </w:p>
    <w:p>
      <w:pPr>
        <w:spacing w:line="360" w:lineRule="auto"/>
        <w:ind w:firstLine="482"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sz w:val="24"/>
          <w:szCs w:val="24"/>
        </w:rPr>
        <w:t>抗性：</w:t>
      </w:r>
      <w:r>
        <w:rPr>
          <w:rFonts w:hint="eastAsia" w:asciiTheme="minorEastAsia" w:hAnsiTheme="minorEastAsia" w:eastAsiaTheme="minorEastAsia" w:cstheme="minorEastAsia"/>
          <w:bCs/>
          <w:sz w:val="24"/>
          <w:szCs w:val="24"/>
        </w:rPr>
        <w:t>栽培过程中，未见油疤病感染，且菌袋培养及出耳期间未见虫害发生。</w:t>
      </w:r>
    </w:p>
    <w:p>
      <w:pPr>
        <w:spacing w:line="360" w:lineRule="auto"/>
        <w:ind w:firstLine="482" w:firstLineChars="200"/>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
          <w:sz w:val="24"/>
          <w:szCs w:val="24"/>
        </w:rPr>
        <w:t>产量表现：</w:t>
      </w:r>
      <w:r>
        <w:rPr>
          <w:rFonts w:hint="eastAsia" w:asciiTheme="minorEastAsia" w:hAnsiTheme="minorEastAsia" w:eastAsiaTheme="minorEastAsia" w:cstheme="minorEastAsia"/>
          <w:bCs/>
          <w:sz w:val="24"/>
          <w:szCs w:val="24"/>
        </w:rPr>
        <w:t>在不同区域进行了两批次栽培试验。采用袋料栽培，</w:t>
      </w:r>
      <w:r>
        <w:rPr>
          <w:rFonts w:hint="eastAsia" w:asciiTheme="minorEastAsia" w:hAnsiTheme="minorEastAsia" w:eastAsiaTheme="minorEastAsia" w:cstheme="minorEastAsia"/>
          <w:bCs/>
          <w:color w:val="000000"/>
          <w:kern w:val="0"/>
          <w:sz w:val="24"/>
          <w:szCs w:val="24"/>
        </w:rPr>
        <w:t>栽培袋规格20×48厘米，装干料1.05</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bCs/>
          <w:color w:val="000000"/>
          <w:kern w:val="0"/>
          <w:sz w:val="24"/>
          <w:szCs w:val="24"/>
        </w:rPr>
        <w:t>1.15千克/袋</w:t>
      </w:r>
      <w:r>
        <w:rPr>
          <w:rFonts w:hint="eastAsia" w:asciiTheme="minorEastAsia" w:hAnsiTheme="minorEastAsia" w:eastAsiaTheme="minorEastAsia" w:cstheme="minorEastAsia"/>
          <w:bCs/>
          <w:sz w:val="24"/>
          <w:szCs w:val="24"/>
        </w:rPr>
        <w:t>，与主栽品种</w:t>
      </w:r>
      <w:r>
        <w:rPr>
          <w:rFonts w:hint="eastAsia" w:asciiTheme="minorEastAsia" w:hAnsiTheme="minorEastAsia" w:eastAsiaTheme="minorEastAsia" w:cstheme="minorEastAsia"/>
          <w:bCs/>
          <w:color w:val="000000"/>
          <w:sz w:val="24"/>
          <w:szCs w:val="24"/>
        </w:rPr>
        <w:t>上海1号相当。出耳时间较上海1号提前17</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bCs/>
          <w:color w:val="000000"/>
          <w:sz w:val="24"/>
          <w:szCs w:val="24"/>
        </w:rPr>
        <w:t>30天。</w:t>
      </w:r>
    </w:p>
    <w:p>
      <w:pPr>
        <w:spacing w:line="360" w:lineRule="auto"/>
        <w:ind w:firstLine="482" w:firstLineChars="200"/>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
          <w:sz w:val="24"/>
          <w:szCs w:val="24"/>
        </w:rPr>
        <w:t>栽培技术要点：</w:t>
      </w:r>
      <w:r>
        <w:rPr>
          <w:rFonts w:hint="eastAsia" w:asciiTheme="minorEastAsia" w:hAnsiTheme="minorEastAsia" w:eastAsiaTheme="minorEastAsia" w:cstheme="minorEastAsia"/>
          <w:sz w:val="24"/>
          <w:szCs w:val="24"/>
        </w:rPr>
        <w:t>①</w:t>
      </w:r>
      <w:r>
        <w:rPr>
          <w:rFonts w:hint="eastAsia" w:asciiTheme="minorEastAsia" w:hAnsiTheme="minorEastAsia" w:eastAsiaTheme="minorEastAsia" w:cstheme="minorEastAsia"/>
          <w:color w:val="000000"/>
          <w:kern w:val="0"/>
          <w:sz w:val="24"/>
          <w:szCs w:val="24"/>
        </w:rPr>
        <w:t>栽培方式：采用袋料栽培，栽培袋规格为20×48厘米，装干料1.05</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color w:val="000000"/>
          <w:kern w:val="0"/>
          <w:sz w:val="24"/>
          <w:szCs w:val="24"/>
        </w:rPr>
        <w:t>1.15 千克/袋。</w:t>
      </w:r>
      <w:r>
        <w:rPr>
          <w:rFonts w:hint="eastAsia" w:asciiTheme="minorEastAsia" w:hAnsiTheme="minorEastAsia" w:eastAsiaTheme="minorEastAsia" w:cstheme="minorEastAsia"/>
          <w:sz w:val="24"/>
          <w:szCs w:val="24"/>
        </w:rPr>
        <w:t>②栽培配方</w:t>
      </w:r>
      <w:r>
        <w:rPr>
          <w:rFonts w:hint="eastAsia" w:asciiTheme="minorEastAsia" w:hAnsiTheme="minorEastAsia" w:eastAsiaTheme="minorEastAsia" w:cstheme="minorEastAsia"/>
          <w:color w:val="000000"/>
          <w:kern w:val="0"/>
          <w:sz w:val="24"/>
          <w:szCs w:val="24"/>
        </w:rPr>
        <w:t>：以干料计算，棉籽壳10%，玉米芯30%，木屑33%，米糠20%，玉米粉2%，石膏1%，石灰4%，pH为7.5</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color w:val="000000"/>
          <w:kern w:val="0"/>
          <w:sz w:val="24"/>
          <w:szCs w:val="24"/>
        </w:rPr>
        <w:t>10.0（灭菌前），调节含水量65%。</w:t>
      </w:r>
      <w:r>
        <w:rPr>
          <w:rFonts w:hint="eastAsia" w:asciiTheme="minorEastAsia" w:hAnsiTheme="minorEastAsia" w:eastAsiaTheme="minorEastAsia" w:cstheme="minorEastAsia"/>
          <w:sz w:val="24"/>
          <w:szCs w:val="24"/>
        </w:rPr>
        <w:t>③灭菌接种：采用常压蒸汽灭菌， 100</w:t>
      </w:r>
      <w:r>
        <w:rPr>
          <w:rFonts w:hint="eastAsia" w:asciiTheme="minorEastAsia" w:hAnsiTheme="minorEastAsia" w:eastAsiaTheme="minorEastAsia" w:cstheme="minorEastAsia"/>
          <w:color w:val="000000"/>
          <w:kern w:val="0"/>
          <w:sz w:val="24"/>
          <w:szCs w:val="24"/>
        </w:rPr>
        <w:t>℃</w:t>
      </w:r>
      <w:r>
        <w:rPr>
          <w:rFonts w:hint="eastAsia" w:asciiTheme="minorEastAsia" w:hAnsiTheme="minorEastAsia" w:eastAsiaTheme="minorEastAsia" w:cstheme="minorEastAsia"/>
          <w:sz w:val="24"/>
          <w:szCs w:val="24"/>
        </w:rPr>
        <w:t>维持12小时再焖12小时，注意不留死角灭菌彻底。采用气雾消毒，快速无菌操作接种，避免污染。选择长势好、菌丝体浓白、无杂菌污染的菌种。④培菌管理：</w:t>
      </w:r>
      <w:r>
        <w:rPr>
          <w:rFonts w:hint="eastAsia" w:asciiTheme="minorEastAsia" w:hAnsiTheme="minorEastAsia" w:eastAsiaTheme="minorEastAsia" w:cstheme="minorEastAsia"/>
          <w:color w:val="000000"/>
          <w:kern w:val="0"/>
          <w:sz w:val="24"/>
          <w:szCs w:val="24"/>
        </w:rPr>
        <w:t>栽培袋在自然条件下发菌，以20</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color w:val="000000"/>
          <w:kern w:val="0"/>
          <w:sz w:val="24"/>
          <w:szCs w:val="24"/>
        </w:rPr>
        <w:t>25℃最佳，培养55天左右长满袋，控制环境湿度60%</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color w:val="000000"/>
          <w:kern w:val="0"/>
          <w:sz w:val="24"/>
          <w:szCs w:val="24"/>
        </w:rPr>
        <w:t>70%，菌丝体培养不需光照。</w:t>
      </w:r>
      <w:r>
        <w:rPr>
          <w:rFonts w:hint="eastAsia" w:asciiTheme="minorEastAsia" w:hAnsiTheme="minorEastAsia" w:eastAsiaTheme="minorEastAsia" w:cstheme="minorEastAsia"/>
          <w:sz w:val="24"/>
          <w:szCs w:val="24"/>
        </w:rPr>
        <w:t>⑤出耳管理：</w:t>
      </w:r>
      <w:r>
        <w:rPr>
          <w:rFonts w:hint="eastAsia" w:asciiTheme="minorEastAsia" w:hAnsiTheme="minorEastAsia" w:eastAsiaTheme="minorEastAsia" w:cstheme="minorEastAsia"/>
          <w:color w:val="000000"/>
          <w:kern w:val="0"/>
          <w:sz w:val="24"/>
          <w:szCs w:val="24"/>
        </w:rPr>
        <w:t>采用大棚层架式出耳，出耳温度10</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color w:val="000000"/>
          <w:kern w:val="0"/>
          <w:sz w:val="24"/>
          <w:szCs w:val="24"/>
        </w:rPr>
        <w:t>30℃，环境湿度85%</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t>95%；可采摘3</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color w:val="000000"/>
          <w:kern w:val="0"/>
          <w:sz w:val="24"/>
          <w:szCs w:val="24"/>
        </w:rPr>
        <w:t>4潮。出耳期间需要一定强度的散射光。</w:t>
      </w:r>
    </w:p>
    <w:p>
      <w:pPr>
        <w:spacing w:line="360" w:lineRule="auto"/>
        <w:ind w:firstLine="482"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sz w:val="24"/>
          <w:szCs w:val="24"/>
        </w:rPr>
        <w:t>适宜种植区域及季节：</w:t>
      </w:r>
      <w:r>
        <w:rPr>
          <w:rFonts w:hint="eastAsia" w:asciiTheme="minorEastAsia" w:hAnsiTheme="minorEastAsia" w:eastAsiaTheme="minorEastAsia" w:cstheme="minorEastAsia"/>
          <w:bCs/>
          <w:sz w:val="24"/>
          <w:szCs w:val="24"/>
        </w:rPr>
        <w:t>适宜在成都平原、丘陵区木耳栽培区内种植。秋冬制袋，春夏出耳。每年11月中下旬至次年1月中下旬制袋，次年3月上中旬至4月初上架出耳。</w:t>
      </w:r>
    </w:p>
    <w:p>
      <w:pPr>
        <w:spacing w:line="360" w:lineRule="auto"/>
        <w:ind w:firstLine="482"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sz w:val="24"/>
          <w:szCs w:val="24"/>
        </w:rPr>
        <w:t>注意事项（品种缺陷、风险及防范措施）</w:t>
      </w:r>
      <w:r>
        <w:rPr>
          <w:rFonts w:hint="eastAsia" w:asciiTheme="minorEastAsia" w:hAnsiTheme="minorEastAsia" w:eastAsiaTheme="minorEastAsia" w:cstheme="minorEastAsia"/>
          <w:bCs/>
          <w:sz w:val="24"/>
          <w:szCs w:val="24"/>
        </w:rPr>
        <w:t>：菌丝培养避免高温，出耳在适宜的温湿度条件下进行。</w:t>
      </w:r>
    </w:p>
    <w:p>
      <w:pPr>
        <w:pStyle w:val="2"/>
        <w:numPr>
          <w:ilvl w:val="0"/>
          <w:numId w:val="0"/>
        </w:numPr>
        <w:spacing w:line="360" w:lineRule="auto"/>
        <w:ind w:left="480" w:leftChars="0"/>
        <w:rPr>
          <w:rFonts w:hint="eastAsia" w:asciiTheme="minorEastAsia" w:hAnsiTheme="minorEastAsia" w:eastAsiaTheme="minorEastAsia" w:cstheme="minorEastAsia"/>
          <w:sz w:val="24"/>
          <w:szCs w:val="24"/>
          <w:lang w:val="en-US" w:eastAsia="zh-CN"/>
        </w:rPr>
      </w:pPr>
    </w:p>
    <w:p>
      <w:pPr>
        <w:numPr>
          <w:ilvl w:val="0"/>
          <w:numId w:val="0"/>
        </w:numPr>
        <w:spacing w:line="360" w:lineRule="auto"/>
        <w:ind w:firstLine="482" w:firstLineChars="200"/>
        <w:rPr>
          <w:rFonts w:hint="eastAsia" w:asciiTheme="minorEastAsia" w:hAnsiTheme="minorEastAsia" w:eastAsiaTheme="minorEastAsia" w:cstheme="minorEastAsia"/>
          <w:b/>
          <w:bCs w:val="0"/>
          <w:sz w:val="24"/>
          <w:szCs w:val="24"/>
          <w:lang w:val="en-US" w:eastAsia="zh-CN"/>
        </w:rPr>
      </w:pPr>
      <w:r>
        <w:rPr>
          <w:rFonts w:hint="eastAsia" w:asciiTheme="minorEastAsia" w:hAnsiTheme="minorEastAsia" w:eastAsiaTheme="minorEastAsia" w:cstheme="minorEastAsia"/>
          <w:b/>
          <w:bCs w:val="0"/>
          <w:sz w:val="24"/>
          <w:szCs w:val="24"/>
          <w:lang w:val="en-US" w:eastAsia="zh-CN"/>
        </w:rPr>
        <w:t>（二）大球盖菇</w:t>
      </w:r>
    </w:p>
    <w:p>
      <w:pPr>
        <w:spacing w:line="360" w:lineRule="auto"/>
        <w:ind w:firstLine="482" w:firstLineChars="200"/>
        <w:rPr>
          <w:rFonts w:hint="eastAsia" w:asciiTheme="minorEastAsia" w:hAnsiTheme="minorEastAsia" w:eastAsiaTheme="minorEastAsia" w:cstheme="minorEastAsia"/>
          <w:b/>
          <w:bCs w:val="0"/>
          <w:sz w:val="24"/>
          <w:szCs w:val="24"/>
          <w:lang w:val="en-US" w:eastAsia="zh-CN"/>
        </w:rPr>
      </w:pPr>
      <w:r>
        <w:rPr>
          <w:rFonts w:hint="eastAsia" w:asciiTheme="minorEastAsia" w:hAnsiTheme="minorEastAsia" w:eastAsiaTheme="minorEastAsia" w:cstheme="minorEastAsia"/>
          <w:b/>
          <w:bCs w:val="0"/>
          <w:sz w:val="24"/>
          <w:szCs w:val="24"/>
          <w:lang w:val="en-US" w:eastAsia="zh-CN"/>
        </w:rPr>
        <w:t>川球盖2号</w:t>
      </w:r>
    </w:p>
    <w:p>
      <w:pPr>
        <w:spacing w:line="360" w:lineRule="auto"/>
        <w:ind w:firstLine="482"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sz w:val="24"/>
          <w:szCs w:val="24"/>
        </w:rPr>
        <w:t>申请者：</w:t>
      </w:r>
      <w:r>
        <w:rPr>
          <w:rFonts w:hint="eastAsia" w:asciiTheme="minorEastAsia" w:hAnsiTheme="minorEastAsia" w:eastAsiaTheme="minorEastAsia" w:cstheme="minorEastAsia"/>
          <w:bCs/>
          <w:sz w:val="24"/>
          <w:szCs w:val="24"/>
        </w:rPr>
        <w:t>成都市农林科学院 成都市科创菌业有限公司</w:t>
      </w:r>
    </w:p>
    <w:p>
      <w:pPr>
        <w:spacing w:line="360" w:lineRule="auto"/>
        <w:ind w:firstLine="482"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sz w:val="24"/>
          <w:szCs w:val="24"/>
        </w:rPr>
        <w:t>育种者：</w:t>
      </w:r>
      <w:r>
        <w:rPr>
          <w:rFonts w:hint="eastAsia" w:asciiTheme="minorEastAsia" w:hAnsiTheme="minorEastAsia" w:eastAsiaTheme="minorEastAsia" w:cstheme="minorEastAsia"/>
          <w:bCs/>
          <w:sz w:val="24"/>
          <w:szCs w:val="24"/>
        </w:rPr>
        <w:t>成都市农林科学院 成都市科创菌业有限公司</w:t>
      </w:r>
    </w:p>
    <w:p>
      <w:pPr>
        <w:spacing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品种来源：</w:t>
      </w:r>
      <w:r>
        <w:rPr>
          <w:rFonts w:hint="eastAsia" w:asciiTheme="minorEastAsia" w:hAnsiTheme="minorEastAsia" w:eastAsiaTheme="minorEastAsia" w:cstheme="minorEastAsia"/>
          <w:sz w:val="24"/>
          <w:szCs w:val="24"/>
        </w:rPr>
        <w:t>甘孜州泸定县田坝乡上松村关山脚下野生菌株驯化选育</w:t>
      </w:r>
    </w:p>
    <w:p>
      <w:pPr>
        <w:spacing w:line="360" w:lineRule="auto"/>
        <w:ind w:firstLine="482"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sz w:val="24"/>
          <w:szCs w:val="24"/>
        </w:rPr>
        <w:t>特征特性：</w:t>
      </w:r>
      <w:r>
        <w:rPr>
          <w:rFonts w:hint="eastAsia" w:asciiTheme="minorEastAsia" w:hAnsiTheme="minorEastAsia" w:eastAsiaTheme="minorEastAsia" w:cstheme="minorEastAsia"/>
          <w:bCs/>
          <w:sz w:val="24"/>
          <w:szCs w:val="24"/>
        </w:rPr>
        <w:t>子实体单生、丛生或群生。子实体幼菇菌盖近半球形，表面有纤毛状鳞片，湿润时表面稍有黏性。菌盖颜色红褐色至深酒红色，边缘内卷，常附有菌幕残片。菌肉肥厚，色白。菌褶直生，排列密集，初为白色，孢子弹射后逐渐变成紫黑色。菌柄中生，白色至淡黄色，近圆柱形，部分基部稍膨大，柄长5～20厘米，柄粗2～4厘米，早期中实有髓，成熟后逐渐中空。菌丝生长最适温度24～28℃。子实体形成最低温度4℃，生长发育最适温度8</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bCs/>
          <w:sz w:val="24"/>
          <w:szCs w:val="24"/>
        </w:rPr>
        <w:t>18℃。从播种到初始现蕾30</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bCs/>
          <w:sz w:val="24"/>
          <w:szCs w:val="24"/>
        </w:rPr>
        <w:t>45天。孢子印紫褐色，孢子棕褐色，椭圆形，直径11～20微米×6～9微米。菌丝白色绒毛状，粗壮，气生菌丝明显。</w:t>
      </w:r>
    </w:p>
    <w:p>
      <w:pPr>
        <w:spacing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品质：</w:t>
      </w:r>
      <w:r>
        <w:rPr>
          <w:rFonts w:hint="eastAsia" w:asciiTheme="minorEastAsia" w:hAnsiTheme="minorEastAsia" w:eastAsiaTheme="minorEastAsia" w:cstheme="minorEastAsia"/>
          <w:bCs/>
          <w:sz w:val="24"/>
          <w:szCs w:val="24"/>
        </w:rPr>
        <w:t>子实体鲜品</w:t>
      </w:r>
      <w:r>
        <w:rPr>
          <w:rFonts w:hint="eastAsia" w:asciiTheme="minorEastAsia" w:hAnsiTheme="minorEastAsia" w:eastAsiaTheme="minorEastAsia" w:cstheme="minorEastAsia"/>
          <w:sz w:val="24"/>
          <w:szCs w:val="24"/>
        </w:rPr>
        <w:t>粗多糖含量为0.60%，粗纤维含量1.2%，蛋白质含量为2.82%，17种游离氨基酸总量达到2299毫克/千克。</w:t>
      </w:r>
    </w:p>
    <w:p>
      <w:pPr>
        <w:spacing w:line="360" w:lineRule="auto"/>
        <w:ind w:firstLine="482"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sz w:val="24"/>
          <w:szCs w:val="24"/>
        </w:rPr>
        <w:t>抗性：</w:t>
      </w:r>
      <w:r>
        <w:rPr>
          <w:rFonts w:hint="eastAsia" w:asciiTheme="minorEastAsia" w:hAnsiTheme="minorEastAsia" w:eastAsiaTheme="minorEastAsia" w:cstheme="minorEastAsia"/>
          <w:bCs/>
          <w:sz w:val="24"/>
          <w:szCs w:val="24"/>
        </w:rPr>
        <w:t>栽培试验及多点试验未见特异性病害。</w:t>
      </w:r>
    </w:p>
    <w:p>
      <w:pPr>
        <w:spacing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产量表现：</w:t>
      </w:r>
      <w:r>
        <w:rPr>
          <w:rFonts w:hint="eastAsia" w:asciiTheme="minorEastAsia" w:hAnsiTheme="minorEastAsia" w:eastAsiaTheme="minorEastAsia" w:cstheme="minorEastAsia"/>
          <w:sz w:val="24"/>
          <w:szCs w:val="24"/>
        </w:rPr>
        <w:t>连续两年多点试验表明，在大邑元兴和崇州羊马两地平均产量分别为2580.86</w:t>
      </w:r>
      <w:r>
        <w:rPr>
          <w:rFonts w:hint="eastAsia" w:asciiTheme="minorEastAsia" w:hAnsiTheme="minorEastAsia" w:eastAsiaTheme="minorEastAsia" w:cstheme="minorEastAsia"/>
          <w:sz w:val="24"/>
          <w:szCs w:val="24"/>
          <w:lang w:val="en-US" w:eastAsia="zh-CN"/>
        </w:rPr>
        <w:t>公斤</w:t>
      </w:r>
      <w:r>
        <w:rPr>
          <w:rFonts w:hint="eastAsia" w:asciiTheme="minorEastAsia" w:hAnsiTheme="minorEastAsia" w:eastAsiaTheme="minorEastAsia" w:cstheme="minorEastAsia"/>
          <w:sz w:val="24"/>
          <w:szCs w:val="24"/>
        </w:rPr>
        <w:t>/亩和2517.64</w:t>
      </w:r>
      <w:r>
        <w:rPr>
          <w:rFonts w:hint="eastAsia" w:asciiTheme="minorEastAsia" w:hAnsiTheme="minorEastAsia" w:eastAsiaTheme="minorEastAsia" w:cstheme="minorEastAsia"/>
          <w:sz w:val="24"/>
          <w:szCs w:val="24"/>
          <w:lang w:val="en-US" w:eastAsia="zh-CN"/>
        </w:rPr>
        <w:t>公斤</w:t>
      </w:r>
      <w:r>
        <w:rPr>
          <w:rFonts w:hint="eastAsia" w:asciiTheme="minorEastAsia" w:hAnsiTheme="minorEastAsia" w:eastAsiaTheme="minorEastAsia" w:cstheme="minorEastAsia"/>
          <w:sz w:val="24"/>
          <w:szCs w:val="24"/>
        </w:rPr>
        <w:t>/亩，分别比对照大球盖菇1号高11.48%和14.22%。</w:t>
      </w:r>
    </w:p>
    <w:p>
      <w:pPr>
        <w:spacing w:line="360" w:lineRule="auto"/>
        <w:ind w:firstLine="487" w:firstLineChars="20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栽培技术要点：</w:t>
      </w:r>
      <w:r>
        <w:rPr>
          <w:rFonts w:hint="eastAsia" w:asciiTheme="minorEastAsia" w:hAnsiTheme="minorEastAsia" w:eastAsiaTheme="minorEastAsia" w:cstheme="minorEastAsia"/>
          <w:sz w:val="24"/>
          <w:szCs w:val="24"/>
        </w:rPr>
        <w:t>①栽培季节：9月中旬至10月上旬为最适播种期，11月至次年4月为出菇期。②栽培场地：适宜露地、大棚、果园及林木下栽培。③整地做厢：一般厢面宽60～70厘米，过道宽30～40厘米。④栽培料配方与处理：栽培料配方为稻壳50%，玉米芯50%，提前2～4日混合预湿。⑤铺料：铺料厚度15～20厘米，铺料10～15公斤/平方米（以干料计算）。⑥播种覆土：撒播或者穴播，表面覆盖3厘米左右的土壤，最后在畦面上覆盖少量稻草或树叶保湿。⑦出菇管理：菌丝生长期间保证土壤表面湿润，菌丝长满时，露地及大棚栽培需盖3～4针遮阳网，林地根据遮光情况可以不搭遮阳网。⑧采收：从铺料播种到采收露地约40～60日，大棚30～50日。</w:t>
      </w:r>
    </w:p>
    <w:p>
      <w:pPr>
        <w:spacing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适宜种植区域及季节：</w:t>
      </w:r>
      <w:r>
        <w:rPr>
          <w:rFonts w:hint="eastAsia" w:asciiTheme="minorEastAsia" w:hAnsiTheme="minorEastAsia" w:eastAsiaTheme="minorEastAsia" w:cstheme="minorEastAsia"/>
          <w:sz w:val="24"/>
          <w:szCs w:val="24"/>
        </w:rPr>
        <w:t>适宜于</w:t>
      </w:r>
      <w:r>
        <w:rPr>
          <w:rFonts w:hint="eastAsia" w:asciiTheme="minorEastAsia" w:hAnsiTheme="minorEastAsia" w:eastAsiaTheme="minorEastAsia" w:cstheme="minorEastAsia"/>
          <w:bCs/>
          <w:sz w:val="24"/>
          <w:szCs w:val="24"/>
        </w:rPr>
        <w:t>四川平坝地区</w:t>
      </w:r>
      <w:r>
        <w:rPr>
          <w:rFonts w:hint="eastAsia" w:asciiTheme="minorEastAsia" w:hAnsiTheme="minorEastAsia" w:eastAsiaTheme="minorEastAsia" w:cstheme="minorEastAsia"/>
          <w:sz w:val="24"/>
          <w:szCs w:val="24"/>
        </w:rPr>
        <w:t>露地、大棚、果园及林木下栽培，</w:t>
      </w:r>
      <w:r>
        <w:rPr>
          <w:rFonts w:hint="eastAsia" w:asciiTheme="minorEastAsia" w:hAnsiTheme="minorEastAsia" w:eastAsiaTheme="minorEastAsia" w:cstheme="minorEastAsia"/>
          <w:bCs/>
          <w:sz w:val="24"/>
          <w:szCs w:val="24"/>
        </w:rPr>
        <w:t>一般9月中旬至10月上旬为最适播种期，11月至次年4月为出菇期。林地因温度比露地偏低，可在9月上中旬播种，11月上中旬开始采收。</w:t>
      </w:r>
    </w:p>
    <w:p>
      <w:pPr>
        <w:spacing w:line="360" w:lineRule="auto"/>
        <w:ind w:firstLine="48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注意事项（品种缺陷、风险及防范措施）：</w:t>
      </w:r>
      <w:r>
        <w:rPr>
          <w:rFonts w:hint="eastAsia" w:asciiTheme="minorEastAsia" w:hAnsiTheme="minorEastAsia" w:eastAsiaTheme="minorEastAsia" w:cstheme="minorEastAsia"/>
          <w:bCs/>
          <w:sz w:val="24"/>
          <w:szCs w:val="24"/>
        </w:rPr>
        <w:t>①</w:t>
      </w:r>
      <w:r>
        <w:rPr>
          <w:rFonts w:hint="eastAsia" w:asciiTheme="minorEastAsia" w:hAnsiTheme="minorEastAsia" w:eastAsiaTheme="minorEastAsia" w:cstheme="minorEastAsia"/>
          <w:sz w:val="24"/>
          <w:szCs w:val="24"/>
        </w:rPr>
        <w:t>主要缺陷：冬季外界气温低于4℃就不出菇或很少出菇，春夏气温高于30℃出的菇柄细长，易开伞。</w:t>
      </w:r>
      <w:r>
        <w:rPr>
          <w:rFonts w:hint="eastAsia" w:asciiTheme="minorEastAsia" w:hAnsiTheme="minorEastAsia" w:eastAsiaTheme="minorEastAsia" w:cstheme="minorEastAsia"/>
          <w:bCs/>
          <w:sz w:val="24"/>
          <w:szCs w:val="24"/>
        </w:rPr>
        <w:t>②</w:t>
      </w:r>
      <w:r>
        <w:rPr>
          <w:rFonts w:hint="eastAsia" w:asciiTheme="minorEastAsia" w:hAnsiTheme="minorEastAsia" w:eastAsiaTheme="minorEastAsia" w:cstheme="minorEastAsia"/>
          <w:sz w:val="24"/>
          <w:szCs w:val="24"/>
        </w:rPr>
        <w:t>预防措施：早播种早出菇，冬季搭建大棚覆盖黑膜保温保湿，春夏加强通风换气。</w:t>
      </w:r>
    </w:p>
    <w:p>
      <w:pPr>
        <w:numPr>
          <w:ilvl w:val="0"/>
          <w:numId w:val="0"/>
        </w:numPr>
        <w:spacing w:line="360" w:lineRule="auto"/>
        <w:ind w:firstLine="482" w:firstLineChars="200"/>
        <w:rPr>
          <w:rFonts w:hint="eastAsia" w:asciiTheme="minorEastAsia" w:hAnsiTheme="minorEastAsia" w:eastAsiaTheme="minorEastAsia" w:cstheme="minorEastAsia"/>
          <w:b/>
          <w:bCs w:val="0"/>
          <w:sz w:val="24"/>
          <w:szCs w:val="24"/>
          <w:lang w:val="en-US" w:eastAsia="zh-CN"/>
        </w:rPr>
      </w:pPr>
    </w:p>
    <w:p>
      <w:pPr>
        <w:numPr>
          <w:ilvl w:val="0"/>
          <w:numId w:val="0"/>
        </w:numPr>
        <w:spacing w:line="360" w:lineRule="auto"/>
        <w:ind w:firstLine="482" w:firstLineChars="200"/>
        <w:rPr>
          <w:rFonts w:hint="eastAsia" w:asciiTheme="minorEastAsia" w:hAnsiTheme="minorEastAsia" w:eastAsiaTheme="minorEastAsia" w:cstheme="minorEastAsia"/>
          <w:b/>
          <w:bCs w:val="0"/>
          <w:sz w:val="24"/>
          <w:szCs w:val="24"/>
          <w:lang w:val="en-US" w:eastAsia="zh-CN"/>
        </w:rPr>
      </w:pPr>
      <w:r>
        <w:rPr>
          <w:rFonts w:hint="eastAsia" w:asciiTheme="minorEastAsia" w:hAnsiTheme="minorEastAsia" w:eastAsiaTheme="minorEastAsia" w:cstheme="minorEastAsia"/>
          <w:b/>
          <w:bCs w:val="0"/>
          <w:sz w:val="24"/>
          <w:szCs w:val="24"/>
          <w:lang w:val="en-US" w:eastAsia="zh-CN"/>
        </w:rPr>
        <w:t>（三）灵芝</w:t>
      </w:r>
    </w:p>
    <w:p>
      <w:pPr>
        <w:pStyle w:val="2"/>
        <w:numPr>
          <w:ilvl w:val="0"/>
          <w:numId w:val="0"/>
        </w:numPr>
        <w:spacing w:line="360" w:lineRule="auto"/>
        <w:ind w:firstLine="482" w:firstLineChars="200"/>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川芝8号</w:t>
      </w:r>
    </w:p>
    <w:p>
      <w:pPr>
        <w:pStyle w:val="2"/>
        <w:numPr>
          <w:ilvl w:val="0"/>
          <w:numId w:val="0"/>
        </w:numPr>
        <w:spacing w:line="360" w:lineRule="auto"/>
        <w:ind w:firstLine="482"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sz w:val="24"/>
          <w:szCs w:val="24"/>
        </w:rPr>
        <w:t>申请者：</w:t>
      </w:r>
      <w:r>
        <w:rPr>
          <w:rFonts w:hint="eastAsia" w:asciiTheme="minorEastAsia" w:hAnsiTheme="minorEastAsia" w:eastAsiaTheme="minorEastAsia" w:cstheme="minorEastAsia"/>
          <w:bCs/>
          <w:sz w:val="24"/>
          <w:szCs w:val="24"/>
        </w:rPr>
        <w:t>四川省食用菌研究所</w:t>
      </w:r>
    </w:p>
    <w:p>
      <w:pPr>
        <w:pStyle w:val="2"/>
        <w:numPr>
          <w:ilvl w:val="0"/>
          <w:numId w:val="0"/>
        </w:numPr>
        <w:spacing w:line="360" w:lineRule="auto"/>
        <w:ind w:firstLine="482"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sz w:val="24"/>
          <w:szCs w:val="24"/>
        </w:rPr>
        <w:t>育种者：</w:t>
      </w:r>
      <w:r>
        <w:rPr>
          <w:rFonts w:hint="eastAsia" w:asciiTheme="minorEastAsia" w:hAnsiTheme="minorEastAsia" w:eastAsiaTheme="minorEastAsia" w:cstheme="minorEastAsia"/>
          <w:bCs/>
          <w:sz w:val="24"/>
          <w:szCs w:val="24"/>
        </w:rPr>
        <w:t>四川省食用菌研究所</w:t>
      </w:r>
    </w:p>
    <w:p>
      <w:pPr>
        <w:pStyle w:val="2"/>
        <w:numPr>
          <w:ilvl w:val="0"/>
          <w:numId w:val="0"/>
        </w:numPr>
        <w:spacing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品种来源：</w:t>
      </w:r>
      <w:r>
        <w:rPr>
          <w:rFonts w:hint="eastAsia" w:asciiTheme="minorEastAsia" w:hAnsiTheme="minorEastAsia" w:eastAsiaTheme="minorEastAsia" w:cstheme="minorEastAsia"/>
          <w:sz w:val="24"/>
          <w:szCs w:val="24"/>
        </w:rPr>
        <w:t>野生灵芝菌株G201808-3</w:t>
      </w:r>
    </w:p>
    <w:p>
      <w:pPr>
        <w:pStyle w:val="2"/>
        <w:numPr>
          <w:ilvl w:val="0"/>
          <w:numId w:val="0"/>
        </w:numPr>
        <w:spacing w:line="360" w:lineRule="auto"/>
        <w:ind w:firstLine="482"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sz w:val="24"/>
          <w:szCs w:val="24"/>
        </w:rPr>
        <w:t>特征特性：</w:t>
      </w:r>
      <w:r>
        <w:rPr>
          <w:rFonts w:hint="eastAsia" w:asciiTheme="minorEastAsia" w:hAnsiTheme="minorEastAsia" w:eastAsiaTheme="minorEastAsia" w:cstheme="minorEastAsia"/>
          <w:bCs/>
          <w:sz w:val="24"/>
          <w:szCs w:val="24"/>
        </w:rPr>
        <w:t>代料栽培成熟子实体棕黄色、厚大、表面凹凸有褶皱纹路，边缘不圆滑，背部银灰色；段木栽培成熟子实体多丛生、子实体多呈层叠状，颜色由中心黄褐色往外变浅，菌盖厚、菌柄短粗。孢子粉覆盖于菌盖上，色泽土黄，孢子灰褐色；显微镜下呈南瓜籽形，长径约9</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Cs/>
          <w:sz w:val="24"/>
          <w:szCs w:val="24"/>
        </w:rPr>
        <w:t>12微米、短径约4</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Cs/>
          <w:sz w:val="24"/>
          <w:szCs w:val="24"/>
        </w:rPr>
        <w:t>7微米。</w:t>
      </w:r>
    </w:p>
    <w:p>
      <w:pPr>
        <w:pStyle w:val="2"/>
        <w:numPr>
          <w:ilvl w:val="0"/>
          <w:numId w:val="0"/>
        </w:numPr>
        <w:spacing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品质：</w:t>
      </w:r>
      <w:r>
        <w:rPr>
          <w:rFonts w:hint="eastAsia" w:asciiTheme="minorEastAsia" w:hAnsiTheme="minorEastAsia" w:eastAsiaTheme="minorEastAsia" w:cstheme="minorEastAsia"/>
          <w:sz w:val="24"/>
          <w:szCs w:val="24"/>
        </w:rPr>
        <w:t>干芝多糖含量1.12克/100克、三萜酸含量为0.61克/100克。</w:t>
      </w:r>
    </w:p>
    <w:p>
      <w:pPr>
        <w:pStyle w:val="2"/>
        <w:numPr>
          <w:ilvl w:val="0"/>
          <w:numId w:val="0"/>
        </w:numPr>
        <w:spacing w:line="360" w:lineRule="auto"/>
        <w:ind w:firstLine="482"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sz w:val="24"/>
          <w:szCs w:val="24"/>
        </w:rPr>
        <w:t>抗性：</w:t>
      </w:r>
      <w:r>
        <w:rPr>
          <w:rFonts w:hint="eastAsia" w:asciiTheme="minorEastAsia" w:hAnsiTheme="minorEastAsia" w:eastAsiaTheme="minorEastAsia" w:cstheme="minorEastAsia"/>
          <w:bCs/>
          <w:sz w:val="24"/>
          <w:szCs w:val="24"/>
        </w:rPr>
        <w:t>平板对峙法表明，对绿霉、链孢霉等真菌性和细菌性病害有一定抗性。</w:t>
      </w:r>
    </w:p>
    <w:p>
      <w:pPr>
        <w:pStyle w:val="2"/>
        <w:numPr>
          <w:ilvl w:val="0"/>
          <w:numId w:val="0"/>
        </w:numPr>
        <w:spacing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产量表现：</w:t>
      </w:r>
      <w:r>
        <w:rPr>
          <w:rFonts w:hint="eastAsia" w:asciiTheme="minorEastAsia" w:hAnsiTheme="minorEastAsia" w:eastAsiaTheme="minorEastAsia" w:cstheme="minorEastAsia"/>
          <w:sz w:val="24"/>
          <w:szCs w:val="24"/>
        </w:rPr>
        <w:t>连续3个生长周期多点试验，代料干芝产量42.1克/袋，比对照增产30.4%；段木覆土栽培干芝产量915.0公斤/亩，比对照增产6.5%。</w:t>
      </w:r>
    </w:p>
    <w:p>
      <w:pPr>
        <w:pStyle w:val="2"/>
        <w:numPr>
          <w:ilvl w:val="0"/>
          <w:numId w:val="0"/>
        </w:numPr>
        <w:spacing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栽培技术要点：</w:t>
      </w:r>
      <w:r>
        <w:rPr>
          <w:rFonts w:hint="eastAsia" w:asciiTheme="minorEastAsia" w:hAnsiTheme="minorEastAsia" w:eastAsiaTheme="minorEastAsia" w:cstheme="minorEastAsia"/>
          <w:sz w:val="24"/>
          <w:szCs w:val="24"/>
        </w:rPr>
        <w:t>①母种培养基可选用PDA培养基；栽培料配方为（以干料计）：杂木屑45%、玉米芯45%、麸皮5%、玉米粉4%、石膏1%、含水量60%</w:t>
      </w:r>
      <w:r>
        <w:rPr>
          <w:rFonts w:hint="eastAsia" w:asciiTheme="minorEastAsia" w:hAnsiTheme="minorEastAsia" w:eastAsiaTheme="minorEastAsia" w:cstheme="minorEastAsia"/>
          <w:bCs/>
          <w:sz w:val="24"/>
          <w:szCs w:val="24"/>
        </w:rPr>
        <w:t>～</w:t>
      </w:r>
      <w:r>
        <w:rPr>
          <w:rFonts w:hint="eastAsia" w:asciiTheme="minorEastAsia" w:hAnsiTheme="minorEastAsia" w:eastAsiaTheme="minorEastAsia" w:cstheme="minorEastAsia"/>
          <w:sz w:val="24"/>
          <w:szCs w:val="24"/>
        </w:rPr>
        <w:t>65%。②栽培季节：自然条件下，代料栽培在2～3月制袋，4～7月出芝；段木覆土栽培适宜11月～次年1月制袋，4～5月覆土，6～8月出芝。③栽培方式：熟料袋料/段木栽培。按照灵芝常规生产方法进行制种、制袋/棒，发菌期间菌丝无需光照，发菌培养温度22～28℃，35～42天满袋（17厘米×33厘米×0.005厘米的料袋）。</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 4 \* GB3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④</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栽培出芝管理方法：出芝期间环境温度25～32℃，芝蕾期空气相对湿度保持在85%～90%；芝盖形成时期加大喷水量，保持棚内空气相对湿度为85%～95%；子实体成熟时期减少喷水，光照2000～3000勒克斯，通风良好。</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 5 \* GB3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⑤</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采收：该菌株适于采收子实体，待菌盖边缘黄色褪去即可采收，采收后尽快干制储存。</w:t>
      </w:r>
    </w:p>
    <w:p>
      <w:pPr>
        <w:pStyle w:val="2"/>
        <w:numPr>
          <w:ilvl w:val="0"/>
          <w:numId w:val="0"/>
        </w:numPr>
        <w:spacing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适宜种植区域及季节：</w:t>
      </w:r>
      <w:r>
        <w:rPr>
          <w:rFonts w:hint="eastAsia" w:asciiTheme="minorEastAsia" w:hAnsiTheme="minorEastAsia" w:eastAsiaTheme="minorEastAsia" w:cstheme="minorEastAsia"/>
          <w:sz w:val="24"/>
          <w:szCs w:val="24"/>
        </w:rPr>
        <w:t>适宜四川省平原、丘陵灵芝主栽区域种植，代料栽培建议春季制袋、夏季出芝；段木栽培建议冬季制棒、夏季出芝。</w:t>
      </w:r>
    </w:p>
    <w:p>
      <w:pPr>
        <w:pStyle w:val="2"/>
        <w:numPr>
          <w:ilvl w:val="0"/>
          <w:numId w:val="0"/>
        </w:numPr>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注意事项（品种缺陷、风险及防范措施）：品种缺陷：</w:t>
      </w:r>
      <w:r>
        <w:rPr>
          <w:rFonts w:hint="eastAsia" w:asciiTheme="minorEastAsia" w:hAnsiTheme="minorEastAsia" w:eastAsiaTheme="minorEastAsia" w:cstheme="minorEastAsia"/>
          <w:bCs/>
          <w:sz w:val="24"/>
          <w:szCs w:val="24"/>
        </w:rPr>
        <w:t>子实体多呈层叠状，菌柄短。</w:t>
      </w:r>
      <w:r>
        <w:rPr>
          <w:rFonts w:hint="eastAsia" w:asciiTheme="minorEastAsia" w:hAnsiTheme="minorEastAsia" w:eastAsiaTheme="minorEastAsia" w:cstheme="minorEastAsia"/>
          <w:b/>
          <w:sz w:val="24"/>
          <w:szCs w:val="24"/>
        </w:rPr>
        <w:t>风险：</w:t>
      </w:r>
      <w:r>
        <w:rPr>
          <w:rFonts w:hint="eastAsia" w:asciiTheme="minorEastAsia" w:hAnsiTheme="minorEastAsia" w:eastAsiaTheme="minorEastAsia" w:cstheme="minorEastAsia"/>
          <w:bCs/>
          <w:sz w:val="24"/>
          <w:szCs w:val="24"/>
        </w:rPr>
        <w:t>采收难度加大且易带泥土，降低商品性。</w:t>
      </w:r>
      <w:r>
        <w:rPr>
          <w:rFonts w:hint="eastAsia" w:asciiTheme="minorEastAsia" w:hAnsiTheme="minorEastAsia" w:eastAsiaTheme="minorEastAsia" w:cstheme="minorEastAsia"/>
          <w:b/>
          <w:sz w:val="24"/>
          <w:szCs w:val="24"/>
        </w:rPr>
        <w:t>防范措施：</w:t>
      </w:r>
      <w:r>
        <w:rPr>
          <w:rFonts w:hint="eastAsia" w:asciiTheme="minorEastAsia" w:hAnsiTheme="minorEastAsia" w:eastAsiaTheme="minorEastAsia" w:cstheme="minorEastAsia"/>
          <w:bCs/>
          <w:sz w:val="24"/>
          <w:szCs w:val="24"/>
        </w:rPr>
        <w:t>通过调节二氧化碳浓度优化菌株生长条件，解决菌柄短的问题。</w:t>
      </w:r>
    </w:p>
    <w:p>
      <w:pPr>
        <w:numPr>
          <w:ilvl w:val="0"/>
          <w:numId w:val="0"/>
        </w:numPr>
        <w:spacing w:line="360" w:lineRule="auto"/>
        <w:ind w:firstLine="482" w:firstLineChars="200"/>
        <w:rPr>
          <w:rFonts w:hint="eastAsia" w:asciiTheme="minorEastAsia" w:hAnsiTheme="minorEastAsia" w:eastAsiaTheme="minorEastAsia" w:cstheme="minorEastAsia"/>
          <w:b/>
          <w:bCs w:val="0"/>
          <w:sz w:val="24"/>
          <w:szCs w:val="24"/>
          <w:lang w:val="en-US" w:eastAsia="zh-CN"/>
        </w:rPr>
      </w:pPr>
    </w:p>
    <w:p>
      <w:pPr>
        <w:pStyle w:val="2"/>
        <w:numPr>
          <w:ilvl w:val="0"/>
          <w:numId w:val="0"/>
        </w:numPr>
        <w:spacing w:line="360" w:lineRule="auto"/>
        <w:ind w:firstLine="482" w:firstLineChars="200"/>
        <w:rPr>
          <w:rFonts w:hint="eastAsia" w:asciiTheme="minorEastAsia" w:hAnsiTheme="minorEastAsia" w:eastAsiaTheme="minorEastAsia" w:cstheme="minorEastAsia"/>
          <w:b/>
          <w:bCs w:val="0"/>
          <w:sz w:val="24"/>
          <w:szCs w:val="24"/>
          <w:lang w:val="en-US" w:eastAsia="zh-CN"/>
        </w:rPr>
      </w:pPr>
      <w:r>
        <w:rPr>
          <w:rFonts w:hint="eastAsia" w:asciiTheme="minorEastAsia" w:hAnsiTheme="minorEastAsia" w:eastAsiaTheme="minorEastAsia" w:cstheme="minorEastAsia"/>
          <w:b/>
          <w:bCs w:val="0"/>
          <w:sz w:val="24"/>
          <w:szCs w:val="24"/>
          <w:lang w:val="en-US" w:eastAsia="zh-CN"/>
        </w:rPr>
        <w:t>（四）金针菇</w:t>
      </w:r>
    </w:p>
    <w:p>
      <w:pPr>
        <w:pStyle w:val="2"/>
        <w:numPr>
          <w:ilvl w:val="0"/>
          <w:numId w:val="0"/>
        </w:numPr>
        <w:spacing w:line="360" w:lineRule="auto"/>
        <w:ind w:firstLine="482" w:firstLineChars="200"/>
        <w:rPr>
          <w:rFonts w:hint="eastAsia" w:asciiTheme="minorEastAsia" w:hAnsiTheme="minorEastAsia" w:eastAsiaTheme="minorEastAsia" w:cstheme="minorEastAsia"/>
          <w:b/>
          <w:bCs w:val="0"/>
          <w:sz w:val="24"/>
          <w:szCs w:val="24"/>
          <w:lang w:val="en-US" w:eastAsia="zh-CN"/>
        </w:rPr>
      </w:pPr>
      <w:r>
        <w:rPr>
          <w:rFonts w:hint="eastAsia" w:asciiTheme="minorEastAsia" w:hAnsiTheme="minorEastAsia" w:eastAsiaTheme="minorEastAsia" w:cstheme="minorEastAsia"/>
          <w:b/>
          <w:bCs w:val="0"/>
          <w:sz w:val="24"/>
          <w:szCs w:val="24"/>
          <w:lang w:val="en-US" w:eastAsia="zh-CN"/>
        </w:rPr>
        <w:t>川金99</w:t>
      </w:r>
    </w:p>
    <w:p>
      <w:pPr>
        <w:pStyle w:val="2"/>
        <w:numPr>
          <w:ilvl w:val="0"/>
          <w:numId w:val="0"/>
        </w:numPr>
        <w:spacing w:line="360" w:lineRule="auto"/>
        <w:ind w:firstLine="482" w:firstLineChars="200"/>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sz w:val="24"/>
          <w:szCs w:val="24"/>
        </w:rPr>
        <w:t>申请者：</w:t>
      </w:r>
      <w:r>
        <w:rPr>
          <w:rFonts w:hint="eastAsia" w:asciiTheme="minorEastAsia" w:hAnsiTheme="minorEastAsia" w:eastAsiaTheme="minorEastAsia" w:cstheme="minorEastAsia"/>
          <w:b w:val="0"/>
          <w:bCs/>
          <w:sz w:val="24"/>
          <w:szCs w:val="24"/>
          <w:lang w:val="en-US" w:eastAsia="zh-CN"/>
        </w:rPr>
        <w:t>四川省食用菌研究所</w:t>
      </w:r>
    </w:p>
    <w:p>
      <w:pPr>
        <w:pStyle w:val="2"/>
        <w:numPr>
          <w:ilvl w:val="0"/>
          <w:numId w:val="0"/>
        </w:numPr>
        <w:spacing w:line="360" w:lineRule="auto"/>
        <w:ind w:firstLine="482" w:firstLineChars="200"/>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sz w:val="24"/>
          <w:szCs w:val="24"/>
        </w:rPr>
        <w:t>育种者：</w:t>
      </w:r>
      <w:r>
        <w:rPr>
          <w:rFonts w:hint="eastAsia" w:asciiTheme="minorEastAsia" w:hAnsiTheme="minorEastAsia" w:eastAsiaTheme="minorEastAsia" w:cstheme="minorEastAsia"/>
          <w:b w:val="0"/>
          <w:bCs/>
          <w:sz w:val="24"/>
          <w:szCs w:val="24"/>
          <w:lang w:val="en-US" w:eastAsia="zh-CN"/>
        </w:rPr>
        <w:t>四川省食用菌研究所</w:t>
      </w:r>
    </w:p>
    <w:p>
      <w:pPr>
        <w:pStyle w:val="2"/>
        <w:numPr>
          <w:ilvl w:val="0"/>
          <w:numId w:val="0"/>
        </w:numPr>
        <w:spacing w:line="360" w:lineRule="auto"/>
        <w:ind w:firstLine="482"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sz w:val="24"/>
          <w:szCs w:val="24"/>
        </w:rPr>
        <w:t>品种来源：</w:t>
      </w:r>
      <w:r>
        <w:rPr>
          <w:rFonts w:hint="eastAsia" w:asciiTheme="minorEastAsia" w:hAnsiTheme="minorEastAsia" w:eastAsiaTheme="minorEastAsia" w:cstheme="minorEastAsia"/>
          <w:sz w:val="24"/>
          <w:szCs w:val="24"/>
          <w:lang w:val="en-US" w:eastAsia="zh-CN"/>
        </w:rPr>
        <w:t>川金631</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GR91</w:t>
      </w:r>
    </w:p>
    <w:p>
      <w:pPr>
        <w:pStyle w:val="2"/>
        <w:numPr>
          <w:ilvl w:val="0"/>
          <w:numId w:val="0"/>
        </w:numPr>
        <w:spacing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特征特性：</w:t>
      </w:r>
      <w:r>
        <w:rPr>
          <w:rFonts w:hint="eastAsia" w:asciiTheme="minorEastAsia" w:hAnsiTheme="minorEastAsia" w:eastAsiaTheme="minorEastAsia" w:cstheme="minorEastAsia"/>
          <w:sz w:val="24"/>
          <w:szCs w:val="24"/>
        </w:rPr>
        <w:t>属</w:t>
      </w:r>
      <w:r>
        <w:rPr>
          <w:rFonts w:hint="eastAsia" w:asciiTheme="minorEastAsia" w:hAnsiTheme="minorEastAsia" w:eastAsiaTheme="minorEastAsia" w:cstheme="minorEastAsia"/>
          <w:sz w:val="24"/>
          <w:szCs w:val="24"/>
          <w:lang w:val="en-US" w:eastAsia="zh-CN"/>
        </w:rPr>
        <w:t>黄</w:t>
      </w:r>
      <w:r>
        <w:rPr>
          <w:rFonts w:hint="eastAsia" w:asciiTheme="minorEastAsia" w:hAnsiTheme="minorEastAsia" w:eastAsiaTheme="minorEastAsia" w:cstheme="minorEastAsia"/>
          <w:sz w:val="24"/>
          <w:szCs w:val="24"/>
        </w:rPr>
        <w:t>色品系，适宜工厂化</w:t>
      </w:r>
      <w:r>
        <w:rPr>
          <w:rFonts w:hint="eastAsia" w:asciiTheme="minorEastAsia" w:hAnsiTheme="minorEastAsia" w:eastAsiaTheme="minorEastAsia" w:cstheme="minorEastAsia"/>
          <w:sz w:val="24"/>
          <w:szCs w:val="24"/>
          <w:lang w:val="en-US" w:eastAsia="zh-CN"/>
        </w:rPr>
        <w:t>栽培</w:t>
      </w:r>
      <w:r>
        <w:rPr>
          <w:rFonts w:hint="eastAsia" w:asciiTheme="minorEastAsia" w:hAnsiTheme="minorEastAsia" w:eastAsiaTheme="minorEastAsia" w:cstheme="minorEastAsia"/>
          <w:sz w:val="24"/>
          <w:szCs w:val="24"/>
          <w:lang w:eastAsia="zh-CN"/>
        </w:rPr>
        <w:t>，子实体菌盖</w:t>
      </w:r>
      <w:r>
        <w:rPr>
          <w:rFonts w:hint="eastAsia" w:asciiTheme="minorEastAsia" w:hAnsiTheme="minorEastAsia" w:eastAsiaTheme="minorEastAsia" w:cstheme="minorEastAsia"/>
          <w:sz w:val="24"/>
          <w:szCs w:val="24"/>
          <w:lang w:val="en-US" w:eastAsia="zh-CN"/>
        </w:rPr>
        <w:t>淡黄</w:t>
      </w:r>
      <w:r>
        <w:rPr>
          <w:rFonts w:hint="eastAsia" w:asciiTheme="minorEastAsia" w:hAnsiTheme="minorEastAsia" w:eastAsiaTheme="minorEastAsia" w:cstheme="minorEastAsia"/>
          <w:sz w:val="24"/>
          <w:szCs w:val="24"/>
          <w:lang w:eastAsia="zh-CN"/>
        </w:rPr>
        <w:t>色、球形、边缘内卷、不易开伞，菌盖直径0.</w:t>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lang w:eastAsia="zh-CN"/>
        </w:rPr>
        <w:t>～0.</w:t>
      </w:r>
      <w:r>
        <w:rPr>
          <w:rFonts w:hint="eastAsia" w:asciiTheme="minorEastAsia" w:hAnsiTheme="minorEastAsia" w:eastAsiaTheme="minorEastAsia" w:cstheme="minorEastAsia"/>
          <w:sz w:val="24"/>
          <w:szCs w:val="24"/>
          <w:lang w:val="en-US" w:eastAsia="zh-CN"/>
        </w:rPr>
        <w:t>8厘米</w:t>
      </w:r>
      <w:r>
        <w:rPr>
          <w:rFonts w:hint="eastAsia" w:asciiTheme="minorEastAsia" w:hAnsiTheme="minorEastAsia" w:eastAsiaTheme="minorEastAsia" w:cstheme="minorEastAsia"/>
          <w:sz w:val="24"/>
          <w:szCs w:val="24"/>
          <w:lang w:eastAsia="zh-CN"/>
        </w:rPr>
        <w:t>，菌盖高度0.</w:t>
      </w: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lang w:eastAsia="zh-CN"/>
        </w:rPr>
        <w:t>～0.</w:t>
      </w:r>
      <w:r>
        <w:rPr>
          <w:rFonts w:hint="eastAsia" w:asciiTheme="minorEastAsia" w:hAnsiTheme="minorEastAsia" w:eastAsiaTheme="minorEastAsia" w:cstheme="minorEastAsia"/>
          <w:sz w:val="24"/>
          <w:szCs w:val="24"/>
          <w:lang w:val="en-US" w:eastAsia="zh-CN"/>
        </w:rPr>
        <w:t>6厘米</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菌盖厚度</w:t>
      </w:r>
      <w:r>
        <w:rPr>
          <w:rFonts w:hint="eastAsia" w:asciiTheme="minorEastAsia" w:hAnsiTheme="minorEastAsia" w:eastAsiaTheme="minorEastAsia" w:cstheme="minorEastAsia"/>
          <w:sz w:val="24"/>
          <w:szCs w:val="24"/>
          <w:lang w:eastAsia="zh-CN"/>
        </w:rPr>
        <w:t>0.</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lang w:eastAsia="zh-CN"/>
        </w:rPr>
        <w:t>～0.</w:t>
      </w:r>
      <w:r>
        <w:rPr>
          <w:rFonts w:hint="eastAsia" w:asciiTheme="minorEastAsia" w:hAnsiTheme="minorEastAsia" w:eastAsiaTheme="minorEastAsia" w:cstheme="minorEastAsia"/>
          <w:sz w:val="24"/>
          <w:szCs w:val="24"/>
          <w:lang w:val="en-US" w:eastAsia="zh-CN"/>
        </w:rPr>
        <w:t>4厘米</w:t>
      </w:r>
      <w:r>
        <w:rPr>
          <w:rFonts w:hint="eastAsia" w:asciiTheme="minorEastAsia" w:hAnsiTheme="minorEastAsia" w:eastAsiaTheme="minorEastAsia" w:cstheme="minorEastAsia"/>
          <w:sz w:val="24"/>
          <w:szCs w:val="24"/>
          <w:lang w:eastAsia="zh-CN"/>
        </w:rPr>
        <w:t>；菌柄</w:t>
      </w:r>
      <w:r>
        <w:rPr>
          <w:rFonts w:hint="eastAsia" w:asciiTheme="minorEastAsia" w:hAnsiTheme="minorEastAsia" w:eastAsiaTheme="minorEastAsia" w:cstheme="minorEastAsia"/>
          <w:sz w:val="24"/>
          <w:szCs w:val="24"/>
          <w:lang w:val="en-US" w:eastAsia="zh-CN"/>
        </w:rPr>
        <w:t>近</w:t>
      </w:r>
      <w:r>
        <w:rPr>
          <w:rFonts w:hint="eastAsia" w:asciiTheme="minorEastAsia" w:hAnsiTheme="minorEastAsia" w:eastAsiaTheme="minorEastAsia" w:cstheme="minorEastAsia"/>
          <w:sz w:val="24"/>
          <w:szCs w:val="24"/>
          <w:lang w:eastAsia="zh-CN"/>
        </w:rPr>
        <w:t>白色，中等粗壮、菌柄基部不粘连、</w:t>
      </w:r>
      <w:r>
        <w:rPr>
          <w:rFonts w:hint="eastAsia" w:asciiTheme="minorEastAsia" w:hAnsiTheme="minorEastAsia" w:eastAsiaTheme="minorEastAsia" w:cstheme="minorEastAsia"/>
          <w:sz w:val="24"/>
          <w:szCs w:val="24"/>
          <w:lang w:val="en-US" w:eastAsia="zh-CN"/>
        </w:rPr>
        <w:t>褐变程度弱</w:t>
      </w:r>
      <w:r>
        <w:rPr>
          <w:rFonts w:hint="eastAsia" w:asciiTheme="minorEastAsia" w:hAnsiTheme="minorEastAsia" w:eastAsiaTheme="minorEastAsia" w:cstheme="minorEastAsia"/>
          <w:sz w:val="24"/>
          <w:szCs w:val="24"/>
          <w:lang w:eastAsia="zh-CN"/>
        </w:rPr>
        <w:t>，菌柄长度</w:t>
      </w:r>
      <w:r>
        <w:rPr>
          <w:rFonts w:hint="eastAsia" w:asciiTheme="minorEastAsia" w:hAnsiTheme="minorEastAsia" w:eastAsiaTheme="minorEastAsia" w:cstheme="minorEastAsia"/>
          <w:sz w:val="24"/>
          <w:szCs w:val="24"/>
          <w:lang w:val="en-US" w:eastAsia="zh-CN"/>
        </w:rPr>
        <w:t>12</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23厘米</w:t>
      </w:r>
      <w:r>
        <w:rPr>
          <w:rFonts w:hint="eastAsia" w:asciiTheme="minorEastAsia" w:hAnsiTheme="minorEastAsia" w:eastAsiaTheme="minorEastAsia" w:cstheme="minorEastAsia"/>
          <w:sz w:val="24"/>
          <w:szCs w:val="24"/>
          <w:lang w:eastAsia="zh-CN"/>
        </w:rPr>
        <w:t>，直径0.</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lang w:eastAsia="zh-CN"/>
        </w:rPr>
        <w:t>～0.</w:t>
      </w:r>
      <w:r>
        <w:rPr>
          <w:rFonts w:hint="eastAsia" w:asciiTheme="minorEastAsia" w:hAnsiTheme="minorEastAsia" w:eastAsiaTheme="minorEastAsia" w:cstheme="minorEastAsia"/>
          <w:sz w:val="24"/>
          <w:szCs w:val="24"/>
          <w:lang w:val="en-US" w:eastAsia="zh-CN"/>
        </w:rPr>
        <w:t>4厘米</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菌丝生长温度范围4℃～30℃，最适生长温度为25℃，生长基质的水分含量为65%～67％，生长的pH为6～7，不需要光照；子实体生长的温度为5℃～18℃，最适生长温度为</w:t>
      </w:r>
      <w:r>
        <w:rPr>
          <w:rFonts w:hint="eastAsia" w:asciiTheme="minorEastAsia" w:hAnsiTheme="minorEastAsia" w:eastAsiaTheme="minorEastAsia" w:cstheme="minorEastAsia"/>
          <w:sz w:val="24"/>
          <w:szCs w:val="24"/>
          <w:lang w:val="en-US" w:eastAsia="zh-CN"/>
        </w:rPr>
        <w:t>7</w:t>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℃，空气相对湿度为95～98％。是一种木腐菌，适宜用棉籽壳</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酒糟</w:t>
      </w:r>
      <w:r>
        <w:rPr>
          <w:rFonts w:hint="eastAsia" w:asciiTheme="minorEastAsia" w:hAnsiTheme="minorEastAsia" w:eastAsiaTheme="minorEastAsia" w:cstheme="minorEastAsia"/>
          <w:sz w:val="24"/>
          <w:szCs w:val="24"/>
        </w:rPr>
        <w:t>等原料来生产，辅料为麸皮等</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生育期为</w:t>
      </w:r>
      <w:r>
        <w:rPr>
          <w:rFonts w:hint="eastAsia" w:asciiTheme="minorEastAsia" w:hAnsiTheme="minorEastAsia" w:eastAsiaTheme="minorEastAsia" w:cstheme="minorEastAsia"/>
          <w:sz w:val="24"/>
          <w:szCs w:val="24"/>
          <w:lang w:val="en-US" w:eastAsia="zh-CN"/>
        </w:rPr>
        <w:t>50</w:t>
      </w:r>
      <w:r>
        <w:rPr>
          <w:rFonts w:hint="eastAsia" w:asciiTheme="minorEastAsia" w:hAnsiTheme="minorEastAsia" w:eastAsiaTheme="minorEastAsia" w:cstheme="minorEastAsia"/>
          <w:sz w:val="24"/>
          <w:szCs w:val="24"/>
        </w:rPr>
        <w:t>天。</w:t>
      </w:r>
    </w:p>
    <w:p>
      <w:pPr>
        <w:pStyle w:val="2"/>
        <w:numPr>
          <w:ilvl w:val="0"/>
          <w:numId w:val="0"/>
        </w:numPr>
        <w:spacing w:line="360" w:lineRule="auto"/>
        <w:ind w:firstLine="482"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b/>
          <w:sz w:val="24"/>
          <w:szCs w:val="24"/>
        </w:rPr>
        <w:t>品质：</w:t>
      </w:r>
      <w:r>
        <w:rPr>
          <w:rFonts w:hint="eastAsia" w:asciiTheme="minorEastAsia" w:hAnsiTheme="minorEastAsia" w:eastAsiaTheme="minorEastAsia" w:cstheme="minorEastAsia"/>
          <w:sz w:val="24"/>
          <w:szCs w:val="24"/>
          <w:highlight w:val="none"/>
        </w:rPr>
        <w:t>干样品中蛋白质含量</w:t>
      </w:r>
      <w:r>
        <w:rPr>
          <w:rFonts w:hint="eastAsia" w:asciiTheme="minorEastAsia" w:hAnsiTheme="minorEastAsia" w:eastAsiaTheme="minorEastAsia" w:cstheme="minorEastAsia"/>
          <w:sz w:val="24"/>
          <w:szCs w:val="24"/>
          <w:highlight w:val="none"/>
          <w:lang w:val="en-US" w:eastAsia="zh-CN"/>
        </w:rPr>
        <w:t>18.0</w:t>
      </w:r>
      <w:r>
        <w:rPr>
          <w:rFonts w:hint="eastAsia" w:asciiTheme="minorEastAsia" w:hAnsiTheme="minorEastAsia" w:eastAsiaTheme="minorEastAsia" w:cstheme="minorEastAsia"/>
          <w:sz w:val="24"/>
          <w:szCs w:val="24"/>
          <w:highlight w:val="none"/>
        </w:rPr>
        <w:t>％，脂肪含量</w:t>
      </w:r>
      <w:r>
        <w:rPr>
          <w:rFonts w:hint="eastAsia" w:asciiTheme="minorEastAsia" w:hAnsiTheme="minorEastAsia" w:eastAsiaTheme="minorEastAsia" w:cstheme="minorEastAsia"/>
          <w:sz w:val="24"/>
          <w:szCs w:val="24"/>
          <w:highlight w:val="none"/>
          <w:lang w:val="en-US" w:eastAsia="zh-CN"/>
        </w:rPr>
        <w:t>1.2</w:t>
      </w:r>
      <w:r>
        <w:rPr>
          <w:rFonts w:hint="eastAsia" w:asciiTheme="minorEastAsia" w:hAnsiTheme="minorEastAsia" w:eastAsiaTheme="minorEastAsia" w:cstheme="minorEastAsia"/>
          <w:sz w:val="24"/>
          <w:szCs w:val="24"/>
          <w:highlight w:val="none"/>
        </w:rPr>
        <w:t>％，氨基酸总量</w:t>
      </w:r>
      <w:r>
        <w:rPr>
          <w:rFonts w:hint="eastAsia" w:asciiTheme="minorEastAsia" w:hAnsiTheme="minorEastAsia" w:eastAsiaTheme="minorEastAsia" w:cstheme="minorEastAsia"/>
          <w:sz w:val="24"/>
          <w:szCs w:val="24"/>
          <w:highlight w:val="none"/>
          <w:lang w:val="en-US" w:eastAsia="zh-CN"/>
        </w:rPr>
        <w:t>13.8</w:t>
      </w:r>
      <w:r>
        <w:rPr>
          <w:rFonts w:hint="eastAsia" w:asciiTheme="minorEastAsia" w:hAnsiTheme="minorEastAsia" w:eastAsiaTheme="minorEastAsia" w:cstheme="minorEastAsia"/>
          <w:sz w:val="24"/>
          <w:szCs w:val="24"/>
          <w:highlight w:val="none"/>
        </w:rPr>
        <w:t>%</w:t>
      </w:r>
    </w:p>
    <w:p>
      <w:pPr>
        <w:pStyle w:val="2"/>
        <w:numPr>
          <w:ilvl w:val="0"/>
          <w:numId w:val="0"/>
        </w:numPr>
        <w:spacing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抗性：</w:t>
      </w:r>
      <w:r>
        <w:rPr>
          <w:rFonts w:hint="eastAsia" w:asciiTheme="minorEastAsia" w:hAnsiTheme="minorEastAsia" w:eastAsiaTheme="minorEastAsia" w:cstheme="minorEastAsia"/>
          <w:sz w:val="24"/>
          <w:szCs w:val="24"/>
        </w:rPr>
        <w:t>通过多地两年品种比较和大面积生产试验示范，没有发生病虫害危害。</w:t>
      </w:r>
    </w:p>
    <w:p>
      <w:pPr>
        <w:pStyle w:val="2"/>
        <w:numPr>
          <w:ilvl w:val="0"/>
          <w:numId w:val="0"/>
        </w:numPr>
        <w:spacing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产量表现：</w:t>
      </w:r>
      <w:r>
        <w:rPr>
          <w:rFonts w:hint="eastAsia" w:asciiTheme="minorEastAsia" w:hAnsiTheme="minorEastAsia" w:eastAsiaTheme="minorEastAsia" w:cstheme="minorEastAsia"/>
          <w:sz w:val="24"/>
          <w:szCs w:val="24"/>
        </w:rPr>
        <w:t>两年二批品种比较试验，以采收第一潮菇鲜菇产量进行统计，结果为</w:t>
      </w:r>
      <w:r>
        <w:rPr>
          <w:rFonts w:hint="eastAsia" w:asciiTheme="minorEastAsia" w:hAnsiTheme="minorEastAsia" w:eastAsiaTheme="minorEastAsia" w:cstheme="minorEastAsia"/>
          <w:sz w:val="24"/>
          <w:szCs w:val="24"/>
          <w:lang w:val="en-US" w:eastAsia="zh-CN"/>
        </w:rPr>
        <w:t>川金99</w:t>
      </w:r>
      <w:r>
        <w:rPr>
          <w:rFonts w:hint="eastAsia" w:asciiTheme="minorEastAsia" w:hAnsiTheme="minorEastAsia" w:eastAsiaTheme="minorEastAsia" w:cstheme="minorEastAsia"/>
          <w:sz w:val="24"/>
          <w:szCs w:val="24"/>
        </w:rPr>
        <w:t>菌株平均产量为</w:t>
      </w:r>
      <w:r>
        <w:rPr>
          <w:rFonts w:hint="eastAsia" w:asciiTheme="minorEastAsia" w:hAnsiTheme="minorEastAsia" w:eastAsiaTheme="minorEastAsia" w:cstheme="minorEastAsia"/>
          <w:sz w:val="24"/>
          <w:szCs w:val="24"/>
          <w:lang w:val="en-US" w:eastAsia="zh-CN"/>
        </w:rPr>
        <w:t>0.6公斤</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袋</w:t>
      </w:r>
      <w:r>
        <w:rPr>
          <w:rFonts w:hint="eastAsia" w:asciiTheme="minorEastAsia" w:hAnsiTheme="minorEastAsia" w:eastAsiaTheme="minorEastAsia" w:cstheme="minorEastAsia"/>
          <w:sz w:val="24"/>
          <w:szCs w:val="24"/>
        </w:rPr>
        <w:t>，生物学效率为</w:t>
      </w:r>
      <w:r>
        <w:rPr>
          <w:rFonts w:hint="eastAsia" w:asciiTheme="minorEastAsia" w:hAnsiTheme="minorEastAsia" w:eastAsiaTheme="minorEastAsia" w:cstheme="minorEastAsia"/>
          <w:sz w:val="24"/>
          <w:szCs w:val="24"/>
          <w:lang w:val="en-US" w:eastAsia="zh-CN"/>
        </w:rPr>
        <w:t>90.4</w:t>
      </w:r>
      <w:r>
        <w:rPr>
          <w:rFonts w:hint="eastAsia" w:asciiTheme="minorEastAsia" w:hAnsiTheme="minorEastAsia" w:eastAsiaTheme="minorEastAsia" w:cstheme="minorEastAsia"/>
          <w:sz w:val="24"/>
          <w:szCs w:val="24"/>
        </w:rPr>
        <w:t>%，较对照品种</w:t>
      </w:r>
      <w:r>
        <w:rPr>
          <w:rFonts w:hint="eastAsia" w:asciiTheme="minorEastAsia" w:hAnsiTheme="minorEastAsia" w:eastAsiaTheme="minorEastAsia" w:cstheme="minorEastAsia"/>
          <w:sz w:val="24"/>
          <w:szCs w:val="24"/>
          <w:lang w:val="en-US" w:eastAsia="zh-CN"/>
        </w:rPr>
        <w:t>川金6号</w:t>
      </w:r>
      <w:r>
        <w:rPr>
          <w:rFonts w:hint="eastAsia" w:asciiTheme="minorEastAsia" w:hAnsiTheme="minorEastAsia" w:eastAsiaTheme="minorEastAsia" w:cstheme="minorEastAsia"/>
          <w:sz w:val="24"/>
          <w:szCs w:val="24"/>
        </w:rPr>
        <w:t>增产</w:t>
      </w:r>
      <w:r>
        <w:rPr>
          <w:rFonts w:hint="eastAsia" w:asciiTheme="minorEastAsia" w:hAnsiTheme="minorEastAsia" w:eastAsiaTheme="minorEastAsia" w:cstheme="minorEastAsia"/>
          <w:sz w:val="24"/>
          <w:szCs w:val="24"/>
          <w:lang w:val="en-US" w:eastAsia="zh-CN"/>
        </w:rPr>
        <w:t>18.3</w:t>
      </w:r>
      <w:r>
        <w:rPr>
          <w:rFonts w:hint="eastAsia" w:asciiTheme="minorEastAsia" w:hAnsiTheme="minorEastAsia" w:eastAsiaTheme="minorEastAsia" w:cstheme="minorEastAsia"/>
          <w:sz w:val="24"/>
          <w:szCs w:val="24"/>
        </w:rPr>
        <w:t>％。</w:t>
      </w:r>
    </w:p>
    <w:p>
      <w:pPr>
        <w:pStyle w:val="2"/>
        <w:numPr>
          <w:ilvl w:val="0"/>
          <w:numId w:val="0"/>
        </w:numPr>
        <w:spacing w:line="360" w:lineRule="auto"/>
        <w:ind w:firstLine="482"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sz w:val="24"/>
          <w:szCs w:val="24"/>
        </w:rPr>
        <w:t>栽培技术要点：</w:t>
      </w:r>
      <w:r>
        <w:rPr>
          <w:rFonts w:hint="eastAsia" w:asciiTheme="minorEastAsia" w:hAnsiTheme="minorEastAsia" w:eastAsiaTheme="minorEastAsia" w:cstheme="minorEastAsia"/>
          <w:sz w:val="24"/>
          <w:szCs w:val="24"/>
        </w:rPr>
        <w:t>①栽培方式为熟料瓶栽，适宜在工厂化</w:t>
      </w:r>
      <w:r>
        <w:rPr>
          <w:rFonts w:hint="eastAsia" w:asciiTheme="minorEastAsia" w:hAnsiTheme="minorEastAsia" w:eastAsiaTheme="minorEastAsia" w:cstheme="minorEastAsia"/>
          <w:sz w:val="24"/>
          <w:szCs w:val="24"/>
          <w:lang w:val="en-US" w:eastAsia="zh-CN"/>
        </w:rPr>
        <w:t>袋</w:t>
      </w:r>
      <w:r>
        <w:rPr>
          <w:rFonts w:hint="eastAsia" w:asciiTheme="minorEastAsia" w:hAnsiTheme="minorEastAsia" w:eastAsiaTheme="minorEastAsia" w:cstheme="minorEastAsia"/>
          <w:sz w:val="24"/>
          <w:szCs w:val="24"/>
        </w:rPr>
        <w:t>栽</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②栽培主料为棉籽壳</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酒糟</w:t>
      </w:r>
      <w:r>
        <w:rPr>
          <w:rFonts w:hint="eastAsia" w:asciiTheme="minorEastAsia" w:hAnsiTheme="minorEastAsia" w:eastAsiaTheme="minorEastAsia" w:cstheme="minorEastAsia"/>
          <w:sz w:val="24"/>
          <w:szCs w:val="24"/>
        </w:rPr>
        <w:t>，辅料为麸皮等</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③</w:t>
      </w:r>
      <w:r>
        <w:rPr>
          <w:rFonts w:hint="eastAsia" w:asciiTheme="minorEastAsia" w:hAnsiTheme="minorEastAsia" w:eastAsiaTheme="minorEastAsia" w:cstheme="minorEastAsia"/>
          <w:sz w:val="24"/>
          <w:szCs w:val="24"/>
          <w:lang w:val="en-US" w:eastAsia="zh-CN"/>
        </w:rPr>
        <w:t>培养发菌：培养环境温度18～20℃，湿度70%左右，避光；④出菇管理：</w:t>
      </w:r>
      <w:r>
        <w:rPr>
          <w:rFonts w:hint="eastAsia" w:asciiTheme="minorEastAsia" w:hAnsiTheme="minorEastAsia" w:eastAsiaTheme="minorEastAsia" w:cstheme="minorEastAsia"/>
          <w:sz w:val="24"/>
          <w:szCs w:val="24"/>
        </w:rPr>
        <w:t>出菇期间温度控制在5～1</w:t>
      </w:r>
      <w:r>
        <w:rPr>
          <w:rFonts w:hint="eastAsia" w:asciiTheme="minorEastAsia" w:hAnsiTheme="minorEastAsia" w:eastAsiaTheme="minorEastAsia" w:cstheme="minorEastAsia"/>
          <w:sz w:val="24"/>
          <w:szCs w:val="24"/>
          <w:lang w:val="en-US" w:eastAsia="zh-CN"/>
        </w:rPr>
        <w:t>8</w:t>
      </w:r>
      <w:r>
        <w:rPr>
          <w:rFonts w:hint="eastAsia" w:asciiTheme="minorEastAsia" w:hAnsiTheme="minorEastAsia" w:eastAsiaTheme="minorEastAsia" w:cstheme="minorEastAsia"/>
          <w:sz w:val="24"/>
          <w:szCs w:val="24"/>
        </w:rPr>
        <w:t>℃，空气相对湿度95%～98%，</w:t>
      </w:r>
      <w:r>
        <w:rPr>
          <w:rFonts w:hint="eastAsia" w:asciiTheme="minorEastAsia" w:hAnsiTheme="minorEastAsia" w:eastAsiaTheme="minorEastAsia" w:cstheme="minorEastAsia"/>
          <w:sz w:val="24"/>
          <w:szCs w:val="24"/>
          <w:lang w:val="en-US" w:eastAsia="zh-CN"/>
        </w:rPr>
        <w:t>诱导原基形成阶段需要光照、</w:t>
      </w:r>
      <w:r>
        <w:rPr>
          <w:rFonts w:hint="eastAsia" w:asciiTheme="minorEastAsia" w:hAnsiTheme="minorEastAsia" w:eastAsiaTheme="minorEastAsia" w:cstheme="minorEastAsia"/>
          <w:sz w:val="24"/>
          <w:szCs w:val="24"/>
        </w:rPr>
        <w:t>光照强度</w:t>
      </w:r>
      <w:r>
        <w:rPr>
          <w:rFonts w:hint="eastAsia" w:asciiTheme="minorEastAsia" w:hAnsiTheme="minorEastAsia" w:eastAsiaTheme="minorEastAsia" w:cstheme="minorEastAsia"/>
          <w:sz w:val="24"/>
          <w:szCs w:val="24"/>
          <w:lang w:val="en-US" w:eastAsia="zh-CN"/>
        </w:rPr>
        <w:t>50</w:t>
      </w:r>
      <w:r>
        <w:rPr>
          <w:rFonts w:hint="eastAsia" w:asciiTheme="minorEastAsia" w:hAnsiTheme="minorEastAsia" w:eastAsiaTheme="minorEastAsia" w:cstheme="minorEastAsia"/>
          <w:sz w:val="24"/>
          <w:szCs w:val="24"/>
        </w:rPr>
        <w:t>勒克斯</w:t>
      </w:r>
      <w:r>
        <w:rPr>
          <w:rFonts w:hint="eastAsia" w:asciiTheme="minorEastAsia" w:hAnsiTheme="minorEastAsia" w:eastAsiaTheme="minorEastAsia" w:cstheme="minorEastAsia"/>
          <w:sz w:val="24"/>
          <w:szCs w:val="24"/>
          <w:lang w:val="en-US" w:eastAsia="zh-CN"/>
        </w:rPr>
        <w:t>以上</w:t>
      </w:r>
      <w:r>
        <w:rPr>
          <w:rFonts w:hint="eastAsia" w:asciiTheme="minorEastAsia" w:hAnsiTheme="minorEastAsia" w:eastAsiaTheme="minorEastAsia" w:cstheme="minorEastAsia"/>
          <w:sz w:val="24"/>
          <w:szCs w:val="24"/>
        </w:rPr>
        <w:t>，子实体生长期间，</w:t>
      </w:r>
      <w:r>
        <w:rPr>
          <w:rFonts w:hint="eastAsia" w:asciiTheme="minorEastAsia" w:hAnsiTheme="minorEastAsia" w:eastAsiaTheme="minorEastAsia" w:cstheme="minorEastAsia"/>
          <w:sz w:val="24"/>
          <w:szCs w:val="24"/>
          <w:lang w:eastAsia="zh-CN"/>
        </w:rPr>
        <w:t>不</w:t>
      </w:r>
      <w:r>
        <w:rPr>
          <w:rFonts w:hint="eastAsia" w:asciiTheme="minorEastAsia" w:hAnsiTheme="minorEastAsia" w:eastAsiaTheme="minorEastAsia" w:cstheme="minorEastAsia"/>
          <w:sz w:val="24"/>
          <w:szCs w:val="24"/>
          <w:lang w:val="en-US" w:eastAsia="zh-CN"/>
        </w:rPr>
        <w:t>需要光照，</w:t>
      </w:r>
      <w:r>
        <w:rPr>
          <w:rFonts w:hint="eastAsia" w:asciiTheme="minorEastAsia" w:hAnsiTheme="minorEastAsia" w:eastAsiaTheme="minorEastAsia" w:cstheme="minorEastAsia"/>
          <w:sz w:val="24"/>
          <w:szCs w:val="24"/>
        </w:rPr>
        <w:t>需</w:t>
      </w:r>
      <w:r>
        <w:rPr>
          <w:rFonts w:hint="eastAsia" w:asciiTheme="minorEastAsia" w:hAnsiTheme="minorEastAsia" w:eastAsiaTheme="minorEastAsia" w:cstheme="minorEastAsia"/>
          <w:sz w:val="24"/>
          <w:szCs w:val="24"/>
          <w:lang w:val="en-US" w:eastAsia="zh-CN"/>
        </w:rPr>
        <w:t>袋口</w:t>
      </w:r>
      <w:r>
        <w:rPr>
          <w:rFonts w:hint="eastAsia" w:asciiTheme="minorEastAsia" w:hAnsiTheme="minorEastAsia" w:eastAsiaTheme="minorEastAsia" w:cstheme="minorEastAsia"/>
          <w:sz w:val="24"/>
          <w:szCs w:val="24"/>
        </w:rPr>
        <w:t>上套上</w:t>
      </w:r>
      <w:r>
        <w:rPr>
          <w:rFonts w:hint="eastAsia" w:asciiTheme="minorEastAsia" w:hAnsiTheme="minorEastAsia" w:eastAsiaTheme="minorEastAsia" w:cstheme="minorEastAsia"/>
          <w:sz w:val="24"/>
          <w:szCs w:val="24"/>
          <w:lang w:val="en-US" w:eastAsia="zh-CN"/>
        </w:rPr>
        <w:t>塑料筒包裹着菇体，用橡皮筋扎着塑料筒的上端并留一个小孔</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增加塑料袋内湿度和二氧化碳浓度，促使</w:t>
      </w:r>
      <w:r>
        <w:rPr>
          <w:rFonts w:hint="eastAsia" w:asciiTheme="minorEastAsia" w:hAnsiTheme="minorEastAsia" w:eastAsiaTheme="minorEastAsia" w:cstheme="minorEastAsia"/>
          <w:sz w:val="24"/>
          <w:szCs w:val="24"/>
        </w:rPr>
        <w:t>子实体</w:t>
      </w:r>
      <w:r>
        <w:rPr>
          <w:rFonts w:hint="eastAsia" w:asciiTheme="minorEastAsia" w:hAnsiTheme="minorEastAsia" w:eastAsiaTheme="minorEastAsia" w:cstheme="minorEastAsia"/>
          <w:sz w:val="24"/>
          <w:szCs w:val="24"/>
          <w:lang w:val="en-US" w:eastAsia="zh-CN"/>
        </w:rPr>
        <w:t>菌柄生长增长、抑制菌盖生长</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⑤采收标准：80%以上子实体长度20厘米左右，采收1～2潮。</w:t>
      </w:r>
    </w:p>
    <w:p>
      <w:pPr>
        <w:pStyle w:val="2"/>
        <w:numPr>
          <w:ilvl w:val="0"/>
          <w:numId w:val="0"/>
        </w:numPr>
        <w:spacing w:line="360" w:lineRule="auto"/>
        <w:ind w:firstLine="482"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sz w:val="24"/>
          <w:szCs w:val="24"/>
        </w:rPr>
        <w:t>适宜种植区域及季节：</w:t>
      </w:r>
      <w:r>
        <w:rPr>
          <w:rFonts w:hint="eastAsia" w:asciiTheme="minorEastAsia" w:hAnsiTheme="minorEastAsia" w:eastAsiaTheme="minorEastAsia" w:cstheme="minorEastAsia"/>
          <w:sz w:val="24"/>
          <w:szCs w:val="24"/>
        </w:rPr>
        <w:t>适宜在四川</w:t>
      </w:r>
      <w:r>
        <w:rPr>
          <w:rFonts w:hint="eastAsia" w:asciiTheme="minorEastAsia" w:hAnsiTheme="minorEastAsia" w:eastAsiaTheme="minorEastAsia" w:cstheme="minorEastAsia"/>
          <w:sz w:val="24"/>
          <w:szCs w:val="24"/>
          <w:lang w:eastAsia="zh-CN"/>
        </w:rPr>
        <w:t>省</w:t>
      </w:r>
      <w:r>
        <w:rPr>
          <w:rFonts w:hint="eastAsia" w:asciiTheme="minorEastAsia" w:hAnsiTheme="minorEastAsia" w:eastAsiaTheme="minorEastAsia" w:cstheme="minorEastAsia"/>
          <w:sz w:val="24"/>
          <w:szCs w:val="24"/>
          <w:lang w:val="en-US" w:eastAsia="zh-CN"/>
        </w:rPr>
        <w:t>广安区、通州区地区工厂化栽培企业周年生产。</w:t>
      </w:r>
    </w:p>
    <w:p>
      <w:pPr>
        <w:pStyle w:val="2"/>
        <w:numPr>
          <w:ilvl w:val="0"/>
          <w:numId w:val="0"/>
        </w:numPr>
        <w:spacing w:line="360" w:lineRule="auto"/>
        <w:ind w:firstLine="482" w:firstLineChars="200"/>
        <w:rPr>
          <w:rFonts w:hint="eastAsia" w:asciiTheme="minorEastAsia" w:hAnsiTheme="minorEastAsia" w:eastAsiaTheme="minorEastAsia" w:cstheme="minorEastAsia"/>
          <w:b/>
          <w:bCs w:val="0"/>
          <w:sz w:val="24"/>
          <w:szCs w:val="24"/>
          <w:lang w:val="en-US" w:eastAsia="zh-CN"/>
        </w:rPr>
      </w:pPr>
      <w:r>
        <w:rPr>
          <w:rFonts w:hint="eastAsia" w:asciiTheme="minorEastAsia" w:hAnsiTheme="minorEastAsia" w:eastAsiaTheme="minorEastAsia" w:cstheme="minorEastAsia"/>
          <w:b/>
          <w:sz w:val="24"/>
          <w:szCs w:val="24"/>
        </w:rPr>
        <w:t>注意事项（品种缺陷、风险及防范措施）</w:t>
      </w:r>
      <w:r>
        <w:rPr>
          <w:rFonts w:hint="eastAsia" w:asciiTheme="minorEastAsia" w:hAnsiTheme="minorEastAsia" w:eastAsiaTheme="minorEastAsia" w:cstheme="minorEastAsia"/>
          <w:b/>
          <w:sz w:val="24"/>
          <w:szCs w:val="24"/>
          <w:lang w:eastAsia="zh-CN"/>
        </w:rPr>
        <w:t>：</w:t>
      </w:r>
      <w:r>
        <w:rPr>
          <w:rFonts w:hint="eastAsia" w:asciiTheme="minorEastAsia" w:hAnsiTheme="minorEastAsia" w:eastAsiaTheme="minorEastAsia" w:cstheme="minorEastAsia"/>
          <w:sz w:val="24"/>
          <w:szCs w:val="24"/>
        </w:rPr>
        <w:t>培养</w:t>
      </w:r>
      <w:r>
        <w:rPr>
          <w:rFonts w:hint="eastAsia" w:asciiTheme="minorEastAsia" w:hAnsiTheme="minorEastAsia" w:eastAsiaTheme="minorEastAsia" w:cstheme="minorEastAsia"/>
          <w:sz w:val="24"/>
          <w:szCs w:val="24"/>
          <w:lang w:val="en-US" w:eastAsia="zh-CN"/>
        </w:rPr>
        <w:t>基含水量在70%以上，子实体含水量增加，降低货架期</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120" w:firstLineChars="50"/>
        <w:jc w:val="center"/>
        <w:textAlignment w:val="auto"/>
        <w:rPr>
          <w:rFonts w:hint="eastAsia" w:asciiTheme="minorEastAsia" w:hAnsiTheme="minorEastAsia" w:eastAsiaTheme="minorEastAsia" w:cstheme="minorEastAsia"/>
          <w:b w:val="0"/>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120" w:firstLineChars="50"/>
        <w:jc w:val="center"/>
        <w:textAlignment w:val="auto"/>
        <w:rPr>
          <w:rFonts w:hint="eastAsia" w:ascii="黑体" w:hAnsi="黑体" w:eastAsia="黑体" w:cs="黑体"/>
          <w:b w:val="0"/>
          <w:bCs/>
          <w:sz w:val="24"/>
          <w:szCs w:val="24"/>
          <w:lang w:eastAsia="zh-CN"/>
        </w:rPr>
      </w:pPr>
      <w:r>
        <w:rPr>
          <w:rFonts w:hint="eastAsia" w:ascii="黑体" w:hAnsi="黑体" w:eastAsia="黑体" w:cs="黑体"/>
          <w:b w:val="0"/>
          <w:bCs/>
          <w:sz w:val="24"/>
          <w:szCs w:val="24"/>
          <w:lang w:val="en-US" w:eastAsia="zh-CN"/>
        </w:rPr>
        <w:t>五</w:t>
      </w:r>
      <w:r>
        <w:rPr>
          <w:rFonts w:hint="eastAsia" w:ascii="黑体" w:hAnsi="黑体" w:eastAsia="黑体" w:cs="黑体"/>
          <w:b w:val="0"/>
          <w:bCs/>
          <w:sz w:val="24"/>
          <w:szCs w:val="24"/>
          <w:lang w:eastAsia="zh-CN"/>
        </w:rPr>
        <w:t>、</w:t>
      </w:r>
      <w:r>
        <w:rPr>
          <w:rFonts w:hint="eastAsia" w:ascii="黑体" w:hAnsi="黑体" w:eastAsia="黑体" w:cs="黑体"/>
          <w:b w:val="0"/>
          <w:bCs/>
          <w:sz w:val="24"/>
          <w:szCs w:val="24"/>
          <w:lang w:val="en-US" w:eastAsia="zh-CN"/>
        </w:rPr>
        <w:t>小杂粮</w:t>
      </w:r>
    </w:p>
    <w:p>
      <w:pPr>
        <w:pStyle w:val="2"/>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lang w:val="en-US" w:eastAsia="zh-CN"/>
        </w:rPr>
        <w:t>一</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lang w:val="en-US" w:eastAsia="zh-CN"/>
        </w:rPr>
        <w:t>荞麦</w:t>
      </w:r>
    </w:p>
    <w:p>
      <w:pPr>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val="en-US" w:eastAsia="zh-CN"/>
        </w:rPr>
        <w:t>1.</w:t>
      </w:r>
      <w:r>
        <w:rPr>
          <w:rFonts w:hint="eastAsia" w:asciiTheme="minorEastAsia" w:hAnsiTheme="minorEastAsia" w:eastAsiaTheme="minorEastAsia" w:cstheme="minorEastAsia"/>
          <w:b/>
          <w:sz w:val="24"/>
          <w:szCs w:val="24"/>
        </w:rPr>
        <w:t>川荞7号</w:t>
      </w:r>
    </w:p>
    <w:p>
      <w:pPr>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申请者：</w:t>
      </w:r>
      <w:r>
        <w:rPr>
          <w:rFonts w:hint="eastAsia" w:asciiTheme="minorEastAsia" w:hAnsiTheme="minorEastAsia" w:eastAsiaTheme="minorEastAsia" w:cstheme="minorEastAsia"/>
          <w:sz w:val="24"/>
          <w:szCs w:val="24"/>
        </w:rPr>
        <w:t>凉山彝族自治州农业科学研究院 中国农业科学院作物科学研究所 温州大学</w:t>
      </w:r>
    </w:p>
    <w:p>
      <w:pPr>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育种者</w:t>
      </w:r>
      <w:r>
        <w:rPr>
          <w:rFonts w:hint="eastAsia" w:asciiTheme="minorEastAsia" w:hAnsiTheme="minorEastAsia" w:eastAsiaTheme="minorEastAsia" w:cstheme="minorEastAsia"/>
          <w:sz w:val="24"/>
          <w:szCs w:val="24"/>
        </w:rPr>
        <w:t>：凉山彝族自治州农业科学研究院 中国农业科学院作物科学研究所 温州大学</w:t>
      </w:r>
    </w:p>
    <w:p>
      <w:pPr>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品种来源：</w:t>
      </w:r>
      <w:r>
        <w:rPr>
          <w:rFonts w:hint="eastAsia" w:asciiTheme="minorEastAsia" w:hAnsiTheme="minorEastAsia" w:eastAsiaTheme="minorEastAsia" w:cstheme="minorEastAsia"/>
          <w:sz w:val="24"/>
          <w:szCs w:val="24"/>
        </w:rPr>
        <w:t>“川荞7号”来源于凉山州推广品种“老鸦苦荞”EMS诱变单株。</w:t>
      </w:r>
    </w:p>
    <w:p>
      <w:pPr>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特征特性：</w:t>
      </w:r>
      <w:r>
        <w:rPr>
          <w:rFonts w:hint="eastAsia" w:asciiTheme="minorEastAsia" w:hAnsiTheme="minorEastAsia" w:eastAsiaTheme="minorEastAsia" w:cstheme="minorEastAsia"/>
          <w:color w:val="000000"/>
          <w:sz w:val="24"/>
          <w:szCs w:val="24"/>
        </w:rPr>
        <w:t>“川荞7号”属苦荞，幼苗出苗整齐、健壮，叶片戟形，叶片大，叶色绿色，叶脉红色。株型紧凑，株高115～125厘米。主茎节数16～20节，主茎分枝数5～7个，茎秆红色。花色淡绿、无香味，花序柄短，结实率高，结籽集中，籽粒黑色、粒型三角形。单株粒重2.5～5.0克，千粒重19～21克。生育期81天左右，耐寒，耐旱，抗倒伏，抗旱，落粒轻。</w:t>
      </w:r>
    </w:p>
    <w:p>
      <w:pPr>
        <w:spacing w:line="360" w:lineRule="auto"/>
        <w:ind w:firstLine="361" w:firstLineChars="15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品质：</w:t>
      </w:r>
      <w:r>
        <w:rPr>
          <w:rFonts w:hint="eastAsia" w:asciiTheme="minorEastAsia" w:hAnsiTheme="minorEastAsia" w:eastAsiaTheme="minorEastAsia" w:cstheme="minorEastAsia"/>
          <w:sz w:val="24"/>
          <w:szCs w:val="24"/>
        </w:rPr>
        <w:t>经测试，水分12.6%，粗蛋白11.1%,粗脂肪2.29%,粗淀粉77.16%，总黄酮（以芦丁计）2%。“川荞7号”黄酮（以芦丁计）含量（2.00%）较对照“九江苦荞”（1.61%）高24.22%。</w:t>
      </w:r>
    </w:p>
    <w:p>
      <w:pPr>
        <w:spacing w:line="360" w:lineRule="auto"/>
        <w:ind w:firstLine="361" w:firstLineChars="15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抗性：</w:t>
      </w:r>
      <w:r>
        <w:rPr>
          <w:rFonts w:hint="eastAsia" w:asciiTheme="minorEastAsia" w:hAnsiTheme="minorEastAsia" w:eastAsiaTheme="minorEastAsia" w:cstheme="minorEastAsia"/>
          <w:sz w:val="24"/>
          <w:szCs w:val="24"/>
        </w:rPr>
        <w:t>2020、2021年连续2年经人工接种抗病鉴定，“川荞7号”高抗立枯病，抗褐斑病和轮纹病，对立枯病的抗病性优于对照种九江苦荞。</w:t>
      </w:r>
    </w:p>
    <w:p>
      <w:pPr>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产量表现：</w:t>
      </w:r>
      <w:r>
        <w:rPr>
          <w:rFonts w:hint="eastAsia" w:asciiTheme="minorEastAsia" w:hAnsiTheme="minorEastAsia" w:eastAsiaTheme="minorEastAsia" w:cstheme="minorEastAsia"/>
          <w:sz w:val="24"/>
          <w:szCs w:val="24"/>
        </w:rPr>
        <w:t xml:space="preserve"> 2020～2021年四川省苦荞新品种区域试验，2年平均，“川荞7号”平均产量177.79公斤/亩，比对照（九江苦荞）亩增产17.90公斤，增产11.2%。</w:t>
      </w:r>
    </w:p>
    <w:p>
      <w:pPr>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栽培技术要点：</w:t>
      </w:r>
      <w:r>
        <w:rPr>
          <w:rFonts w:hint="eastAsia" w:asciiTheme="minorEastAsia" w:hAnsiTheme="minorEastAsia" w:eastAsiaTheme="minorEastAsia" w:cstheme="minorEastAsia"/>
          <w:bCs/>
          <w:sz w:val="24"/>
          <w:szCs w:val="24"/>
        </w:rPr>
        <w:t>①</w:t>
      </w:r>
      <w:r>
        <w:rPr>
          <w:rFonts w:hint="eastAsia" w:asciiTheme="minorEastAsia" w:hAnsiTheme="minorEastAsia" w:eastAsiaTheme="minorEastAsia" w:cstheme="minorEastAsia"/>
          <w:sz w:val="24"/>
          <w:szCs w:val="24"/>
        </w:rPr>
        <w:t>适期播种：春播、夏播均可，春季3月下旬～4月上旬播种，秋季7月下旬～8月上旬播种。②播种量：合理密植，点播、条播或犁沟条播均可，亩播量5～6公斤，亩留苗8～9万株。③施肥：播种时亩用过磷酸钙30公斤，农家土杂肥1000公斤。苗期3～4叶龄时，进行中耕除草，视苗情追肥，亩追尿素5公斤左右。④收获：当75%籽粒呈现本品种正常色泽即时收获，收割堆放2～3天后，脱粒晾晒，晒至籽粒含水量在13.5%以下时入库。</w:t>
      </w:r>
    </w:p>
    <w:p>
      <w:pPr>
        <w:spacing w:line="360" w:lineRule="auto"/>
        <w:ind w:firstLine="361" w:firstLineChars="15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适宜种植区域及季节：</w:t>
      </w:r>
      <w:r>
        <w:rPr>
          <w:rFonts w:hint="eastAsia" w:asciiTheme="minorEastAsia" w:hAnsiTheme="minorEastAsia" w:eastAsiaTheme="minorEastAsia" w:cstheme="minorEastAsia"/>
          <w:sz w:val="24"/>
          <w:szCs w:val="24"/>
        </w:rPr>
        <w:t>适合在四川省凉山州荞麦种植区域推广种植，春季、秋季均适宜种植。</w:t>
      </w:r>
    </w:p>
    <w:p>
      <w:pPr>
        <w:spacing w:line="360" w:lineRule="auto"/>
        <w:ind w:firstLine="361" w:firstLineChars="1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注意事项：</w:t>
      </w:r>
      <w:r>
        <w:rPr>
          <w:rFonts w:hint="eastAsia" w:asciiTheme="minorEastAsia" w:hAnsiTheme="minorEastAsia" w:eastAsiaTheme="minorEastAsia" w:cstheme="minorEastAsia"/>
          <w:sz w:val="24"/>
          <w:szCs w:val="24"/>
        </w:rPr>
        <w:t>该品种耐涝性中，需在阴雨连绵时，及时挖沟排涝。</w:t>
      </w:r>
    </w:p>
    <w:p>
      <w:pPr>
        <w:spacing w:line="360" w:lineRule="auto"/>
        <w:ind w:firstLine="361" w:firstLineChars="150"/>
        <w:rPr>
          <w:rFonts w:hint="eastAsia" w:asciiTheme="minorEastAsia" w:hAnsiTheme="minorEastAsia" w:eastAsiaTheme="minorEastAsia" w:cstheme="minorEastAsia"/>
          <w:b/>
          <w:bCs/>
          <w:sz w:val="24"/>
          <w:szCs w:val="24"/>
          <w:lang w:val="en-US" w:eastAsia="zh-CN"/>
        </w:rPr>
      </w:pPr>
    </w:p>
    <w:p>
      <w:pPr>
        <w:spacing w:line="360" w:lineRule="auto"/>
        <w:ind w:firstLine="361" w:firstLineChars="150"/>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2.中荞16号</w:t>
      </w:r>
    </w:p>
    <w:p>
      <w:pPr>
        <w:spacing w:line="360" w:lineRule="auto"/>
        <w:ind w:firstLine="361" w:firstLineChars="1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申请者：</w:t>
      </w:r>
      <w:r>
        <w:rPr>
          <w:rFonts w:hint="eastAsia" w:asciiTheme="minorEastAsia" w:hAnsiTheme="minorEastAsia" w:eastAsiaTheme="minorEastAsia" w:cstheme="minorEastAsia"/>
          <w:sz w:val="24"/>
          <w:szCs w:val="24"/>
        </w:rPr>
        <w:t>中国农业科学院作物科学研究所 凉山彝族自治州农业科学研究院</w:t>
      </w:r>
    </w:p>
    <w:p>
      <w:pPr>
        <w:spacing w:line="360" w:lineRule="auto"/>
        <w:ind w:firstLine="361" w:firstLineChars="1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育种者：</w:t>
      </w:r>
      <w:r>
        <w:rPr>
          <w:rFonts w:hint="eastAsia" w:asciiTheme="minorEastAsia" w:hAnsiTheme="minorEastAsia" w:eastAsiaTheme="minorEastAsia" w:cstheme="minorEastAsia"/>
          <w:sz w:val="24"/>
          <w:szCs w:val="24"/>
        </w:rPr>
        <w:t>中国农业科学院作物科学研究所 凉山彝族自治州农业科学研究院</w:t>
      </w:r>
    </w:p>
    <w:p>
      <w:pPr>
        <w:spacing w:line="360" w:lineRule="auto"/>
        <w:ind w:firstLine="361" w:firstLineChars="1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品种来源：</w:t>
      </w:r>
      <w:r>
        <w:rPr>
          <w:rFonts w:hint="eastAsia" w:asciiTheme="minorEastAsia" w:hAnsiTheme="minorEastAsia" w:eastAsiaTheme="minorEastAsia" w:cstheme="minorEastAsia"/>
          <w:sz w:val="24"/>
          <w:szCs w:val="24"/>
        </w:rPr>
        <w:t>川荞3号EMS诱变单株经系统选育而成</w:t>
      </w:r>
    </w:p>
    <w:p>
      <w:pPr>
        <w:spacing w:line="360" w:lineRule="auto"/>
        <w:ind w:firstLine="361" w:firstLineChars="1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特征特性：</w:t>
      </w:r>
      <w:r>
        <w:rPr>
          <w:rFonts w:hint="eastAsia" w:asciiTheme="minorEastAsia" w:hAnsiTheme="minorEastAsia" w:eastAsiaTheme="minorEastAsia" w:cstheme="minorEastAsia"/>
          <w:sz w:val="24"/>
          <w:szCs w:val="24"/>
        </w:rPr>
        <w:t>该品种属苦荞，幼苗出苗整齐、健壮，叶片戟形，叶片中等大小，叶片绿色。株型紧凑，株高115～122厘米。茎秆绿色，主茎17～20节，主茎分枝数6～7个。花色淡绿、无香味，花序柄短，籽粒灰色、粒形三角形，千粒重18～20克，结实率高。生育期81天左右。</w:t>
      </w:r>
    </w:p>
    <w:p>
      <w:pPr>
        <w:spacing w:line="360" w:lineRule="auto"/>
        <w:ind w:firstLine="361" w:firstLineChars="1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品质：</w:t>
      </w:r>
      <w:r>
        <w:rPr>
          <w:rFonts w:hint="eastAsia" w:asciiTheme="minorEastAsia" w:hAnsiTheme="minorEastAsia" w:eastAsiaTheme="minorEastAsia" w:cstheme="minorEastAsia"/>
          <w:sz w:val="24"/>
          <w:szCs w:val="24"/>
        </w:rPr>
        <w:t>水分含量12.8%</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粗蛋白含量13.1%</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粗脂肪含量2.53%</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黄酮（以芦丁计）含量2.14%，较对照九江苦荞高32.92%</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粗淀粉含量73.6%。</w:t>
      </w:r>
    </w:p>
    <w:p>
      <w:pPr>
        <w:spacing w:line="360" w:lineRule="auto"/>
        <w:ind w:firstLine="361" w:firstLineChars="1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抗性：</w:t>
      </w:r>
      <w:r>
        <w:rPr>
          <w:rFonts w:hint="eastAsia" w:asciiTheme="minorEastAsia" w:hAnsiTheme="minorEastAsia" w:eastAsiaTheme="minorEastAsia" w:cstheme="minorEastAsia"/>
          <w:sz w:val="24"/>
          <w:szCs w:val="24"/>
        </w:rPr>
        <w:t>采用芽期人工接种鉴定法进行抗病性鉴定，该品种高抗褐斑病，抗立枯病、轮纹病。</w:t>
      </w:r>
    </w:p>
    <w:p>
      <w:pPr>
        <w:spacing w:line="360" w:lineRule="auto"/>
        <w:ind w:firstLine="361" w:firstLineChars="1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产量表现：</w:t>
      </w:r>
      <w:r>
        <w:rPr>
          <w:rFonts w:hint="eastAsia" w:asciiTheme="minorEastAsia" w:hAnsiTheme="minorEastAsia" w:eastAsiaTheme="minorEastAsia" w:cstheme="minorEastAsia"/>
          <w:sz w:val="24"/>
          <w:szCs w:val="24"/>
        </w:rPr>
        <w:t>2020～2021年，2年平均产量175.66公斤/亩，较对照（九江苦荞）增产9.9%。</w:t>
      </w:r>
    </w:p>
    <w:p>
      <w:pPr>
        <w:spacing w:line="360" w:lineRule="auto"/>
        <w:ind w:firstLine="361" w:firstLineChars="1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栽培技术要点：</w:t>
      </w:r>
      <w:r>
        <w:rPr>
          <w:rFonts w:hint="eastAsia" w:asciiTheme="minorEastAsia" w:hAnsiTheme="minorEastAsia" w:eastAsiaTheme="minorEastAsia" w:cstheme="minorEastAsia"/>
          <w:sz w:val="24"/>
          <w:szCs w:val="24"/>
        </w:rPr>
        <w:t>①适期播种：春季3月下旬～4月上旬播种，秋季7月下旬～8月上旬播种。②播种量：合理密植，点播、条播或犁沟条播均可，亩播量4～5公斤，亩留苗8万株左右。③施肥：播种时亩用过磷酸钙30公斤，农家土杂肥1000公斤。苗期3～4叶龄时，进行中耕除草，视苗情追肥，亩追尿素5公斤左右。</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 4 \* GB3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④</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收获：当75%籽粒呈现本品种正常色泽即时收获，收割堆放2～3天后，脱粒晾晒，晒至籽粒含水量在14%以下时入库。</w:t>
      </w:r>
    </w:p>
    <w:p>
      <w:pPr>
        <w:spacing w:line="360" w:lineRule="auto"/>
        <w:ind w:firstLine="361" w:firstLineChars="1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适宜种植区域及季节：</w:t>
      </w:r>
      <w:r>
        <w:rPr>
          <w:rFonts w:hint="eastAsia" w:asciiTheme="minorEastAsia" w:hAnsiTheme="minorEastAsia" w:eastAsiaTheme="minorEastAsia" w:cstheme="minorEastAsia"/>
          <w:sz w:val="24"/>
          <w:szCs w:val="24"/>
        </w:rPr>
        <w:t>适宜在四川省凉山州荞麦种植区域春秋季种植。</w:t>
      </w:r>
    </w:p>
    <w:p>
      <w:pPr>
        <w:spacing w:line="360" w:lineRule="auto"/>
        <w:ind w:firstLine="361" w:firstLineChars="1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注意事项（品种缺陷、风险及防范措施）：</w:t>
      </w:r>
      <w:r>
        <w:rPr>
          <w:rFonts w:hint="eastAsia" w:asciiTheme="minorEastAsia" w:hAnsiTheme="minorEastAsia" w:eastAsiaTheme="minorEastAsia" w:cstheme="minorEastAsia"/>
          <w:sz w:val="24"/>
          <w:szCs w:val="24"/>
        </w:rPr>
        <w:t>该品种耐涝性一般，需在阴雨连绵时，及时挖沟排涝。</w:t>
      </w:r>
    </w:p>
    <w:p>
      <w:pPr>
        <w:pStyle w:val="2"/>
        <w:spacing w:line="360" w:lineRule="auto"/>
        <w:rPr>
          <w:rFonts w:hint="eastAsia" w:asciiTheme="minorEastAsia" w:hAnsiTheme="minorEastAsia" w:eastAsiaTheme="minorEastAsia" w:cstheme="minorEastAsia"/>
          <w:sz w:val="24"/>
          <w:szCs w:val="24"/>
        </w:rPr>
      </w:pPr>
    </w:p>
    <w:p>
      <w:pPr>
        <w:spacing w:line="360" w:lineRule="auto"/>
        <w:ind w:firstLine="361" w:firstLineChars="150"/>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3.成苦2号</w:t>
      </w:r>
    </w:p>
    <w:p>
      <w:pPr>
        <w:spacing w:line="360" w:lineRule="auto"/>
        <w:ind w:firstLine="361" w:firstLineChars="15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sz w:val="24"/>
          <w:szCs w:val="24"/>
        </w:rPr>
        <w:t>申请者：</w:t>
      </w:r>
      <w:r>
        <w:rPr>
          <w:rFonts w:hint="eastAsia" w:asciiTheme="minorEastAsia" w:hAnsiTheme="minorEastAsia" w:eastAsiaTheme="minorEastAsia" w:cstheme="minorEastAsia"/>
          <w:bCs/>
          <w:sz w:val="24"/>
          <w:szCs w:val="24"/>
        </w:rPr>
        <w:t>成都大学</w:t>
      </w:r>
    </w:p>
    <w:p>
      <w:pPr>
        <w:spacing w:line="360" w:lineRule="auto"/>
        <w:ind w:firstLine="361" w:firstLineChars="15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sz w:val="24"/>
          <w:szCs w:val="24"/>
        </w:rPr>
        <w:t>育种者：</w:t>
      </w:r>
      <w:r>
        <w:rPr>
          <w:rFonts w:hint="eastAsia" w:asciiTheme="minorEastAsia" w:hAnsiTheme="minorEastAsia" w:eastAsiaTheme="minorEastAsia" w:cstheme="minorEastAsia"/>
          <w:bCs/>
          <w:sz w:val="24"/>
          <w:szCs w:val="24"/>
        </w:rPr>
        <w:t>成都大学</w:t>
      </w:r>
    </w:p>
    <w:p>
      <w:pPr>
        <w:spacing w:line="360" w:lineRule="auto"/>
        <w:ind w:firstLine="361" w:firstLineChars="1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品种来源：</w:t>
      </w:r>
      <w:r>
        <w:rPr>
          <w:rFonts w:hint="eastAsia" w:asciiTheme="minorEastAsia" w:hAnsiTheme="minorEastAsia" w:eastAsiaTheme="minorEastAsia" w:cstheme="minorEastAsia"/>
          <w:sz w:val="24"/>
          <w:szCs w:val="24"/>
        </w:rPr>
        <w:t>“成苦2号”来源于凉山州推广品种“川荞3号”（该品种2010年通过国家审定），通过EMS处理后，在后代材料挑选突变体中的优异单株后逐步系选而成。</w:t>
      </w:r>
    </w:p>
    <w:p>
      <w:pPr>
        <w:spacing w:line="360" w:lineRule="auto"/>
        <w:ind w:firstLine="361" w:firstLineChars="1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特征特性：</w:t>
      </w:r>
      <w:r>
        <w:rPr>
          <w:rFonts w:hint="eastAsia" w:asciiTheme="minorEastAsia" w:hAnsiTheme="minorEastAsia" w:eastAsiaTheme="minorEastAsia" w:cstheme="minorEastAsia"/>
          <w:sz w:val="24"/>
          <w:szCs w:val="24"/>
        </w:rPr>
        <w:t>“成苦2号”属苦荞，幼苗出苗整齐、健壮，株型紧凑。叶片戟形，叶片中等大小，叶片绿色，茎秆绿色。株高107～133厘米，主茎分枝数5～8个，主茎17～21节，花色淡绿、无香味，花序柄短，结实率高，结籽集中，籽粒灰褐色、三角形、长度较短，千粒重17～20克。生育期86～96天左右，为中熟。</w:t>
      </w:r>
    </w:p>
    <w:p>
      <w:pPr>
        <w:spacing w:line="360" w:lineRule="auto"/>
        <w:ind w:firstLine="361" w:firstLineChars="1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品质：</w:t>
      </w:r>
      <w:r>
        <w:rPr>
          <w:rFonts w:hint="eastAsia" w:asciiTheme="minorEastAsia" w:hAnsiTheme="minorEastAsia" w:eastAsiaTheme="minorEastAsia" w:cstheme="minorEastAsia"/>
          <w:sz w:val="24"/>
          <w:szCs w:val="24"/>
        </w:rPr>
        <w:t>水分含量8.1%，粗蛋白含量12.3%，粗脂肪含量2.4%，黄酮（以芦丁计）含量1.7%，粗淀粉含量51.3%。该品种品质与对照九江苦荞相当。</w:t>
      </w:r>
    </w:p>
    <w:p>
      <w:pPr>
        <w:spacing w:line="360" w:lineRule="auto"/>
        <w:ind w:firstLine="361" w:firstLineChars="1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抗性：</w:t>
      </w:r>
      <w:r>
        <w:rPr>
          <w:rFonts w:hint="eastAsia" w:asciiTheme="minorEastAsia" w:hAnsiTheme="minorEastAsia" w:eastAsiaTheme="minorEastAsia" w:cstheme="minorEastAsia"/>
          <w:sz w:val="24"/>
          <w:szCs w:val="24"/>
        </w:rPr>
        <w:t>2021、2022年，由四川省农业科学研究院植物保护研究所采用芽期接种和自然发病相结合的方法对“成苦2号”进行抗病性鉴定。结果表明，“成苦2号”抗立枯病和褐斑病，对立枯病的抗性与对照种九江苦荞相当（级别：中抗），对褐斑病的抗性优于对照种九江苦荞（级别：抗）。</w:t>
      </w:r>
    </w:p>
    <w:p>
      <w:pPr>
        <w:spacing w:line="360" w:lineRule="auto"/>
        <w:ind w:firstLine="361" w:firstLineChars="1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产量表现：</w:t>
      </w:r>
      <w:r>
        <w:rPr>
          <w:rFonts w:hint="eastAsia" w:asciiTheme="minorEastAsia" w:hAnsiTheme="minorEastAsia" w:eastAsiaTheme="minorEastAsia" w:cstheme="minorEastAsia"/>
          <w:sz w:val="24"/>
          <w:szCs w:val="24"/>
        </w:rPr>
        <w:t>2021～2022年四川省苦荞新品种区域试验5个试点、10个参试种、1个对照种（九江苦荞），2年平均亩产184.3千克，较对照（九江苦荞）增产26.9千克，增幅14.6%，居试验第1位。增产试点率100%。</w:t>
      </w:r>
    </w:p>
    <w:p>
      <w:pPr>
        <w:spacing w:line="360" w:lineRule="auto"/>
        <w:ind w:firstLine="361" w:firstLineChars="1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栽培技术要点：</w:t>
      </w:r>
      <w:r>
        <w:rPr>
          <w:rFonts w:hint="eastAsia" w:asciiTheme="minorEastAsia" w:hAnsiTheme="minorEastAsia" w:eastAsiaTheme="minorEastAsia" w:cstheme="minorEastAsia"/>
          <w:sz w:val="24"/>
          <w:szCs w:val="24"/>
        </w:rPr>
        <w:t>①播种：条播，行距30～35厘米左右，覆土后播种深度以2～3厘米为宜。②施肥、浇水：中等肥力土壤一般施用复合肥25～35公斤/亩。首次浇水需要浇透土地，但是不宜引起土壤板结。③追肥：在第3～4片真叶后除草，间苗。根据荞麦长势，可追肥5～7千克/亩氮肥(尿素)。④收获：当植株80%以上籽粒成熟即变为灰褐色，为适宜收获期。水分低于13%即可保存。</w:t>
      </w:r>
    </w:p>
    <w:p>
      <w:pPr>
        <w:spacing w:line="360" w:lineRule="auto"/>
        <w:ind w:firstLine="361" w:firstLineChars="1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适宜种植区域及季节：</w:t>
      </w:r>
      <w:r>
        <w:rPr>
          <w:rFonts w:hint="eastAsia" w:asciiTheme="minorEastAsia" w:hAnsiTheme="minorEastAsia" w:eastAsiaTheme="minorEastAsia" w:cstheme="minorEastAsia"/>
          <w:sz w:val="24"/>
          <w:szCs w:val="24"/>
        </w:rPr>
        <w:t>适宜在四川省凉山州荞麦种植区域。季节播期要求：春季3月下旬～4月上旬播种，秋季7月下旬～8月上旬播种。</w:t>
      </w:r>
    </w:p>
    <w:p>
      <w:pPr>
        <w:spacing w:line="360" w:lineRule="auto"/>
        <w:ind w:firstLine="361" w:firstLineChars="150"/>
        <w:rPr>
          <w:rFonts w:hint="eastAsia" w:asciiTheme="minorEastAsia" w:hAnsiTheme="minorEastAsia" w:eastAsiaTheme="minorEastAsia" w:cstheme="minorEastAsia"/>
          <w:b/>
          <w:sz w:val="24"/>
          <w:szCs w:val="24"/>
          <w:lang w:val="en-US" w:eastAsia="zh-CN"/>
        </w:rPr>
      </w:pPr>
      <w:r>
        <w:rPr>
          <w:rFonts w:hint="eastAsia" w:asciiTheme="minorEastAsia" w:hAnsiTheme="minorEastAsia" w:eastAsiaTheme="minorEastAsia" w:cstheme="minorEastAsia"/>
          <w:b/>
          <w:sz w:val="24"/>
          <w:szCs w:val="24"/>
        </w:rPr>
        <w:t>注意事项（品种缺陷、风险及防范措施）：</w:t>
      </w:r>
      <w:r>
        <w:rPr>
          <w:rFonts w:hint="eastAsia" w:asciiTheme="minorEastAsia" w:hAnsiTheme="minorEastAsia" w:eastAsiaTheme="minorEastAsia" w:cstheme="minorEastAsia"/>
          <w:sz w:val="24"/>
          <w:szCs w:val="24"/>
        </w:rPr>
        <w:t>该品种耐涝性一般。防范措施：易积水区播种时应开沟，防止积水引起涝害。</w:t>
      </w:r>
    </w:p>
    <w:p>
      <w:pPr>
        <w:pStyle w:val="2"/>
        <w:keepNext w:val="0"/>
        <w:keepLines w:val="0"/>
        <w:pageBreakBefore w:val="0"/>
        <w:kinsoku/>
        <w:wordWrap/>
        <w:overflowPunct/>
        <w:autoSpaceDE/>
        <w:autoSpaceDN/>
        <w:bidi w:val="0"/>
        <w:spacing w:line="360" w:lineRule="auto"/>
        <w:textAlignment w:val="auto"/>
        <w:rPr>
          <w:rFonts w:hint="eastAsia" w:asciiTheme="minorEastAsia" w:hAnsiTheme="minorEastAsia" w:eastAsiaTheme="minorEastAsia" w:cstheme="minorEastAsia"/>
          <w:b/>
          <w:bCs/>
          <w:sz w:val="24"/>
          <w:szCs w:val="24"/>
          <w:lang w:val="en-US" w:eastAsia="zh-CN"/>
        </w:rPr>
      </w:pPr>
    </w:p>
    <w:p>
      <w:pPr>
        <w:pStyle w:val="2"/>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（二）芝麻</w:t>
      </w:r>
    </w:p>
    <w:p>
      <w:pPr>
        <w:pStyle w:val="2"/>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1.川黑芝1号</w:t>
      </w:r>
    </w:p>
    <w:p>
      <w:pPr>
        <w:adjustRightInd w:val="0"/>
        <w:snapToGrid w:val="0"/>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申请者：</w:t>
      </w:r>
      <w:r>
        <w:rPr>
          <w:rFonts w:hint="eastAsia" w:asciiTheme="minorEastAsia" w:hAnsiTheme="minorEastAsia" w:eastAsiaTheme="minorEastAsia" w:cstheme="minorEastAsia"/>
          <w:sz w:val="24"/>
          <w:szCs w:val="24"/>
        </w:rPr>
        <w:t>四川省农业科学院经济作物育种栽培研究所</w:t>
      </w:r>
    </w:p>
    <w:p>
      <w:pPr>
        <w:adjustRightInd w:val="0"/>
        <w:snapToGrid w:val="0"/>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育种者：</w:t>
      </w:r>
      <w:r>
        <w:rPr>
          <w:rFonts w:hint="eastAsia" w:asciiTheme="minorEastAsia" w:hAnsiTheme="minorEastAsia" w:eastAsiaTheme="minorEastAsia" w:cstheme="minorEastAsia"/>
          <w:sz w:val="24"/>
          <w:szCs w:val="24"/>
        </w:rPr>
        <w:t>四川省农业科学院经济作物育种栽培研究所</w:t>
      </w:r>
    </w:p>
    <w:p>
      <w:pPr>
        <w:adjustRightInd w:val="0"/>
        <w:snapToGrid w:val="0"/>
        <w:spacing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品种来源：</w:t>
      </w:r>
      <w:r>
        <w:rPr>
          <w:rFonts w:hint="eastAsia" w:asciiTheme="minorEastAsia" w:hAnsiTheme="minorEastAsia" w:eastAsiaTheme="minorEastAsia" w:cstheme="minorEastAsia"/>
          <w:sz w:val="24"/>
          <w:szCs w:val="24"/>
        </w:rPr>
        <w:t>苍溪黑芝麻×犍为黑芝麻</w:t>
      </w:r>
    </w:p>
    <w:p>
      <w:pPr>
        <w:adjustRightInd w:val="0"/>
        <w:snapToGrid w:val="0"/>
        <w:spacing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特征特性：</w:t>
      </w:r>
      <w:r>
        <w:rPr>
          <w:rFonts w:hint="eastAsia" w:asciiTheme="minorEastAsia" w:hAnsiTheme="minorEastAsia" w:eastAsiaTheme="minorEastAsia" w:cstheme="minorEastAsia"/>
          <w:sz w:val="24"/>
          <w:szCs w:val="24"/>
        </w:rPr>
        <w:t>胡麻科胡麻属植物芝麻（</w:t>
      </w:r>
      <w:r>
        <w:rPr>
          <w:rFonts w:hint="eastAsia" w:asciiTheme="minorEastAsia" w:hAnsiTheme="minorEastAsia" w:eastAsiaTheme="minorEastAsia" w:cstheme="minorEastAsia"/>
          <w:i/>
          <w:iCs/>
          <w:color w:val="333333"/>
          <w:sz w:val="24"/>
          <w:szCs w:val="24"/>
          <w:shd w:val="clear" w:color="auto" w:fill="FFFFFF"/>
        </w:rPr>
        <w:t xml:space="preserve">Sesamum indicum </w:t>
      </w:r>
      <w:r>
        <w:rPr>
          <w:rFonts w:hint="eastAsia" w:asciiTheme="minorEastAsia" w:hAnsiTheme="minorEastAsia" w:eastAsiaTheme="minorEastAsia" w:cstheme="minorEastAsia"/>
          <w:iCs/>
          <w:color w:val="333333"/>
          <w:sz w:val="24"/>
          <w:szCs w:val="24"/>
          <w:shd w:val="clear" w:color="auto" w:fill="FFFFFF"/>
        </w:rPr>
        <w:t>L.)。</w:t>
      </w:r>
      <w:r>
        <w:rPr>
          <w:rFonts w:hint="eastAsia" w:asciiTheme="minorEastAsia" w:hAnsiTheme="minorEastAsia" w:eastAsiaTheme="minorEastAsia" w:cstheme="minorEastAsia"/>
          <w:sz w:val="24"/>
          <w:szCs w:val="24"/>
        </w:rPr>
        <w:t>全生育期86.0天，早熟；单杆类型，株高155.7厘米，始蒴高度43.0厘米；每叶腋三花，花白色；单株蒴果139.8个，蒴果四棱，每蒴69.3粒，籽粒黑色、卵圆形，千粒重2.9克。</w:t>
      </w:r>
    </w:p>
    <w:p>
      <w:pPr>
        <w:adjustRightInd w:val="0"/>
        <w:snapToGrid w:val="0"/>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品质：</w:t>
      </w:r>
      <w:r>
        <w:rPr>
          <w:rFonts w:hint="eastAsia" w:asciiTheme="minorEastAsia" w:hAnsiTheme="minorEastAsia" w:eastAsiaTheme="minorEastAsia" w:cstheme="minorEastAsia"/>
          <w:sz w:val="24"/>
          <w:szCs w:val="24"/>
        </w:rPr>
        <w:t>经检测，蛋白质含量21.9%，脂肪含量52.3%，脂肪酸中油酸含量40.3%、亚油酸含量40.5%。</w:t>
      </w:r>
    </w:p>
    <w:p>
      <w:pPr>
        <w:adjustRightInd w:val="0"/>
        <w:snapToGrid w:val="0"/>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抗性：</w:t>
      </w:r>
      <w:r>
        <w:rPr>
          <w:rFonts w:hint="eastAsia" w:asciiTheme="minorEastAsia" w:hAnsiTheme="minorEastAsia" w:eastAsiaTheme="minorEastAsia" w:cstheme="minorEastAsia"/>
          <w:sz w:val="24"/>
          <w:szCs w:val="24"/>
        </w:rPr>
        <w:t>接种鉴定表明，抗枯萎病、抗茎点枯病。</w:t>
      </w:r>
    </w:p>
    <w:p>
      <w:pPr>
        <w:adjustRightInd w:val="0"/>
        <w:snapToGrid w:val="0"/>
        <w:spacing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产量表现：</w:t>
      </w:r>
      <w:r>
        <w:rPr>
          <w:rFonts w:hint="eastAsia" w:asciiTheme="minorEastAsia" w:hAnsiTheme="minorEastAsia" w:eastAsiaTheme="minorEastAsia" w:cstheme="minorEastAsia"/>
          <w:sz w:val="24"/>
          <w:szCs w:val="24"/>
        </w:rPr>
        <w:t>2019～2020年多点试验，平均产量126.1公斤/亩，比对照豫芝4号增产13.4%，两年6个试验点，增产点率100%。</w:t>
      </w:r>
    </w:p>
    <w:p>
      <w:pPr>
        <w:adjustRightInd w:val="0"/>
        <w:snapToGrid w:val="0"/>
        <w:spacing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栽培技术要点：</w:t>
      </w:r>
      <w:r>
        <w:rPr>
          <w:rFonts w:hint="eastAsia" w:asciiTheme="minorEastAsia" w:hAnsiTheme="minorEastAsia" w:eastAsiaTheme="minorEastAsia" w:cstheme="minorEastAsia"/>
          <w:sz w:val="24"/>
          <w:szCs w:val="24"/>
        </w:rPr>
        <w:t>①播种：穴播或条播均可。穴播行距50～60厘米、穴距30～40厘米，每穴播种6～8粒，深度2～3厘米为宜。条播行距50～60厘米，30～35厘米播种3～4粒。②田间管理：出苗后2～3对真叶时间苗，3～4对真叶时定苗，每穴定苗2株，每亩适宜密度0.8～1.0万株。基肥施足、巧施追肥、重施花肥，适时中耕除草。③病虫害防治：及时防治蚜虫、荚野螟、甜菜夜蛾等。</w:t>
      </w:r>
    </w:p>
    <w:p>
      <w:pPr>
        <w:adjustRightInd w:val="0"/>
        <w:snapToGrid w:val="0"/>
        <w:spacing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适宜种植区域及季节：</w:t>
      </w:r>
      <w:r>
        <w:rPr>
          <w:rFonts w:hint="eastAsia" w:asciiTheme="minorEastAsia" w:hAnsiTheme="minorEastAsia" w:eastAsiaTheme="minorEastAsia" w:cstheme="minorEastAsia"/>
          <w:bCs/>
          <w:sz w:val="24"/>
          <w:szCs w:val="24"/>
        </w:rPr>
        <w:t>适宜在</w:t>
      </w:r>
      <w:r>
        <w:rPr>
          <w:rFonts w:hint="eastAsia" w:asciiTheme="minorEastAsia" w:hAnsiTheme="minorEastAsia" w:eastAsiaTheme="minorEastAsia" w:cstheme="minorEastAsia"/>
          <w:sz w:val="24"/>
          <w:szCs w:val="24"/>
        </w:rPr>
        <w:t>四川盆地、丘陵地区春季或夏季种植，春播在5月上、中旬，夏播不得晚于7月20日。</w:t>
      </w:r>
    </w:p>
    <w:p>
      <w:pPr>
        <w:adjustRightInd w:val="0"/>
        <w:snapToGrid w:val="0"/>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注意事项（品种缺陷、风险及防范措施）：</w:t>
      </w:r>
      <w:r>
        <w:rPr>
          <w:rFonts w:hint="eastAsia" w:asciiTheme="minorEastAsia" w:hAnsiTheme="minorEastAsia" w:eastAsiaTheme="minorEastAsia" w:cstheme="minorEastAsia"/>
          <w:sz w:val="24"/>
          <w:szCs w:val="24"/>
        </w:rPr>
        <w:t>花期遇干旱应及时浇水，蚜虫、荚野螟发生期应及时防治。</w:t>
      </w:r>
    </w:p>
    <w:p>
      <w:pPr>
        <w:spacing w:line="360" w:lineRule="auto"/>
        <w:ind w:firstLine="708" w:firstLineChars="294"/>
        <w:rPr>
          <w:rFonts w:hint="eastAsia" w:asciiTheme="minorEastAsia" w:hAnsiTheme="minorEastAsia" w:eastAsiaTheme="minorEastAsia" w:cstheme="minorEastAsia"/>
          <w:b/>
          <w:sz w:val="24"/>
          <w:szCs w:val="24"/>
        </w:rPr>
      </w:pPr>
    </w:p>
    <w:p>
      <w:pPr>
        <w:pStyle w:val="2"/>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2.川黑芝2号</w:t>
      </w:r>
    </w:p>
    <w:p>
      <w:pPr>
        <w:adjustRightInd w:val="0"/>
        <w:snapToGrid w:val="0"/>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申请者：</w:t>
      </w:r>
      <w:r>
        <w:rPr>
          <w:rFonts w:hint="eastAsia" w:asciiTheme="minorEastAsia" w:hAnsiTheme="minorEastAsia" w:eastAsiaTheme="minorEastAsia" w:cstheme="minorEastAsia"/>
          <w:sz w:val="24"/>
          <w:szCs w:val="24"/>
        </w:rPr>
        <w:t>四川省农业科学院经济作物育种栽培研究所</w:t>
      </w:r>
    </w:p>
    <w:p>
      <w:pPr>
        <w:adjustRightInd w:val="0"/>
        <w:snapToGrid w:val="0"/>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育种者：</w:t>
      </w:r>
      <w:r>
        <w:rPr>
          <w:rFonts w:hint="eastAsia" w:asciiTheme="minorEastAsia" w:hAnsiTheme="minorEastAsia" w:eastAsiaTheme="minorEastAsia" w:cstheme="minorEastAsia"/>
          <w:sz w:val="24"/>
          <w:szCs w:val="24"/>
        </w:rPr>
        <w:t>四川省农业科学院经济作物育种栽培研究所</w:t>
      </w:r>
    </w:p>
    <w:p>
      <w:pPr>
        <w:adjustRightInd w:val="0"/>
        <w:snapToGrid w:val="0"/>
        <w:spacing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品种来源：</w:t>
      </w:r>
      <w:r>
        <w:rPr>
          <w:rFonts w:hint="eastAsia" w:asciiTheme="minorEastAsia" w:hAnsiTheme="minorEastAsia" w:eastAsiaTheme="minorEastAsia" w:cstheme="minorEastAsia"/>
          <w:sz w:val="24"/>
          <w:szCs w:val="24"/>
        </w:rPr>
        <w:t>岳池黑芝麻×梓潼黑芝麻</w:t>
      </w:r>
    </w:p>
    <w:p>
      <w:pPr>
        <w:adjustRightInd w:val="0"/>
        <w:snapToGrid w:val="0"/>
        <w:spacing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特征特性：</w:t>
      </w:r>
      <w:r>
        <w:rPr>
          <w:rFonts w:hint="eastAsia" w:asciiTheme="minorEastAsia" w:hAnsiTheme="minorEastAsia" w:eastAsiaTheme="minorEastAsia" w:cstheme="minorEastAsia"/>
          <w:sz w:val="24"/>
          <w:szCs w:val="24"/>
        </w:rPr>
        <w:t>胡麻科胡麻属植物芝麻（</w:t>
      </w:r>
      <w:r>
        <w:rPr>
          <w:rFonts w:hint="eastAsia" w:asciiTheme="minorEastAsia" w:hAnsiTheme="minorEastAsia" w:eastAsiaTheme="minorEastAsia" w:cstheme="minorEastAsia"/>
          <w:i/>
          <w:iCs/>
          <w:color w:val="333333"/>
          <w:sz w:val="24"/>
          <w:szCs w:val="24"/>
          <w:shd w:val="clear" w:color="auto" w:fill="FFFFFF"/>
        </w:rPr>
        <w:t xml:space="preserve">Sesamum indicum </w:t>
      </w:r>
      <w:r>
        <w:rPr>
          <w:rFonts w:hint="eastAsia" w:asciiTheme="minorEastAsia" w:hAnsiTheme="minorEastAsia" w:eastAsiaTheme="minorEastAsia" w:cstheme="minorEastAsia"/>
          <w:iCs/>
          <w:color w:val="333333"/>
          <w:sz w:val="24"/>
          <w:szCs w:val="24"/>
          <w:shd w:val="clear" w:color="auto" w:fill="FFFFFF"/>
        </w:rPr>
        <w:t>L.)。</w:t>
      </w:r>
      <w:r>
        <w:rPr>
          <w:rFonts w:hint="eastAsia" w:asciiTheme="minorEastAsia" w:hAnsiTheme="minorEastAsia" w:eastAsiaTheme="minorEastAsia" w:cstheme="minorEastAsia"/>
          <w:sz w:val="24"/>
          <w:szCs w:val="24"/>
        </w:rPr>
        <w:t>全生育期85.7天，早熟；分枝类型，株高165.6厘米，始蒴高度51.7厘米；每叶腋三花，花白色；单株蒴果135.8个，蒴果四棱，每蒴68.0粒，籽粒黑色、卵圆形，千粒重3.1克。</w:t>
      </w:r>
    </w:p>
    <w:p>
      <w:pPr>
        <w:adjustRightInd w:val="0"/>
        <w:snapToGrid w:val="0"/>
        <w:spacing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品质：</w:t>
      </w:r>
      <w:r>
        <w:rPr>
          <w:rFonts w:hint="eastAsia" w:asciiTheme="minorEastAsia" w:hAnsiTheme="minorEastAsia" w:eastAsiaTheme="minorEastAsia" w:cstheme="minorEastAsia"/>
          <w:sz w:val="24"/>
          <w:szCs w:val="24"/>
        </w:rPr>
        <w:t>经检测，蛋白质含量21.5%，脂肪含量51.2%，脂肪酸中油酸含量35.2%、亚油酸含量45.9%。</w:t>
      </w:r>
    </w:p>
    <w:p>
      <w:pPr>
        <w:adjustRightInd w:val="0"/>
        <w:snapToGrid w:val="0"/>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抗性：</w:t>
      </w:r>
      <w:r>
        <w:rPr>
          <w:rFonts w:hint="eastAsia" w:asciiTheme="minorEastAsia" w:hAnsiTheme="minorEastAsia" w:eastAsiaTheme="minorEastAsia" w:cstheme="minorEastAsia"/>
          <w:sz w:val="24"/>
          <w:szCs w:val="24"/>
        </w:rPr>
        <w:t>接种鉴定表明，抗枯萎病、抗茎点枯病。</w:t>
      </w:r>
    </w:p>
    <w:p>
      <w:pPr>
        <w:adjustRightInd w:val="0"/>
        <w:snapToGrid w:val="0"/>
        <w:spacing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产量表现：</w:t>
      </w:r>
      <w:r>
        <w:rPr>
          <w:rFonts w:hint="eastAsia" w:asciiTheme="minorEastAsia" w:hAnsiTheme="minorEastAsia" w:eastAsiaTheme="minorEastAsia" w:cstheme="minorEastAsia"/>
          <w:sz w:val="24"/>
          <w:szCs w:val="24"/>
        </w:rPr>
        <w:t>2019～2020年多点试验，平均产量130.5公斤/亩，比对照豫芝4号增产17.4%，两年6个试验点，增产点率100%。</w:t>
      </w:r>
    </w:p>
    <w:p>
      <w:pPr>
        <w:adjustRightInd w:val="0"/>
        <w:snapToGrid w:val="0"/>
        <w:spacing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栽培技术要点：</w:t>
      </w:r>
      <w:r>
        <w:rPr>
          <w:rFonts w:hint="eastAsia" w:asciiTheme="minorEastAsia" w:hAnsiTheme="minorEastAsia" w:eastAsiaTheme="minorEastAsia" w:cstheme="minorEastAsia"/>
          <w:sz w:val="24"/>
          <w:szCs w:val="24"/>
        </w:rPr>
        <w:t>①播种：穴播或条播均可。穴播行距50～60厘米、穴距30～40厘米，每穴播种6～8粒，深度2～3厘米为宜。条播行距50～60厘米，30～35厘米播种3～4粒。②田间管理：出苗后2～3对真叶时间苗，3～4对真叶时定苗，每穴定苗2株，每亩适宜密度0.6～0.8万株。基肥施足、巧施追肥、重施花肥，适时中耕除草。③病虫害防治：及时防治蚜虫、荚野螟、甜菜夜蛾等。</w:t>
      </w:r>
    </w:p>
    <w:p>
      <w:pPr>
        <w:adjustRightInd w:val="0"/>
        <w:snapToGrid w:val="0"/>
        <w:spacing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适宜种植区域及季节：</w:t>
      </w:r>
      <w:r>
        <w:rPr>
          <w:rFonts w:hint="eastAsia" w:asciiTheme="minorEastAsia" w:hAnsiTheme="minorEastAsia" w:eastAsiaTheme="minorEastAsia" w:cstheme="minorEastAsia"/>
          <w:bCs/>
          <w:sz w:val="24"/>
          <w:szCs w:val="24"/>
        </w:rPr>
        <w:t>适宜在</w:t>
      </w:r>
      <w:r>
        <w:rPr>
          <w:rFonts w:hint="eastAsia" w:asciiTheme="minorEastAsia" w:hAnsiTheme="minorEastAsia" w:eastAsiaTheme="minorEastAsia" w:cstheme="minorEastAsia"/>
          <w:sz w:val="24"/>
          <w:szCs w:val="24"/>
        </w:rPr>
        <w:t>四川盆地、丘陵地区春季或夏季种植，春播在5月上、中旬，夏播不得晚于7月20日。</w:t>
      </w:r>
    </w:p>
    <w:p>
      <w:pPr>
        <w:adjustRightInd w:val="0"/>
        <w:snapToGrid w:val="0"/>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注意事项（品种缺陷、风险及防范措施）：</w:t>
      </w:r>
      <w:r>
        <w:rPr>
          <w:rFonts w:hint="eastAsia" w:asciiTheme="minorEastAsia" w:hAnsiTheme="minorEastAsia" w:eastAsiaTheme="minorEastAsia" w:cstheme="minorEastAsia"/>
          <w:sz w:val="24"/>
          <w:szCs w:val="24"/>
        </w:rPr>
        <w:t>花期遇干旱应及时浇水，蚜虫、荚野螟发生期应及时防治。</w:t>
      </w:r>
    </w:p>
    <w:p>
      <w:pPr>
        <w:pStyle w:val="2"/>
        <w:keepNext w:val="0"/>
        <w:keepLines w:val="0"/>
        <w:pageBreakBefore w:val="0"/>
        <w:kinsoku/>
        <w:wordWrap/>
        <w:overflowPunct/>
        <w:autoSpaceDE/>
        <w:autoSpaceDN/>
        <w:bidi w:val="0"/>
        <w:spacing w:line="360" w:lineRule="auto"/>
        <w:textAlignment w:val="auto"/>
        <w:rPr>
          <w:rFonts w:hint="eastAsia" w:asciiTheme="minorEastAsia" w:hAnsiTheme="minorEastAsia" w:eastAsiaTheme="minorEastAsia" w:cstheme="minorEastAsia"/>
          <w:b/>
          <w:sz w:val="24"/>
          <w:szCs w:val="24"/>
        </w:rPr>
      </w:pPr>
    </w:p>
    <w:p>
      <w:pPr>
        <w:pStyle w:val="2"/>
        <w:keepNext w:val="0"/>
        <w:keepLines w:val="0"/>
        <w:pageBreakBefore w:val="0"/>
        <w:kinsoku/>
        <w:wordWrap/>
        <w:overflowPunct/>
        <w:autoSpaceDE/>
        <w:autoSpaceDN/>
        <w:bidi w:val="0"/>
        <w:spacing w:line="360" w:lineRule="auto"/>
        <w:jc w:val="center"/>
        <w:textAlignment w:val="auto"/>
        <w:rPr>
          <w:rFonts w:hint="eastAsia" w:ascii="黑体" w:hAnsi="黑体" w:eastAsia="黑体" w:cs="黑体"/>
          <w:b w:val="0"/>
          <w:bCs/>
          <w:sz w:val="24"/>
          <w:szCs w:val="24"/>
          <w:lang w:eastAsia="zh-CN"/>
        </w:rPr>
      </w:pPr>
      <w:r>
        <w:rPr>
          <w:rFonts w:hint="eastAsia" w:ascii="黑体" w:hAnsi="黑体" w:eastAsia="黑体" w:cs="黑体"/>
          <w:b w:val="0"/>
          <w:bCs/>
          <w:sz w:val="24"/>
          <w:szCs w:val="24"/>
          <w:lang w:eastAsia="zh-CN"/>
        </w:rPr>
        <w:t>六</w:t>
      </w:r>
      <w:r>
        <w:rPr>
          <w:rFonts w:hint="eastAsia" w:ascii="黑体" w:hAnsi="黑体" w:eastAsia="黑体" w:cs="黑体"/>
          <w:b w:val="0"/>
          <w:bCs/>
          <w:sz w:val="24"/>
          <w:szCs w:val="24"/>
        </w:rPr>
        <w:t>、桑树</w:t>
      </w:r>
      <w:r>
        <w:rPr>
          <w:rFonts w:hint="eastAsia" w:ascii="黑体" w:hAnsi="黑体" w:eastAsia="黑体" w:cs="黑体"/>
          <w:b w:val="0"/>
          <w:bCs/>
          <w:sz w:val="24"/>
          <w:szCs w:val="24"/>
          <w:lang w:eastAsia="zh-CN"/>
        </w:rPr>
        <w:t>苎麻</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（一）桑树</w:t>
      </w: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
          <w:bCs w:val="0"/>
          <w:sz w:val="24"/>
          <w:szCs w:val="24"/>
        </w:rPr>
      </w:pPr>
      <w:r>
        <w:rPr>
          <w:rFonts w:hint="eastAsia" w:asciiTheme="minorEastAsia" w:hAnsiTheme="minorEastAsia" w:eastAsiaTheme="minorEastAsia" w:cstheme="minorEastAsia"/>
          <w:b/>
          <w:bCs w:val="0"/>
          <w:sz w:val="24"/>
          <w:szCs w:val="24"/>
        </w:rPr>
        <w:t>1.金桑1号</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申 请 者：</w:t>
      </w:r>
      <w:r>
        <w:rPr>
          <w:rFonts w:hint="eastAsia" w:asciiTheme="minorEastAsia" w:hAnsiTheme="minorEastAsia" w:eastAsiaTheme="minorEastAsia" w:cstheme="minorEastAsia"/>
          <w:sz w:val="24"/>
          <w:szCs w:val="24"/>
        </w:rPr>
        <w:t>四川省丝绸科学研究院有限公司</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lang w:eastAsia="zh-CN"/>
        </w:rPr>
        <w:t>育</w:t>
      </w:r>
      <w:r>
        <w:rPr>
          <w:rFonts w:hint="eastAsia" w:asciiTheme="minorEastAsia" w:hAnsiTheme="minorEastAsia" w:eastAsiaTheme="minorEastAsia" w:cstheme="minorEastAsia"/>
          <w:b/>
          <w:sz w:val="24"/>
          <w:szCs w:val="24"/>
          <w:lang w:val="en-US" w:eastAsia="zh-CN"/>
        </w:rPr>
        <w:t xml:space="preserve"> </w:t>
      </w:r>
      <w:r>
        <w:rPr>
          <w:rFonts w:hint="eastAsia" w:asciiTheme="minorEastAsia" w:hAnsiTheme="minorEastAsia" w:eastAsiaTheme="minorEastAsia" w:cstheme="minorEastAsia"/>
          <w:b/>
          <w:sz w:val="24"/>
          <w:szCs w:val="24"/>
          <w:lang w:eastAsia="zh-CN"/>
        </w:rPr>
        <w:t>种</w:t>
      </w:r>
      <w:r>
        <w:rPr>
          <w:rFonts w:hint="eastAsia" w:asciiTheme="minorEastAsia" w:hAnsiTheme="minorEastAsia" w:eastAsiaTheme="minorEastAsia" w:cstheme="minorEastAsia"/>
          <w:b/>
          <w:sz w:val="24"/>
          <w:szCs w:val="24"/>
          <w:lang w:val="en-US" w:eastAsia="zh-CN"/>
        </w:rPr>
        <w:t xml:space="preserve"> </w:t>
      </w:r>
      <w:r>
        <w:rPr>
          <w:rFonts w:hint="eastAsia" w:asciiTheme="minorEastAsia" w:hAnsiTheme="minorEastAsia" w:eastAsiaTheme="minorEastAsia" w:cstheme="minorEastAsia"/>
          <w:b/>
          <w:sz w:val="24"/>
          <w:szCs w:val="24"/>
          <w:lang w:eastAsia="zh-CN"/>
        </w:rPr>
        <w:t>者</w:t>
      </w:r>
      <w:r>
        <w:rPr>
          <w:rFonts w:hint="eastAsia" w:asciiTheme="minorEastAsia" w:hAnsiTheme="minorEastAsia" w:eastAsiaTheme="minorEastAsia" w:cstheme="minorEastAsia"/>
          <w:b/>
          <w:sz w:val="24"/>
          <w:szCs w:val="24"/>
        </w:rPr>
        <w:t>：</w:t>
      </w:r>
      <w:r>
        <w:rPr>
          <w:rFonts w:hint="eastAsia" w:asciiTheme="minorEastAsia" w:hAnsiTheme="minorEastAsia" w:eastAsiaTheme="minorEastAsia" w:cstheme="minorEastAsia"/>
          <w:sz w:val="24"/>
          <w:szCs w:val="24"/>
        </w:rPr>
        <w:t>四川省丝绸科学研究院有限公司</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sz w:val="24"/>
          <w:szCs w:val="24"/>
        </w:rPr>
        <w:t>品种来源：</w:t>
      </w:r>
      <w:r>
        <w:rPr>
          <w:rFonts w:hint="eastAsia" w:asciiTheme="minorEastAsia" w:hAnsiTheme="minorEastAsia" w:eastAsiaTheme="minorEastAsia" w:cstheme="minorEastAsia"/>
          <w:b w:val="0"/>
          <w:bCs/>
          <w:sz w:val="24"/>
          <w:szCs w:val="24"/>
          <w:lang w:val="en-US" w:eastAsia="zh-CN"/>
        </w:rPr>
        <w:t>（</w:t>
      </w:r>
      <w:r>
        <w:rPr>
          <w:rFonts w:hint="eastAsia" w:asciiTheme="minorEastAsia" w:hAnsiTheme="minorEastAsia" w:eastAsiaTheme="minorEastAsia" w:cstheme="minorEastAsia"/>
          <w:b w:val="0"/>
          <w:bCs/>
          <w:sz w:val="24"/>
          <w:szCs w:val="24"/>
        </w:rPr>
        <w:t>中</w:t>
      </w:r>
      <w:r>
        <w:rPr>
          <w:rFonts w:hint="eastAsia" w:asciiTheme="minorEastAsia" w:hAnsiTheme="minorEastAsia" w:eastAsiaTheme="minorEastAsia" w:cstheme="minorEastAsia"/>
          <w:sz w:val="24"/>
          <w:szCs w:val="24"/>
        </w:rPr>
        <w:t>桑5801×盐边桑</w:t>
      </w:r>
      <w:r>
        <w:rPr>
          <w:rFonts w:hint="eastAsia" w:asciiTheme="minorEastAsia" w:hAnsiTheme="minorEastAsia" w:eastAsiaTheme="minorEastAsia" w:cstheme="minorEastAsia"/>
          <w:b/>
          <w:sz w:val="24"/>
          <w:szCs w:val="24"/>
          <w:lang w:val="en-US" w:eastAsia="zh-CN"/>
        </w:rPr>
        <w:t>）</w:t>
      </w:r>
      <w:r>
        <w:rPr>
          <w:rFonts w:hint="eastAsia" w:asciiTheme="minorEastAsia" w:hAnsiTheme="minorEastAsia" w:eastAsiaTheme="minorEastAsia" w:cstheme="minorEastAsia"/>
          <w:sz w:val="24"/>
          <w:szCs w:val="24"/>
        </w:rPr>
        <w:t>×袁黄桑</w:t>
      </w:r>
      <w:r>
        <w:rPr>
          <w:rFonts w:hint="eastAsia" w:asciiTheme="minorEastAsia" w:hAnsiTheme="minorEastAsia" w:eastAsiaTheme="minorEastAsia" w:cstheme="minorEastAsia"/>
          <w:sz w:val="24"/>
          <w:szCs w:val="24"/>
          <w:lang w:val="en-US" w:eastAsia="zh-CN"/>
        </w:rPr>
        <w:t>后代群体中经系统选育而成。</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特征特性：</w:t>
      </w:r>
      <w:r>
        <w:rPr>
          <w:rFonts w:hint="eastAsia" w:asciiTheme="minorEastAsia" w:hAnsiTheme="minorEastAsia" w:eastAsiaTheme="minorEastAsia" w:cstheme="minorEastAsia"/>
          <w:sz w:val="24"/>
          <w:szCs w:val="24"/>
        </w:rPr>
        <w:t>中晚熟品种，树型紧凑，枝条粗壮直立，植株长势整齐，冬条灰褐色，皮孔椭圆，小而多；冬芽正三角形，红褐色，芽饱满，尖稍离，副芽少；叶序3/8，平均节间距2.3厘米；成叶心脏形，叶色深绿，叶尖双头，叶缘粗圆齿，叶基深心形，叶柄平伸，叶片光滑外卷，手触柔嫩，平均叶长25厘米，叶幅20厘米，单叶质量8～10克；</w:t>
      </w:r>
      <w:r>
        <w:rPr>
          <w:rFonts w:hint="eastAsia" w:asciiTheme="minorEastAsia" w:hAnsiTheme="minorEastAsia" w:eastAsiaTheme="minorEastAsia" w:cstheme="minorEastAsia"/>
          <w:sz w:val="24"/>
          <w:szCs w:val="24"/>
          <w:lang w:val="en-US" w:eastAsia="zh-CN"/>
        </w:rPr>
        <w:t>乐至县栽培</w:t>
      </w:r>
      <w:r>
        <w:rPr>
          <w:rFonts w:hint="eastAsia" w:asciiTheme="minorEastAsia" w:hAnsiTheme="minorEastAsia" w:eastAsiaTheme="minorEastAsia" w:cstheme="minorEastAsia"/>
          <w:sz w:val="24"/>
          <w:szCs w:val="24"/>
        </w:rPr>
        <w:t>3月</w:t>
      </w:r>
      <w:r>
        <w:rPr>
          <w:rFonts w:hint="eastAsia" w:asciiTheme="minorEastAsia" w:hAnsiTheme="minorEastAsia" w:eastAsiaTheme="minorEastAsia" w:cstheme="minorEastAsia"/>
          <w:sz w:val="24"/>
          <w:szCs w:val="24"/>
          <w:lang w:val="en-US" w:eastAsia="zh-CN"/>
        </w:rPr>
        <w:t>中旬</w:t>
      </w:r>
      <w:r>
        <w:rPr>
          <w:rFonts w:hint="eastAsia" w:asciiTheme="minorEastAsia" w:hAnsiTheme="minorEastAsia" w:eastAsiaTheme="minorEastAsia" w:cstheme="minorEastAsia"/>
          <w:sz w:val="24"/>
          <w:szCs w:val="24"/>
        </w:rPr>
        <w:t>发芽，5月中旬叶片成熟，叶片硬化期在10月下旬</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发条数中等，平均条长2米，成龄树开</w:t>
      </w:r>
      <w:r>
        <w:rPr>
          <w:rFonts w:hint="eastAsia" w:asciiTheme="minorEastAsia" w:hAnsiTheme="minorEastAsia" w:eastAsiaTheme="minorEastAsia" w:cstheme="minorEastAsia"/>
          <w:sz w:val="24"/>
          <w:szCs w:val="24"/>
          <w:lang w:val="en-US" w:eastAsia="zh-CN"/>
        </w:rPr>
        <w:t>雌</w:t>
      </w:r>
      <w:r>
        <w:rPr>
          <w:rFonts w:hint="eastAsia" w:asciiTheme="minorEastAsia" w:hAnsiTheme="minorEastAsia" w:eastAsiaTheme="minorEastAsia" w:cstheme="minorEastAsia"/>
          <w:sz w:val="24"/>
          <w:szCs w:val="24"/>
        </w:rPr>
        <w:t>花，先花后叶。</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品质：</w:t>
      </w:r>
      <w:r>
        <w:rPr>
          <w:rFonts w:hint="eastAsia" w:asciiTheme="minorEastAsia" w:hAnsiTheme="minorEastAsia" w:eastAsiaTheme="minorEastAsia" w:cstheme="minorEastAsia"/>
          <w:sz w:val="24"/>
          <w:szCs w:val="24"/>
        </w:rPr>
        <w:t>18种氨基酸总量4.43%，粗蛋白5.11</w:t>
      </w:r>
      <w:r>
        <w:rPr>
          <w:rFonts w:hint="eastAsia" w:asciiTheme="minorEastAsia" w:hAnsiTheme="minorEastAsia" w:eastAsiaTheme="minorEastAsia" w:cstheme="minorEastAsia"/>
          <w:sz w:val="24"/>
          <w:szCs w:val="24"/>
          <w:lang w:val="en-US" w:eastAsia="zh-CN"/>
        </w:rPr>
        <w:t>克</w:t>
      </w:r>
      <w:r>
        <w:rPr>
          <w:rFonts w:hint="eastAsia" w:asciiTheme="minorEastAsia" w:hAnsiTheme="minorEastAsia" w:eastAsiaTheme="minorEastAsia" w:cstheme="minorEastAsia"/>
          <w:sz w:val="24"/>
          <w:szCs w:val="24"/>
        </w:rPr>
        <w:t>/100</w:t>
      </w:r>
      <w:r>
        <w:rPr>
          <w:rFonts w:hint="eastAsia" w:asciiTheme="minorEastAsia" w:hAnsiTheme="minorEastAsia" w:eastAsiaTheme="minorEastAsia" w:cstheme="minorEastAsia"/>
          <w:sz w:val="24"/>
          <w:szCs w:val="24"/>
          <w:lang w:val="en-US" w:eastAsia="zh-CN"/>
        </w:rPr>
        <w:t>克</w:t>
      </w:r>
      <w:r>
        <w:rPr>
          <w:rFonts w:hint="eastAsia" w:asciiTheme="minorEastAsia" w:hAnsiTheme="minorEastAsia" w:eastAsiaTheme="minorEastAsia" w:cstheme="minorEastAsia"/>
          <w:sz w:val="24"/>
          <w:szCs w:val="24"/>
        </w:rPr>
        <w:t>，粗纤维3.17%，粗脂肪0.6%，可溶性糖0.44%。</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抗性：</w:t>
      </w:r>
      <w:r>
        <w:rPr>
          <w:rFonts w:hint="eastAsia" w:asciiTheme="minorEastAsia" w:hAnsiTheme="minorEastAsia" w:eastAsiaTheme="minorEastAsia" w:cstheme="minorEastAsia"/>
          <w:sz w:val="24"/>
          <w:szCs w:val="24"/>
          <w:lang w:val="en-US" w:eastAsia="zh-CN"/>
        </w:rPr>
        <w:t>田间表现</w:t>
      </w:r>
      <w:r>
        <w:rPr>
          <w:rFonts w:hint="eastAsia" w:asciiTheme="minorEastAsia" w:hAnsiTheme="minorEastAsia" w:eastAsiaTheme="minorEastAsia" w:cstheme="minorEastAsia"/>
          <w:sz w:val="24"/>
          <w:szCs w:val="24"/>
        </w:rPr>
        <w:t>高抗黑枯型</w:t>
      </w:r>
      <w:r>
        <w:rPr>
          <w:rFonts w:hint="eastAsia" w:asciiTheme="minorEastAsia" w:hAnsiTheme="minorEastAsia" w:eastAsiaTheme="minorEastAsia" w:cstheme="minorEastAsia"/>
          <w:sz w:val="24"/>
          <w:szCs w:val="24"/>
          <w:lang w:val="en-US" w:eastAsia="zh-CN"/>
        </w:rPr>
        <w:t>细</w:t>
      </w:r>
      <w:r>
        <w:rPr>
          <w:rFonts w:hint="eastAsia" w:asciiTheme="minorEastAsia" w:hAnsiTheme="minorEastAsia" w:eastAsiaTheme="minorEastAsia" w:cstheme="minorEastAsia"/>
          <w:sz w:val="24"/>
          <w:szCs w:val="24"/>
        </w:rPr>
        <w:t>菌病。</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产量表现：</w:t>
      </w:r>
      <w:r>
        <w:rPr>
          <w:rFonts w:hint="eastAsia" w:asciiTheme="minorEastAsia" w:hAnsiTheme="minorEastAsia" w:eastAsiaTheme="minorEastAsia" w:cstheme="minorEastAsia"/>
          <w:sz w:val="24"/>
          <w:szCs w:val="24"/>
          <w:highlight w:val="none"/>
          <w:lang w:val="en-US" w:eastAsia="zh-CN"/>
        </w:rPr>
        <w:t>2019</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highlight w:val="none"/>
          <w:lang w:val="en-US" w:eastAsia="zh-CN"/>
        </w:rPr>
        <w:t>2021年</w:t>
      </w:r>
      <w:r>
        <w:rPr>
          <w:rFonts w:hint="eastAsia" w:asciiTheme="minorEastAsia" w:hAnsiTheme="minorEastAsia" w:eastAsiaTheme="minorEastAsia" w:cstheme="minorEastAsia"/>
          <w:sz w:val="24"/>
          <w:szCs w:val="24"/>
          <w:highlight w:val="none"/>
        </w:rPr>
        <w:t>连续两</w:t>
      </w:r>
      <w:r>
        <w:rPr>
          <w:rFonts w:hint="eastAsia" w:asciiTheme="minorEastAsia" w:hAnsiTheme="minorEastAsia" w:eastAsiaTheme="minorEastAsia" w:cstheme="minorEastAsia"/>
          <w:sz w:val="24"/>
          <w:szCs w:val="24"/>
          <w:highlight w:val="none"/>
          <w:lang w:val="en-US" w:eastAsia="zh-CN"/>
        </w:rPr>
        <w:t>个生长周期</w:t>
      </w:r>
      <w:r>
        <w:rPr>
          <w:rFonts w:hint="eastAsia" w:asciiTheme="minorEastAsia" w:hAnsiTheme="minorEastAsia" w:eastAsiaTheme="minorEastAsia" w:cstheme="minorEastAsia"/>
          <w:sz w:val="24"/>
          <w:szCs w:val="24"/>
          <w:highlight w:val="none"/>
        </w:rPr>
        <w:t>多点试验，全年平均产叶量258</w:t>
      </w:r>
      <w:r>
        <w:rPr>
          <w:rFonts w:hint="eastAsia" w:asciiTheme="minorEastAsia" w:hAnsiTheme="minorEastAsia" w:eastAsiaTheme="minorEastAsia" w:cstheme="minorEastAsia"/>
          <w:sz w:val="24"/>
          <w:szCs w:val="24"/>
          <w:highlight w:val="none"/>
          <w:lang w:val="en-US" w:eastAsia="zh-CN"/>
        </w:rPr>
        <w:t>3</w:t>
      </w:r>
      <w:r>
        <w:rPr>
          <w:rFonts w:hint="eastAsia" w:asciiTheme="minorEastAsia" w:hAnsiTheme="minorEastAsia" w:eastAsiaTheme="minorEastAsia" w:cstheme="minorEastAsia"/>
          <w:sz w:val="24"/>
          <w:szCs w:val="24"/>
          <w:highlight w:val="none"/>
        </w:rPr>
        <w:t>公斤/亩。</w:t>
      </w:r>
      <w:r>
        <w:rPr>
          <w:rFonts w:hint="eastAsia" w:asciiTheme="minorEastAsia" w:hAnsiTheme="minorEastAsia" w:eastAsiaTheme="minorEastAsia" w:cstheme="minorEastAsia"/>
          <w:sz w:val="24"/>
          <w:szCs w:val="24"/>
        </w:rPr>
        <w:t>经两年四季养蚕鉴定，</w:t>
      </w:r>
      <w:r>
        <w:rPr>
          <w:rFonts w:hint="eastAsia" w:asciiTheme="minorEastAsia" w:hAnsiTheme="minorEastAsia" w:eastAsiaTheme="minorEastAsia" w:cstheme="minorEastAsia"/>
          <w:sz w:val="24"/>
          <w:szCs w:val="24"/>
          <w:lang w:val="en-US" w:eastAsia="zh-CN"/>
        </w:rPr>
        <w:t>四龄</w:t>
      </w:r>
      <w:r>
        <w:rPr>
          <w:rFonts w:hint="eastAsia" w:asciiTheme="minorEastAsia" w:hAnsiTheme="minorEastAsia" w:eastAsiaTheme="minorEastAsia" w:cstheme="minorEastAsia"/>
          <w:sz w:val="24"/>
          <w:szCs w:val="24"/>
        </w:rPr>
        <w:t>万头茧层量</w:t>
      </w:r>
      <w:r>
        <w:rPr>
          <w:rFonts w:hint="eastAsia" w:asciiTheme="minorEastAsia" w:hAnsiTheme="minorEastAsia" w:eastAsiaTheme="minorEastAsia" w:cstheme="minorEastAsia"/>
          <w:sz w:val="24"/>
          <w:szCs w:val="24"/>
          <w:lang w:val="en-US" w:eastAsia="zh-CN"/>
        </w:rPr>
        <w:t>3.9</w:t>
      </w:r>
      <w:r>
        <w:rPr>
          <w:rFonts w:hint="eastAsia" w:asciiTheme="minorEastAsia" w:hAnsiTheme="minorEastAsia" w:eastAsiaTheme="minorEastAsia" w:cstheme="minorEastAsia"/>
          <w:sz w:val="24"/>
          <w:szCs w:val="24"/>
        </w:rPr>
        <w:t>公斤，</w:t>
      </w:r>
      <w:r>
        <w:rPr>
          <w:rFonts w:hint="eastAsia" w:asciiTheme="minorEastAsia" w:hAnsiTheme="minorEastAsia" w:eastAsiaTheme="minorEastAsia" w:cstheme="minorEastAsia"/>
          <w:sz w:val="24"/>
          <w:szCs w:val="24"/>
          <w:lang w:val="en-US" w:eastAsia="zh-CN"/>
        </w:rPr>
        <w:t>较</w:t>
      </w:r>
      <w:r>
        <w:rPr>
          <w:rFonts w:hint="eastAsia" w:asciiTheme="minorEastAsia" w:hAnsiTheme="minorEastAsia" w:eastAsiaTheme="minorEastAsia" w:cstheme="minorEastAsia"/>
          <w:sz w:val="24"/>
          <w:szCs w:val="24"/>
        </w:rPr>
        <w:t>对照高</w:t>
      </w:r>
      <w:r>
        <w:rPr>
          <w:rFonts w:hint="eastAsia" w:asciiTheme="minorEastAsia" w:hAnsiTheme="minorEastAsia" w:eastAsiaTheme="minorEastAsia" w:cstheme="minorEastAsia"/>
          <w:sz w:val="24"/>
          <w:szCs w:val="24"/>
          <w:lang w:val="en-US" w:eastAsia="zh-CN"/>
        </w:rPr>
        <w:t>7.9</w:t>
      </w:r>
      <w:r>
        <w:rPr>
          <w:rFonts w:hint="eastAsia" w:asciiTheme="minorEastAsia" w:hAnsiTheme="minorEastAsia" w:eastAsiaTheme="minorEastAsia" w:cstheme="minorEastAsia"/>
          <w:sz w:val="24"/>
          <w:szCs w:val="24"/>
        </w:rPr>
        <w:t>%；50公斤桑产茧量3.</w:t>
      </w:r>
      <w:r>
        <w:rPr>
          <w:rFonts w:hint="eastAsia" w:asciiTheme="minorEastAsia" w:hAnsiTheme="minorEastAsia" w:eastAsiaTheme="minorEastAsia" w:cstheme="minorEastAsia"/>
          <w:sz w:val="24"/>
          <w:szCs w:val="24"/>
          <w:lang w:val="en-US" w:eastAsia="zh-CN"/>
        </w:rPr>
        <w:t>7</w:t>
      </w:r>
      <w:r>
        <w:rPr>
          <w:rFonts w:hint="eastAsia" w:asciiTheme="minorEastAsia" w:hAnsiTheme="minorEastAsia" w:eastAsiaTheme="minorEastAsia" w:cstheme="minorEastAsia"/>
          <w:sz w:val="24"/>
          <w:szCs w:val="24"/>
        </w:rPr>
        <w:t>公斤，</w:t>
      </w:r>
      <w:r>
        <w:rPr>
          <w:rFonts w:hint="eastAsia" w:asciiTheme="minorEastAsia" w:hAnsiTheme="minorEastAsia" w:eastAsiaTheme="minorEastAsia" w:cstheme="minorEastAsia"/>
          <w:sz w:val="24"/>
          <w:szCs w:val="24"/>
          <w:lang w:val="en-US" w:eastAsia="zh-CN"/>
        </w:rPr>
        <w:t>较</w:t>
      </w:r>
      <w:r>
        <w:rPr>
          <w:rFonts w:hint="eastAsia" w:asciiTheme="minorEastAsia" w:hAnsiTheme="minorEastAsia" w:eastAsiaTheme="minorEastAsia" w:cstheme="minorEastAsia"/>
          <w:sz w:val="24"/>
          <w:szCs w:val="24"/>
        </w:rPr>
        <w:t>对照高11.</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sz w:val="24"/>
          <w:szCs w:val="24"/>
        </w:rPr>
        <w:t>栽培技术要点：</w:t>
      </w:r>
      <w:r>
        <w:rPr>
          <w:rFonts w:hint="eastAsia" w:asciiTheme="minorEastAsia" w:hAnsiTheme="minorEastAsia" w:eastAsiaTheme="minorEastAsia" w:cstheme="minorEastAsia"/>
          <w:sz w:val="24"/>
          <w:szCs w:val="24"/>
        </w:rPr>
        <w:t>①栽植密度：一般按（6尺＋2尺）×1.5尺栽植，1000株</w:t>
      </w: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sz w:val="24"/>
          <w:szCs w:val="24"/>
        </w:rPr>
        <w:t>亩。②树型养成：以中干偏低树型养成，每株保留有效条6根左右。③病虫害防治</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按常规桑树病虫害进行。</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适宜种植区域：</w:t>
      </w:r>
      <w:r>
        <w:rPr>
          <w:rFonts w:hint="eastAsia" w:asciiTheme="minorEastAsia" w:hAnsiTheme="minorEastAsia" w:eastAsiaTheme="minorEastAsia" w:cstheme="minorEastAsia"/>
          <w:sz w:val="24"/>
          <w:szCs w:val="24"/>
        </w:rPr>
        <w:t>适宜</w:t>
      </w:r>
      <w:r>
        <w:rPr>
          <w:rFonts w:hint="eastAsia" w:asciiTheme="minorEastAsia" w:hAnsiTheme="minorEastAsia" w:eastAsiaTheme="minorEastAsia" w:cstheme="minorEastAsia"/>
          <w:sz w:val="24"/>
          <w:szCs w:val="24"/>
          <w:lang w:eastAsia="zh-CN"/>
        </w:rPr>
        <w:t>在四川</w:t>
      </w:r>
      <w:r>
        <w:rPr>
          <w:rFonts w:hint="eastAsia" w:asciiTheme="minorEastAsia" w:hAnsiTheme="minorEastAsia" w:eastAsiaTheme="minorEastAsia" w:cstheme="minorEastAsia"/>
          <w:sz w:val="24"/>
          <w:szCs w:val="24"/>
        </w:rPr>
        <w:t>主要蚕区栽培。</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sz w:val="24"/>
          <w:szCs w:val="24"/>
        </w:rPr>
        <w:t>注意事项：</w:t>
      </w:r>
      <w:r>
        <w:rPr>
          <w:rFonts w:hint="eastAsia" w:asciiTheme="minorEastAsia" w:hAnsiTheme="minorEastAsia" w:eastAsiaTheme="minorEastAsia" w:cstheme="minorEastAsia"/>
          <w:sz w:val="24"/>
          <w:szCs w:val="24"/>
        </w:rPr>
        <w:t>①合理施肥，防止过度施肥造成顶端侧枝</w:t>
      </w:r>
      <w:r>
        <w:rPr>
          <w:rFonts w:hint="eastAsia" w:asciiTheme="minorEastAsia" w:hAnsiTheme="minorEastAsia" w:eastAsiaTheme="minorEastAsia" w:cstheme="minorEastAsia"/>
          <w:sz w:val="24"/>
          <w:szCs w:val="24"/>
          <w:lang w:val="en-US" w:eastAsia="zh-CN"/>
        </w:rPr>
        <w:t>徒</w:t>
      </w:r>
      <w:r>
        <w:rPr>
          <w:rFonts w:hint="eastAsia" w:asciiTheme="minorEastAsia" w:hAnsiTheme="minorEastAsia" w:eastAsiaTheme="minorEastAsia" w:cstheme="minorEastAsia"/>
          <w:sz w:val="24"/>
          <w:szCs w:val="24"/>
        </w:rPr>
        <w:t>长</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②干旱气候</w:t>
      </w:r>
      <w:r>
        <w:rPr>
          <w:rFonts w:hint="eastAsia" w:asciiTheme="minorEastAsia" w:hAnsiTheme="minorEastAsia" w:eastAsiaTheme="minorEastAsia" w:cstheme="minorEastAsia"/>
          <w:sz w:val="24"/>
          <w:szCs w:val="24"/>
          <w:lang w:val="en-US" w:eastAsia="zh-CN"/>
        </w:rPr>
        <w:t>秋季枝条顶端易发侧芽，应</w:t>
      </w:r>
      <w:r>
        <w:rPr>
          <w:rFonts w:hint="eastAsia" w:asciiTheme="minorEastAsia" w:hAnsiTheme="minorEastAsia" w:eastAsiaTheme="minorEastAsia" w:cstheme="minorEastAsia"/>
          <w:sz w:val="24"/>
          <w:szCs w:val="24"/>
        </w:rPr>
        <w:t>适时灌溉。③对红蜘蛛较敏感，注重桑尺蠖、桑毛虫、桑象虫和红蜘蛛的防治</w:t>
      </w:r>
      <w:r>
        <w:rPr>
          <w:rFonts w:hint="eastAsia" w:asciiTheme="minorEastAsia" w:hAnsiTheme="minorEastAsia" w:eastAsiaTheme="minorEastAsia" w:cstheme="minorEastAsia"/>
          <w:sz w:val="24"/>
          <w:szCs w:val="24"/>
          <w:lang w:eastAsia="zh-CN"/>
        </w:rPr>
        <w:t>。</w:t>
      </w:r>
    </w:p>
    <w:p>
      <w:pPr>
        <w:keepNext w:val="0"/>
        <w:keepLines w:val="0"/>
        <w:pageBreakBefore w:val="0"/>
        <w:kinsoku/>
        <w:wordWrap/>
        <w:overflowPunct/>
        <w:autoSpaceDE/>
        <w:autoSpaceDN/>
        <w:bidi w:val="0"/>
        <w:spacing w:line="360" w:lineRule="auto"/>
        <w:ind w:firstLine="480" w:firstLineChars="200"/>
        <w:textAlignment w:val="auto"/>
        <w:rPr>
          <w:rFonts w:hint="eastAsia" w:asciiTheme="minorEastAsia" w:hAnsiTheme="minorEastAsia" w:eastAsiaTheme="minorEastAsia" w:cstheme="minorEastAsia"/>
          <w:bCs/>
          <w:sz w:val="24"/>
          <w:szCs w:val="24"/>
        </w:rPr>
      </w:pPr>
    </w:p>
    <w:p>
      <w:pPr>
        <w:keepNext w:val="0"/>
        <w:keepLines w:val="0"/>
        <w:pageBreakBefore w:val="0"/>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
          <w:bCs w:val="0"/>
          <w:sz w:val="24"/>
          <w:szCs w:val="24"/>
        </w:rPr>
      </w:pPr>
      <w:r>
        <w:rPr>
          <w:rFonts w:hint="eastAsia" w:asciiTheme="minorEastAsia" w:hAnsiTheme="minorEastAsia" w:eastAsiaTheme="minorEastAsia" w:cstheme="minorEastAsia"/>
          <w:b/>
          <w:bCs w:val="0"/>
          <w:sz w:val="24"/>
          <w:szCs w:val="24"/>
        </w:rPr>
        <w:t>2.川茶桑1号</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申请者：</w:t>
      </w:r>
      <w:r>
        <w:rPr>
          <w:rFonts w:hint="eastAsia" w:asciiTheme="minorEastAsia" w:hAnsiTheme="minorEastAsia" w:eastAsiaTheme="minorEastAsia" w:cstheme="minorEastAsia"/>
          <w:b w:val="0"/>
          <w:bCs/>
          <w:sz w:val="24"/>
          <w:szCs w:val="24"/>
        </w:rPr>
        <w:t xml:space="preserve">四川省农业科学院蚕业研究所   </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育种者：</w:t>
      </w:r>
      <w:r>
        <w:rPr>
          <w:rFonts w:hint="eastAsia" w:asciiTheme="minorEastAsia" w:hAnsiTheme="minorEastAsia" w:eastAsiaTheme="minorEastAsia" w:cstheme="minorEastAsia"/>
          <w:b w:val="0"/>
          <w:bCs/>
          <w:sz w:val="24"/>
          <w:szCs w:val="24"/>
        </w:rPr>
        <w:t xml:space="preserve">四川省农业科学院蚕业研究所 </w:t>
      </w:r>
      <w:r>
        <w:rPr>
          <w:rFonts w:hint="eastAsia" w:asciiTheme="minorEastAsia" w:hAnsiTheme="minorEastAsia" w:eastAsiaTheme="minorEastAsia" w:cstheme="minorEastAsia"/>
          <w:b/>
          <w:sz w:val="24"/>
          <w:szCs w:val="24"/>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品种来源：</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桐乡青×荆30</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杂交种子经</w:t>
      </w:r>
      <w:r>
        <w:rPr>
          <w:rFonts w:hint="eastAsia" w:asciiTheme="minorEastAsia" w:hAnsiTheme="minorEastAsia" w:eastAsiaTheme="minorEastAsia" w:cstheme="minorEastAsia"/>
          <w:sz w:val="24"/>
          <w:szCs w:val="24"/>
          <w:vertAlign w:val="superscript"/>
        </w:rPr>
        <w:t>60</w:t>
      </w:r>
      <w:r>
        <w:rPr>
          <w:rFonts w:hint="eastAsia" w:asciiTheme="minorEastAsia" w:hAnsiTheme="minorEastAsia" w:eastAsiaTheme="minorEastAsia" w:cstheme="minorEastAsia"/>
          <w:sz w:val="24"/>
          <w:szCs w:val="24"/>
        </w:rPr>
        <w:t>Co-γ射线辐射诱变</w:t>
      </w:r>
      <w:r>
        <w:rPr>
          <w:rFonts w:hint="eastAsia" w:asciiTheme="minorEastAsia" w:hAnsiTheme="minorEastAsia" w:eastAsiaTheme="minorEastAsia" w:cstheme="minorEastAsia"/>
          <w:sz w:val="24"/>
          <w:szCs w:val="24"/>
          <w:lang w:val="en-US" w:eastAsia="zh-CN"/>
        </w:rPr>
        <w:t>群体中经</w:t>
      </w:r>
      <w:r>
        <w:rPr>
          <w:rFonts w:hint="eastAsia" w:asciiTheme="minorEastAsia" w:hAnsiTheme="minorEastAsia" w:eastAsiaTheme="minorEastAsia" w:cstheme="minorEastAsia"/>
          <w:sz w:val="24"/>
          <w:szCs w:val="24"/>
        </w:rPr>
        <w:t xml:space="preserve">系统选育而成。      </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特征特性：</w:t>
      </w:r>
      <w:r>
        <w:rPr>
          <w:rFonts w:hint="eastAsia" w:asciiTheme="minorEastAsia" w:hAnsiTheme="minorEastAsia" w:eastAsiaTheme="minorEastAsia" w:cstheme="minorEastAsia"/>
          <w:sz w:val="24"/>
          <w:szCs w:val="24"/>
        </w:rPr>
        <w:t>中生中熟品种，株型开展，枝条直立、微曲，</w:t>
      </w:r>
      <w:r>
        <w:rPr>
          <w:rFonts w:hint="eastAsia" w:asciiTheme="minorEastAsia" w:hAnsiTheme="minorEastAsia" w:eastAsiaTheme="minorEastAsia" w:cstheme="minorEastAsia"/>
          <w:sz w:val="24"/>
          <w:szCs w:val="24"/>
          <w:lang w:val="en-US" w:eastAsia="zh-CN"/>
        </w:rPr>
        <w:t>一般</w:t>
      </w:r>
      <w:r>
        <w:rPr>
          <w:rFonts w:hint="eastAsia" w:asciiTheme="minorEastAsia" w:hAnsiTheme="minorEastAsia" w:eastAsiaTheme="minorEastAsia" w:cstheme="minorEastAsia"/>
          <w:sz w:val="24"/>
          <w:szCs w:val="24"/>
        </w:rPr>
        <w:t>茎粗1.</w:t>
      </w:r>
      <w:r>
        <w:rPr>
          <w:rFonts w:hint="eastAsia" w:asciiTheme="minorEastAsia" w:hAnsiTheme="minorEastAsia" w:eastAsiaTheme="minorEastAsia" w:cstheme="minorEastAsia"/>
          <w:sz w:val="24"/>
          <w:szCs w:val="24"/>
          <w:lang w:val="en-US" w:eastAsia="zh-CN"/>
        </w:rPr>
        <w:t>9</w:t>
      </w:r>
      <w:r>
        <w:rPr>
          <w:rFonts w:hint="eastAsia" w:asciiTheme="minorEastAsia" w:hAnsiTheme="minorEastAsia" w:eastAsiaTheme="minorEastAsia" w:cstheme="minorEastAsia"/>
          <w:sz w:val="24"/>
          <w:szCs w:val="24"/>
        </w:rPr>
        <w:t>厘米</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节距2.96厘米，皮灰褐色，皮孔6个/平方厘米；冬芽呈球形、尖离、黄褐色、有少量副芽，叶痕呈肾形，叶序2/5；叶卵圆形稍有扭转，</w:t>
      </w:r>
      <w:r>
        <w:rPr>
          <w:rFonts w:hint="eastAsia" w:asciiTheme="minorEastAsia" w:hAnsiTheme="minorEastAsia" w:eastAsiaTheme="minorEastAsia" w:cstheme="minorEastAsia"/>
          <w:sz w:val="24"/>
          <w:szCs w:val="24"/>
          <w:lang w:val="en-US" w:eastAsia="zh-CN"/>
        </w:rPr>
        <w:t>一般</w:t>
      </w:r>
      <w:r>
        <w:rPr>
          <w:rFonts w:hint="eastAsia" w:asciiTheme="minorEastAsia" w:hAnsiTheme="minorEastAsia" w:eastAsiaTheme="minorEastAsia" w:cstheme="minorEastAsia"/>
          <w:sz w:val="24"/>
          <w:szCs w:val="24"/>
        </w:rPr>
        <w:t>叶长23.8厘米、叶幅18.7厘米，叶色浓绿，叶尖尖头，叶缘浅乳头齿，叶基浅心形，光泽较强，叶片光滑，无缩皱，叶片平下斜，叶柄较长；雌花小而少。川中北栽植，发芽期3月</w:t>
      </w:r>
      <w:r>
        <w:rPr>
          <w:rFonts w:hint="eastAsia" w:asciiTheme="minorEastAsia" w:hAnsiTheme="minorEastAsia" w:eastAsiaTheme="minorEastAsia" w:cstheme="minorEastAsia"/>
          <w:sz w:val="24"/>
          <w:szCs w:val="24"/>
          <w:lang w:val="en-US" w:eastAsia="zh-CN"/>
        </w:rPr>
        <w:t>上中旬</w:t>
      </w:r>
      <w:r>
        <w:rPr>
          <w:rFonts w:hint="eastAsia" w:asciiTheme="minorEastAsia" w:hAnsiTheme="minorEastAsia" w:eastAsiaTheme="minorEastAsia" w:cstheme="minorEastAsia"/>
          <w:sz w:val="24"/>
          <w:szCs w:val="24"/>
        </w:rPr>
        <w:t>，开叶期3月</w:t>
      </w:r>
      <w:r>
        <w:rPr>
          <w:rFonts w:hint="eastAsia" w:asciiTheme="minorEastAsia" w:hAnsiTheme="minorEastAsia" w:eastAsiaTheme="minorEastAsia" w:cstheme="minorEastAsia"/>
          <w:sz w:val="24"/>
          <w:szCs w:val="24"/>
          <w:lang w:val="en-US" w:eastAsia="zh-CN"/>
        </w:rPr>
        <w:t>中下旬</w:t>
      </w:r>
      <w:r>
        <w:rPr>
          <w:rFonts w:hint="eastAsia" w:asciiTheme="minorEastAsia" w:hAnsiTheme="minorEastAsia" w:eastAsiaTheme="minorEastAsia" w:cstheme="minorEastAsia"/>
          <w:sz w:val="24"/>
          <w:szCs w:val="24"/>
        </w:rPr>
        <w:t>，叶片成熟期4月</w:t>
      </w:r>
      <w:r>
        <w:rPr>
          <w:rFonts w:hint="eastAsia" w:asciiTheme="minorEastAsia" w:hAnsiTheme="minorEastAsia" w:eastAsiaTheme="minorEastAsia" w:cstheme="minorEastAsia"/>
          <w:sz w:val="24"/>
          <w:szCs w:val="24"/>
          <w:lang w:val="en-US" w:eastAsia="zh-CN"/>
        </w:rPr>
        <w:t>下旬</w:t>
      </w:r>
      <w:r>
        <w:rPr>
          <w:rFonts w:hint="eastAsia" w:asciiTheme="minorEastAsia" w:hAnsiTheme="minorEastAsia" w:eastAsiaTheme="minorEastAsia" w:cstheme="minorEastAsia"/>
          <w:sz w:val="24"/>
          <w:szCs w:val="24"/>
        </w:rPr>
        <w:t>～5月</w:t>
      </w:r>
      <w:r>
        <w:rPr>
          <w:rFonts w:hint="eastAsia" w:asciiTheme="minorEastAsia" w:hAnsiTheme="minorEastAsia" w:eastAsiaTheme="minorEastAsia" w:cstheme="minorEastAsia"/>
          <w:sz w:val="24"/>
          <w:szCs w:val="24"/>
          <w:lang w:val="en-US" w:eastAsia="zh-CN"/>
        </w:rPr>
        <w:t>上旬</w:t>
      </w:r>
      <w:r>
        <w:rPr>
          <w:rFonts w:hint="eastAsia" w:asciiTheme="minorEastAsia" w:hAnsiTheme="minorEastAsia" w:eastAsiaTheme="minorEastAsia" w:cstheme="minorEastAsia"/>
          <w:sz w:val="24"/>
          <w:szCs w:val="24"/>
        </w:rPr>
        <w:t>，秋叶硬化期10月中下旬。</w:t>
      </w:r>
      <w:r>
        <w:rPr>
          <w:rFonts w:hint="eastAsia" w:asciiTheme="minorEastAsia" w:hAnsiTheme="minorEastAsia" w:eastAsiaTheme="minorEastAsia" w:cstheme="minorEastAsia"/>
          <w:sz w:val="24"/>
          <w:szCs w:val="24"/>
          <w:lang w:val="en-US" w:eastAsia="zh-CN"/>
        </w:rPr>
        <w:t>春季</w:t>
      </w:r>
      <w:r>
        <w:rPr>
          <w:rFonts w:hint="eastAsia" w:asciiTheme="minorEastAsia" w:hAnsiTheme="minorEastAsia" w:eastAsiaTheme="minorEastAsia" w:cstheme="minorEastAsia"/>
          <w:sz w:val="24"/>
          <w:szCs w:val="24"/>
        </w:rPr>
        <w:t>发芽率83.7%</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品质：</w:t>
      </w:r>
      <w:r>
        <w:rPr>
          <w:rFonts w:hint="eastAsia" w:asciiTheme="minorEastAsia" w:hAnsiTheme="minorEastAsia" w:eastAsiaTheme="minorEastAsia" w:cstheme="minorEastAsia"/>
          <w:sz w:val="24"/>
          <w:szCs w:val="24"/>
        </w:rPr>
        <w:t xml:space="preserve">游离氨基酸含量23.3毫克/克，总黄酮含量1.97%，可溶性糖含量1.09%。   </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抗性</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接种鉴定，</w:t>
      </w:r>
      <w:r>
        <w:rPr>
          <w:rFonts w:hint="eastAsia" w:asciiTheme="minorEastAsia" w:hAnsiTheme="minorEastAsia" w:eastAsiaTheme="minorEastAsia" w:cstheme="minorEastAsia"/>
          <w:sz w:val="24"/>
          <w:szCs w:val="24"/>
        </w:rPr>
        <w:t>中抗黑枯型细菌病。</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产量表现：</w:t>
      </w:r>
      <w:r>
        <w:rPr>
          <w:rFonts w:hint="eastAsia" w:asciiTheme="minorEastAsia" w:hAnsiTheme="minorEastAsia" w:eastAsiaTheme="minorEastAsia" w:cstheme="minorEastAsia"/>
          <w:sz w:val="24"/>
          <w:szCs w:val="24"/>
        </w:rPr>
        <w:t>2020～2021年连续两个生长周期多点试验，春季米条桑芽产量9.7克，春季米条产叶量110.2克，秋季米条产叶量210.6克</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平均生物</w:t>
      </w:r>
      <w:r>
        <w:rPr>
          <w:rFonts w:hint="eastAsia" w:asciiTheme="minorEastAsia" w:hAnsiTheme="minorEastAsia" w:eastAsiaTheme="minorEastAsia" w:cstheme="minorEastAsia"/>
          <w:sz w:val="24"/>
          <w:szCs w:val="24"/>
          <w:lang w:val="en-US" w:eastAsia="zh-CN"/>
        </w:rPr>
        <w:t>鲜叶</w:t>
      </w:r>
      <w:r>
        <w:rPr>
          <w:rFonts w:hint="eastAsia" w:asciiTheme="minorEastAsia" w:hAnsiTheme="minorEastAsia" w:eastAsiaTheme="minorEastAsia" w:cstheme="minorEastAsia"/>
          <w:sz w:val="24"/>
          <w:szCs w:val="24"/>
        </w:rPr>
        <w:t>产量为1610公斤/亩。</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栽培技术要点：</w:t>
      </w:r>
      <w:r>
        <w:rPr>
          <w:rFonts w:hint="eastAsia" w:asciiTheme="minorEastAsia" w:hAnsiTheme="minorEastAsia" w:eastAsiaTheme="minorEastAsia" w:cstheme="minorEastAsia"/>
          <w:sz w:val="24"/>
          <w:szCs w:val="24"/>
        </w:rPr>
        <w:t>①栽植密度：每亩栽植1000株</w:t>
      </w:r>
      <w:r>
        <w:rPr>
          <w:rFonts w:hint="eastAsia" w:asciiTheme="minorEastAsia" w:hAnsiTheme="minorEastAsia" w:eastAsiaTheme="minorEastAsia" w:cstheme="minorEastAsia"/>
          <w:sz w:val="24"/>
          <w:szCs w:val="24"/>
          <w:lang w:val="en-US" w:eastAsia="zh-CN"/>
        </w:rPr>
        <w:t>左右</w:t>
      </w:r>
      <w:r>
        <w:rPr>
          <w:rFonts w:hint="eastAsia" w:asciiTheme="minorEastAsia" w:hAnsiTheme="minorEastAsia" w:eastAsiaTheme="minorEastAsia" w:cstheme="minorEastAsia"/>
          <w:sz w:val="24"/>
          <w:szCs w:val="24"/>
        </w:rPr>
        <w:t>。②肥培管理：亩桑园年需施入氮肥25公斤、磷肥10公斤、钾肥15公斤</w:t>
      </w:r>
      <w:r>
        <w:rPr>
          <w:rFonts w:hint="eastAsia" w:asciiTheme="minorEastAsia" w:hAnsiTheme="minorEastAsia" w:eastAsiaTheme="minorEastAsia" w:cstheme="minorEastAsia"/>
          <w:sz w:val="24"/>
          <w:szCs w:val="24"/>
          <w:lang w:val="en-US" w:eastAsia="zh-CN"/>
        </w:rPr>
        <w:t>左右</w:t>
      </w:r>
      <w:r>
        <w:rPr>
          <w:rFonts w:hint="eastAsia" w:asciiTheme="minorEastAsia" w:hAnsiTheme="minorEastAsia" w:eastAsiaTheme="minorEastAsia" w:cstheme="minorEastAsia"/>
          <w:sz w:val="24"/>
          <w:szCs w:val="24"/>
        </w:rPr>
        <w:t>，有机肥1000公斤～1500公斤。春肥3月施入，以速效性氮肥为主；夏肥5月中</w:t>
      </w:r>
      <w:r>
        <w:rPr>
          <w:rFonts w:hint="eastAsia" w:asciiTheme="minorEastAsia" w:hAnsiTheme="minorEastAsia" w:eastAsiaTheme="minorEastAsia" w:cstheme="minorEastAsia"/>
          <w:sz w:val="24"/>
          <w:szCs w:val="24"/>
          <w:lang w:val="en-US" w:eastAsia="zh-CN"/>
        </w:rPr>
        <w:t>下</w:t>
      </w:r>
      <w:r>
        <w:rPr>
          <w:rFonts w:hint="eastAsia" w:asciiTheme="minorEastAsia" w:hAnsiTheme="minorEastAsia" w:eastAsiaTheme="minorEastAsia" w:cstheme="minorEastAsia"/>
          <w:sz w:val="24"/>
          <w:szCs w:val="24"/>
        </w:rPr>
        <w:t>旬施入；冬肥在桑树落叶后结合冬耕施入。③剪伐形式：根据桑芽/叶采摘周期，</w:t>
      </w:r>
      <w:r>
        <w:rPr>
          <w:rFonts w:hint="eastAsia" w:asciiTheme="minorEastAsia" w:hAnsiTheme="minorEastAsia" w:eastAsiaTheme="minorEastAsia" w:cstheme="minorEastAsia"/>
          <w:sz w:val="24"/>
          <w:szCs w:val="24"/>
          <w:lang w:val="en-US" w:eastAsia="zh-CN"/>
        </w:rPr>
        <w:t>春季桑芽采收后及时修剪</w:t>
      </w:r>
      <w:r>
        <w:rPr>
          <w:rFonts w:hint="eastAsia" w:asciiTheme="minorEastAsia" w:hAnsiTheme="minorEastAsia" w:eastAsiaTheme="minorEastAsia" w:cstheme="minorEastAsia"/>
          <w:sz w:val="24"/>
          <w:szCs w:val="24"/>
        </w:rPr>
        <w:t xml:space="preserve">，冬季留条。  </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适宜种植区域：</w:t>
      </w:r>
      <w:r>
        <w:rPr>
          <w:rFonts w:hint="eastAsia" w:asciiTheme="minorEastAsia" w:hAnsiTheme="minorEastAsia" w:eastAsiaTheme="minorEastAsia" w:cstheme="minorEastAsia"/>
          <w:sz w:val="24"/>
          <w:szCs w:val="24"/>
        </w:rPr>
        <w:t>适宜在四川</w:t>
      </w:r>
      <w:r>
        <w:rPr>
          <w:rFonts w:hint="eastAsia" w:asciiTheme="minorEastAsia" w:hAnsiTheme="minorEastAsia" w:eastAsiaTheme="minorEastAsia" w:cstheme="minorEastAsia"/>
          <w:sz w:val="24"/>
          <w:szCs w:val="24"/>
          <w:lang w:val="en-US" w:eastAsia="zh-CN"/>
        </w:rPr>
        <w:t>主要蚕区</w:t>
      </w:r>
      <w:r>
        <w:rPr>
          <w:rFonts w:hint="eastAsia" w:asciiTheme="minorEastAsia" w:hAnsiTheme="minorEastAsia" w:eastAsiaTheme="minorEastAsia" w:cstheme="minorEastAsia"/>
          <w:sz w:val="24"/>
          <w:szCs w:val="24"/>
        </w:rPr>
        <w:t>种植。</w:t>
      </w:r>
    </w:p>
    <w:p>
      <w:pPr>
        <w:pStyle w:val="2"/>
        <w:keepNext w:val="0"/>
        <w:keepLines w:val="0"/>
        <w:pageBreakBefore w:val="0"/>
        <w:numPr>
          <w:ilvl w:val="0"/>
          <w:numId w:val="0"/>
        </w:numPr>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注意事项（品种缺陷、风险及防范措施）：</w:t>
      </w:r>
      <w:r>
        <w:rPr>
          <w:rFonts w:hint="eastAsia" w:asciiTheme="minorEastAsia" w:hAnsiTheme="minorEastAsia" w:eastAsiaTheme="minorEastAsia" w:cstheme="minorEastAsia"/>
          <w:sz w:val="24"/>
          <w:szCs w:val="24"/>
        </w:rPr>
        <w:t>容易受到桑螟虫危害</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做好开园药和封园药的喷施</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设置性诱剂和紫外线杀虫灯诱捕成虫，减少虫口数量。</w:t>
      </w:r>
    </w:p>
    <w:p>
      <w:pPr>
        <w:pStyle w:val="2"/>
        <w:keepNext w:val="0"/>
        <w:keepLines w:val="0"/>
        <w:pageBreakBefore w:val="0"/>
        <w:numPr>
          <w:ilvl w:val="0"/>
          <w:numId w:val="0"/>
        </w:numPr>
        <w:kinsoku/>
        <w:wordWrap/>
        <w:overflowPunct/>
        <w:autoSpaceDE/>
        <w:autoSpaceDN/>
        <w:bidi w:val="0"/>
        <w:spacing w:line="360" w:lineRule="auto"/>
        <w:ind w:firstLine="480" w:firstLineChars="200"/>
        <w:textAlignment w:val="auto"/>
        <w:rPr>
          <w:rFonts w:hint="eastAsia" w:asciiTheme="minorEastAsia" w:hAnsiTheme="minorEastAsia" w:eastAsiaTheme="minorEastAsia" w:cstheme="minorEastAsia"/>
          <w:sz w:val="24"/>
          <w:szCs w:val="24"/>
        </w:rPr>
      </w:pPr>
    </w:p>
    <w:p>
      <w:pPr>
        <w:pStyle w:val="2"/>
        <w:keepNext w:val="0"/>
        <w:keepLines w:val="0"/>
        <w:pageBreakBefore w:val="0"/>
        <w:numPr>
          <w:ilvl w:val="0"/>
          <w:numId w:val="0"/>
        </w:numPr>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3.川茶桑2号</w:t>
      </w:r>
    </w:p>
    <w:p>
      <w:pPr>
        <w:pStyle w:val="2"/>
        <w:keepNext w:val="0"/>
        <w:keepLines w:val="0"/>
        <w:pageBreakBefore w:val="0"/>
        <w:numPr>
          <w:ilvl w:val="0"/>
          <w:numId w:val="0"/>
        </w:numPr>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sz w:val="24"/>
          <w:szCs w:val="24"/>
        </w:rPr>
        <w:t>申请者：</w:t>
      </w:r>
      <w:r>
        <w:rPr>
          <w:rFonts w:hint="eastAsia" w:asciiTheme="minorEastAsia" w:hAnsiTheme="minorEastAsia" w:eastAsiaTheme="minorEastAsia" w:cstheme="minorEastAsia"/>
          <w:b w:val="0"/>
          <w:bCs/>
          <w:sz w:val="24"/>
          <w:szCs w:val="24"/>
        </w:rPr>
        <w:t xml:space="preserve">四川省农业科学院蚕业研究所 四川尚好茶叶有限公司 </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sz w:val="24"/>
          <w:szCs w:val="24"/>
        </w:rPr>
        <w:t>育种者：</w:t>
      </w:r>
      <w:r>
        <w:rPr>
          <w:rFonts w:hint="eastAsia" w:asciiTheme="minorEastAsia" w:hAnsiTheme="minorEastAsia" w:eastAsiaTheme="minorEastAsia" w:cstheme="minorEastAsia"/>
          <w:b w:val="0"/>
          <w:bCs/>
          <w:sz w:val="24"/>
          <w:szCs w:val="24"/>
        </w:rPr>
        <w:t xml:space="preserve">四川省农业科学院蚕业研究所 四川尚好茶叶有限公司 </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品种来源：</w:t>
      </w:r>
      <w:r>
        <w:rPr>
          <w:rFonts w:hint="eastAsia" w:asciiTheme="minorEastAsia" w:hAnsiTheme="minorEastAsia" w:eastAsiaTheme="minorEastAsia" w:cstheme="minorEastAsia"/>
          <w:sz w:val="24"/>
          <w:szCs w:val="24"/>
        </w:rPr>
        <w:t>中桑5801×农桑14人工杂交后代优良单株58的冬芽采用</w:t>
      </w:r>
      <w:r>
        <w:rPr>
          <w:rFonts w:hint="eastAsia" w:asciiTheme="minorEastAsia" w:hAnsiTheme="minorEastAsia" w:eastAsiaTheme="minorEastAsia" w:cstheme="minorEastAsia"/>
          <w:sz w:val="24"/>
          <w:szCs w:val="24"/>
          <w:vertAlign w:val="superscript"/>
        </w:rPr>
        <w:t>60</w:t>
      </w:r>
      <w:r>
        <w:rPr>
          <w:rFonts w:hint="eastAsia" w:asciiTheme="minorEastAsia" w:hAnsiTheme="minorEastAsia" w:eastAsiaTheme="minorEastAsia" w:cstheme="minorEastAsia"/>
          <w:sz w:val="24"/>
          <w:szCs w:val="24"/>
        </w:rPr>
        <w:t>Co-γ射线辐射诱变</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 xml:space="preserve">经系统选育而成。      </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sz w:val="24"/>
          <w:szCs w:val="24"/>
        </w:rPr>
        <w:t>特征特性：</w:t>
      </w:r>
      <w:r>
        <w:rPr>
          <w:rFonts w:hint="eastAsia" w:asciiTheme="minorEastAsia" w:hAnsiTheme="minorEastAsia" w:eastAsiaTheme="minorEastAsia" w:cstheme="minorEastAsia"/>
          <w:sz w:val="24"/>
          <w:szCs w:val="24"/>
        </w:rPr>
        <w:t>中生中熟品种，株型开展，发条较多，枝条较细长、直立，</w:t>
      </w:r>
      <w:r>
        <w:rPr>
          <w:rFonts w:hint="eastAsia" w:asciiTheme="minorEastAsia" w:hAnsiTheme="minorEastAsia" w:eastAsiaTheme="minorEastAsia" w:cstheme="minorEastAsia"/>
          <w:sz w:val="24"/>
          <w:szCs w:val="24"/>
          <w:lang w:val="en-US" w:eastAsia="zh-CN"/>
        </w:rPr>
        <w:t>平均</w:t>
      </w:r>
      <w:r>
        <w:rPr>
          <w:rFonts w:hint="eastAsia" w:asciiTheme="minorEastAsia" w:hAnsiTheme="minorEastAsia" w:eastAsiaTheme="minorEastAsia" w:cstheme="minorEastAsia"/>
          <w:sz w:val="24"/>
          <w:szCs w:val="24"/>
        </w:rPr>
        <w:t>茎粗1.</w:t>
      </w:r>
      <w:r>
        <w:rPr>
          <w:rFonts w:hint="eastAsia" w:asciiTheme="minorEastAsia" w:hAnsiTheme="minorEastAsia" w:eastAsiaTheme="minorEastAsia" w:cstheme="minorEastAsia"/>
          <w:sz w:val="24"/>
          <w:szCs w:val="24"/>
          <w:lang w:val="en-US" w:eastAsia="zh-CN"/>
        </w:rPr>
        <w:t>7</w:t>
      </w:r>
      <w:r>
        <w:rPr>
          <w:rFonts w:hint="eastAsia" w:asciiTheme="minorEastAsia" w:hAnsiTheme="minorEastAsia" w:eastAsiaTheme="minorEastAsia" w:cstheme="minorEastAsia"/>
          <w:sz w:val="24"/>
          <w:szCs w:val="24"/>
        </w:rPr>
        <w:t>厘米</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节距3.8厘米，皮青灰色，皮孔10个/平方厘米；冬芽长三角形，贴生，黄色，有少量副芽，叶序2/5，叶痕椭圆形；叶形为全叶长心形，叶色深绿，较平展，叶面光滑、无皱、光泽较强，叶长20.3厘米，叶幅16.5厘米，叶柄中等长度；雌花小而少，花期3月上旬。川中北栽植，发芽期2月</w:t>
      </w:r>
      <w:r>
        <w:rPr>
          <w:rFonts w:hint="eastAsia" w:asciiTheme="minorEastAsia" w:hAnsiTheme="minorEastAsia" w:eastAsiaTheme="minorEastAsia" w:cstheme="minorEastAsia"/>
          <w:sz w:val="24"/>
          <w:szCs w:val="24"/>
          <w:lang w:val="en-US" w:eastAsia="zh-CN"/>
        </w:rPr>
        <w:t>下旬</w:t>
      </w:r>
      <w:r>
        <w:rPr>
          <w:rFonts w:hint="eastAsia" w:asciiTheme="minorEastAsia" w:hAnsiTheme="minorEastAsia" w:eastAsiaTheme="minorEastAsia" w:cstheme="minorEastAsia"/>
          <w:sz w:val="24"/>
          <w:szCs w:val="24"/>
        </w:rPr>
        <w:t>～3月</w:t>
      </w:r>
      <w:r>
        <w:rPr>
          <w:rFonts w:hint="eastAsia" w:asciiTheme="minorEastAsia" w:hAnsiTheme="minorEastAsia" w:eastAsiaTheme="minorEastAsia" w:cstheme="minorEastAsia"/>
          <w:sz w:val="24"/>
          <w:szCs w:val="24"/>
          <w:lang w:val="en-US" w:eastAsia="zh-CN"/>
        </w:rPr>
        <w:t>上旬</w:t>
      </w:r>
      <w:r>
        <w:rPr>
          <w:rFonts w:hint="eastAsia" w:asciiTheme="minorEastAsia" w:hAnsiTheme="minorEastAsia" w:eastAsiaTheme="minorEastAsia" w:cstheme="minorEastAsia"/>
          <w:sz w:val="24"/>
          <w:szCs w:val="24"/>
        </w:rPr>
        <w:t>，开叶期3月</w:t>
      </w:r>
      <w:r>
        <w:rPr>
          <w:rFonts w:hint="eastAsia" w:asciiTheme="minorEastAsia" w:hAnsiTheme="minorEastAsia" w:eastAsiaTheme="minorEastAsia" w:cstheme="minorEastAsia"/>
          <w:sz w:val="24"/>
          <w:szCs w:val="24"/>
          <w:lang w:val="en-US" w:eastAsia="zh-CN"/>
        </w:rPr>
        <w:t>中下旬</w:t>
      </w:r>
      <w:r>
        <w:rPr>
          <w:rFonts w:hint="eastAsia" w:asciiTheme="minorEastAsia" w:hAnsiTheme="minorEastAsia" w:eastAsiaTheme="minorEastAsia" w:cstheme="minorEastAsia"/>
          <w:sz w:val="24"/>
          <w:szCs w:val="24"/>
        </w:rPr>
        <w:t>，叶片成熟期4月</w:t>
      </w:r>
      <w:r>
        <w:rPr>
          <w:rFonts w:hint="eastAsia" w:asciiTheme="minorEastAsia" w:hAnsiTheme="minorEastAsia" w:eastAsiaTheme="minorEastAsia" w:cstheme="minorEastAsia"/>
          <w:sz w:val="24"/>
          <w:szCs w:val="24"/>
          <w:lang w:val="en-US" w:eastAsia="zh-CN"/>
        </w:rPr>
        <w:t>中旬</w:t>
      </w:r>
      <w:r>
        <w:rPr>
          <w:rFonts w:hint="eastAsia" w:asciiTheme="minorEastAsia" w:hAnsiTheme="minorEastAsia" w:eastAsiaTheme="minorEastAsia" w:cstheme="minorEastAsia"/>
          <w:sz w:val="24"/>
          <w:szCs w:val="24"/>
        </w:rPr>
        <w:t>～5月</w:t>
      </w:r>
      <w:r>
        <w:rPr>
          <w:rFonts w:hint="eastAsia" w:asciiTheme="minorEastAsia" w:hAnsiTheme="minorEastAsia" w:eastAsiaTheme="minorEastAsia" w:cstheme="minorEastAsia"/>
          <w:sz w:val="24"/>
          <w:szCs w:val="24"/>
          <w:lang w:val="en-US" w:eastAsia="zh-CN"/>
        </w:rPr>
        <w:t>上旬</w:t>
      </w:r>
      <w:r>
        <w:rPr>
          <w:rFonts w:hint="eastAsia" w:asciiTheme="minorEastAsia" w:hAnsiTheme="minorEastAsia" w:eastAsiaTheme="minorEastAsia" w:cstheme="minorEastAsia"/>
          <w:sz w:val="24"/>
          <w:szCs w:val="24"/>
        </w:rPr>
        <w:t>，秋叶硬化期10月中旬。</w:t>
      </w:r>
      <w:r>
        <w:rPr>
          <w:rFonts w:hint="eastAsia" w:asciiTheme="minorEastAsia" w:hAnsiTheme="minorEastAsia" w:eastAsiaTheme="minorEastAsia" w:cstheme="minorEastAsia"/>
          <w:sz w:val="24"/>
          <w:szCs w:val="24"/>
          <w:lang w:val="en-US" w:eastAsia="zh-CN"/>
        </w:rPr>
        <w:t>春季</w:t>
      </w:r>
      <w:r>
        <w:rPr>
          <w:rFonts w:hint="eastAsia" w:asciiTheme="minorEastAsia" w:hAnsiTheme="minorEastAsia" w:eastAsiaTheme="minorEastAsia" w:cstheme="minorEastAsia"/>
          <w:sz w:val="24"/>
          <w:szCs w:val="24"/>
        </w:rPr>
        <w:t>发芽率71.5%</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品质：</w:t>
      </w:r>
      <w:r>
        <w:rPr>
          <w:rFonts w:hint="eastAsia" w:asciiTheme="minorEastAsia" w:hAnsiTheme="minorEastAsia" w:eastAsiaTheme="minorEastAsia" w:cstheme="minorEastAsia"/>
          <w:sz w:val="24"/>
          <w:szCs w:val="24"/>
        </w:rPr>
        <w:t>游离氨基酸含量26.2毫克/克，总黄酮含量1.8</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 xml:space="preserve">%，可溶性糖含量1.55%。   </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抗性</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接种</w:t>
      </w:r>
      <w:r>
        <w:rPr>
          <w:rFonts w:hint="eastAsia" w:asciiTheme="minorEastAsia" w:hAnsiTheme="minorEastAsia" w:eastAsiaTheme="minorEastAsia" w:cstheme="minorEastAsia"/>
          <w:sz w:val="24"/>
          <w:szCs w:val="24"/>
        </w:rPr>
        <w:t>鉴定</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中抗黑枯型细菌病。</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产量表现：</w:t>
      </w:r>
      <w:r>
        <w:rPr>
          <w:rFonts w:hint="eastAsia" w:asciiTheme="minorEastAsia" w:hAnsiTheme="minorEastAsia" w:eastAsiaTheme="minorEastAsia" w:cstheme="minorEastAsia"/>
          <w:sz w:val="24"/>
          <w:szCs w:val="24"/>
        </w:rPr>
        <w:t>2020～2021年连续两个生长周期多点试验，春季米条桑芽产量6.9克，春季米条产叶量106.2克，秋季米条产叶量143.6克</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平均生物产量为1580公斤/亩。</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栽培技术要点：</w:t>
      </w:r>
      <w:r>
        <w:rPr>
          <w:rFonts w:hint="eastAsia" w:asciiTheme="minorEastAsia" w:hAnsiTheme="minorEastAsia" w:eastAsiaTheme="minorEastAsia" w:cstheme="minorEastAsia"/>
          <w:sz w:val="24"/>
          <w:szCs w:val="24"/>
        </w:rPr>
        <w:t>①栽植密度：每亩栽植1000株</w:t>
      </w:r>
      <w:r>
        <w:rPr>
          <w:rFonts w:hint="eastAsia" w:asciiTheme="minorEastAsia" w:hAnsiTheme="minorEastAsia" w:eastAsiaTheme="minorEastAsia" w:cstheme="minorEastAsia"/>
          <w:sz w:val="24"/>
          <w:szCs w:val="24"/>
          <w:lang w:val="en-US" w:eastAsia="zh-CN"/>
        </w:rPr>
        <w:t>左右</w:t>
      </w:r>
      <w:r>
        <w:rPr>
          <w:rFonts w:hint="eastAsia" w:asciiTheme="minorEastAsia" w:hAnsiTheme="minorEastAsia" w:eastAsiaTheme="minorEastAsia" w:cstheme="minorEastAsia"/>
          <w:sz w:val="24"/>
          <w:szCs w:val="24"/>
        </w:rPr>
        <w:t>。②肥培管理：亩桑园年施氮肥25公斤、磷肥10公斤、钾肥15公斤</w:t>
      </w:r>
      <w:r>
        <w:rPr>
          <w:rFonts w:hint="eastAsia" w:asciiTheme="minorEastAsia" w:hAnsiTheme="minorEastAsia" w:eastAsiaTheme="minorEastAsia" w:cstheme="minorEastAsia"/>
          <w:sz w:val="24"/>
          <w:szCs w:val="24"/>
          <w:lang w:val="en-US" w:eastAsia="zh-CN"/>
        </w:rPr>
        <w:t>左右</w:t>
      </w:r>
      <w:r>
        <w:rPr>
          <w:rFonts w:hint="eastAsia" w:asciiTheme="minorEastAsia" w:hAnsiTheme="minorEastAsia" w:eastAsiaTheme="minorEastAsia" w:cstheme="minorEastAsia"/>
          <w:sz w:val="24"/>
          <w:szCs w:val="24"/>
        </w:rPr>
        <w:t>，有机肥1000公斤～1500公斤。春肥3月施入，以速效性氮肥为主；夏肥夏伐</w:t>
      </w:r>
      <w:r>
        <w:rPr>
          <w:rFonts w:hint="eastAsia" w:asciiTheme="minorEastAsia" w:hAnsiTheme="minorEastAsia" w:eastAsiaTheme="minorEastAsia" w:cstheme="minorEastAsia"/>
          <w:sz w:val="24"/>
          <w:szCs w:val="24"/>
          <w:lang w:val="en-US" w:eastAsia="zh-CN"/>
        </w:rPr>
        <w:t>前后</w:t>
      </w:r>
      <w:r>
        <w:rPr>
          <w:rFonts w:hint="eastAsia" w:asciiTheme="minorEastAsia" w:hAnsiTheme="minorEastAsia" w:eastAsiaTheme="minorEastAsia" w:cstheme="minorEastAsia"/>
          <w:sz w:val="24"/>
          <w:szCs w:val="24"/>
        </w:rPr>
        <w:t>施入；冬肥在桑树落叶后结合冬耕施入。③剪伐形式：根据桑芽/叶采摘周期，进行夏伐</w:t>
      </w:r>
      <w:r>
        <w:rPr>
          <w:rFonts w:hint="eastAsia" w:asciiTheme="minorEastAsia" w:hAnsiTheme="minorEastAsia" w:eastAsiaTheme="minorEastAsia" w:cstheme="minorEastAsia"/>
          <w:sz w:val="24"/>
          <w:szCs w:val="24"/>
          <w:lang w:val="en-US" w:eastAsia="zh-CN"/>
        </w:rPr>
        <w:t>式修剪</w:t>
      </w:r>
      <w:r>
        <w:rPr>
          <w:rFonts w:hint="eastAsia" w:asciiTheme="minorEastAsia" w:hAnsiTheme="minorEastAsia" w:eastAsiaTheme="minorEastAsia" w:cstheme="minorEastAsia"/>
          <w:sz w:val="24"/>
          <w:szCs w:val="24"/>
        </w:rPr>
        <w:t>，冬季留条。</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适宜种植区域：</w:t>
      </w:r>
      <w:r>
        <w:rPr>
          <w:rFonts w:hint="eastAsia" w:asciiTheme="minorEastAsia" w:hAnsiTheme="minorEastAsia" w:eastAsiaTheme="minorEastAsia" w:cstheme="minorEastAsia"/>
          <w:sz w:val="24"/>
          <w:szCs w:val="24"/>
        </w:rPr>
        <w:t>适宜在四川</w:t>
      </w:r>
      <w:r>
        <w:rPr>
          <w:rFonts w:hint="eastAsia" w:asciiTheme="minorEastAsia" w:hAnsiTheme="minorEastAsia" w:eastAsiaTheme="minorEastAsia" w:cstheme="minorEastAsia"/>
          <w:sz w:val="24"/>
          <w:szCs w:val="24"/>
          <w:lang w:val="en-US" w:eastAsia="zh-CN"/>
        </w:rPr>
        <w:t>主要蚕区</w:t>
      </w:r>
      <w:r>
        <w:rPr>
          <w:rFonts w:hint="eastAsia" w:asciiTheme="minorEastAsia" w:hAnsiTheme="minorEastAsia" w:eastAsiaTheme="minorEastAsia" w:cstheme="minorEastAsia"/>
          <w:sz w:val="24"/>
          <w:szCs w:val="24"/>
        </w:rPr>
        <w:t>种植。</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注意事项（品种缺陷、风险及防范措施）：</w:t>
      </w:r>
      <w:r>
        <w:rPr>
          <w:rFonts w:hint="eastAsia" w:asciiTheme="minorEastAsia" w:hAnsiTheme="minorEastAsia" w:eastAsiaTheme="minorEastAsia" w:cstheme="minorEastAsia"/>
          <w:sz w:val="24"/>
          <w:szCs w:val="24"/>
        </w:rPr>
        <w:t>容易受到桑螟虫危害做好开园药和封园药的喷施</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 xml:space="preserve">设置性诱剂和紫外线杀虫灯诱捕成虫，减少虫口数量。 </w:t>
      </w:r>
    </w:p>
    <w:p>
      <w:pPr>
        <w:pStyle w:val="2"/>
        <w:keepNext w:val="0"/>
        <w:keepLines w:val="0"/>
        <w:pageBreakBefore w:val="0"/>
        <w:kinsoku/>
        <w:wordWrap/>
        <w:overflowPunct/>
        <w:autoSpaceDE/>
        <w:autoSpaceDN/>
        <w:bidi w:val="0"/>
        <w:spacing w:line="360" w:lineRule="auto"/>
        <w:textAlignment w:val="auto"/>
        <w:rPr>
          <w:rFonts w:hint="eastAsia" w:asciiTheme="minorEastAsia" w:hAnsiTheme="minorEastAsia" w:eastAsiaTheme="minorEastAsia" w:cstheme="minorEastAsia"/>
          <w:sz w:val="24"/>
          <w:szCs w:val="24"/>
        </w:rPr>
      </w:pPr>
    </w:p>
    <w:p>
      <w:pPr>
        <w:pStyle w:val="2"/>
        <w:keepNext w:val="0"/>
        <w:keepLines w:val="0"/>
        <w:pageBreakBefore w:val="0"/>
        <w:numPr>
          <w:ilvl w:val="0"/>
          <w:numId w:val="0"/>
        </w:numPr>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4.</w:t>
      </w:r>
      <w:r>
        <w:rPr>
          <w:rFonts w:hint="eastAsia" w:asciiTheme="minorEastAsia" w:hAnsiTheme="minorEastAsia" w:eastAsiaTheme="minorEastAsia" w:cstheme="minorEastAsia"/>
          <w:b/>
          <w:bCs/>
          <w:sz w:val="24"/>
          <w:szCs w:val="24"/>
        </w:rPr>
        <w:t>川茶桑</w:t>
      </w:r>
      <w:r>
        <w:rPr>
          <w:rFonts w:hint="eastAsia" w:asciiTheme="minorEastAsia" w:hAnsiTheme="minorEastAsia" w:eastAsiaTheme="minorEastAsia" w:cstheme="minorEastAsia"/>
          <w:b/>
          <w:bCs/>
          <w:sz w:val="24"/>
          <w:szCs w:val="24"/>
          <w:lang w:val="en-US" w:eastAsia="zh-CN"/>
        </w:rPr>
        <w:t>3</w:t>
      </w:r>
      <w:r>
        <w:rPr>
          <w:rFonts w:hint="eastAsia" w:asciiTheme="minorEastAsia" w:hAnsiTheme="minorEastAsia" w:eastAsiaTheme="minorEastAsia" w:cstheme="minorEastAsia"/>
          <w:b/>
          <w:bCs/>
          <w:sz w:val="24"/>
          <w:szCs w:val="24"/>
        </w:rPr>
        <w:t>号</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申请者：</w:t>
      </w:r>
      <w:r>
        <w:rPr>
          <w:rFonts w:hint="eastAsia" w:asciiTheme="minorEastAsia" w:hAnsiTheme="minorEastAsia" w:eastAsiaTheme="minorEastAsia" w:cstheme="minorEastAsia"/>
          <w:b w:val="0"/>
          <w:bCs/>
          <w:sz w:val="24"/>
          <w:szCs w:val="24"/>
        </w:rPr>
        <w:t xml:space="preserve">四川省农业科学院蚕业研究所  </w:t>
      </w:r>
      <w:r>
        <w:rPr>
          <w:rFonts w:hint="eastAsia" w:asciiTheme="minorEastAsia" w:hAnsiTheme="minorEastAsia" w:eastAsiaTheme="minorEastAsia" w:cstheme="minorEastAsia"/>
          <w:b/>
          <w:sz w:val="24"/>
          <w:szCs w:val="24"/>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sz w:val="24"/>
          <w:szCs w:val="24"/>
        </w:rPr>
        <w:t>育种者：</w:t>
      </w:r>
      <w:r>
        <w:rPr>
          <w:rFonts w:hint="eastAsia" w:asciiTheme="minorEastAsia" w:hAnsiTheme="minorEastAsia" w:eastAsiaTheme="minorEastAsia" w:cstheme="minorEastAsia"/>
          <w:b w:val="0"/>
          <w:bCs/>
          <w:sz w:val="24"/>
          <w:szCs w:val="24"/>
        </w:rPr>
        <w:t xml:space="preserve">四川省农业科学院蚕业研究所   </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品种来源：</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大冠桑×黑鲁采</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×农桑14号</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 xml:space="preserve">经系统选育而成。        </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特征特性：</w:t>
      </w:r>
      <w:r>
        <w:rPr>
          <w:rFonts w:hint="eastAsia" w:asciiTheme="minorEastAsia" w:hAnsiTheme="minorEastAsia" w:eastAsiaTheme="minorEastAsia" w:cstheme="minorEastAsia"/>
          <w:sz w:val="24"/>
          <w:szCs w:val="24"/>
        </w:rPr>
        <w:t>中生中熟品种，株型开展，发条较多，茎粗1.56厘米，节距3.5厘米，皮青灰色，皮孔16个/平方厘米，圆形为主；冬芽正三角形，贴生，黄褐色，有少量副芽，叶序3/8，叶痕半圆形；叶形以心脏形为主，叶色翠绿，叶缘乳头齿，叶基浅心、深心形，叶面缩皱</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光泽较弱，叶长21.6厘米，叶幅17.2厘米，叶柄长度中等。雄花小而少，花期3月上旬。川中北栽植，发芽期2月</w:t>
      </w:r>
      <w:r>
        <w:rPr>
          <w:rFonts w:hint="eastAsia" w:asciiTheme="minorEastAsia" w:hAnsiTheme="minorEastAsia" w:eastAsiaTheme="minorEastAsia" w:cstheme="minorEastAsia"/>
          <w:sz w:val="24"/>
          <w:szCs w:val="24"/>
          <w:lang w:val="en-US" w:eastAsia="zh-CN"/>
        </w:rPr>
        <w:t>下旬</w:t>
      </w:r>
      <w:r>
        <w:rPr>
          <w:rFonts w:hint="eastAsia" w:asciiTheme="minorEastAsia" w:hAnsiTheme="minorEastAsia" w:eastAsiaTheme="minorEastAsia" w:cstheme="minorEastAsia"/>
          <w:sz w:val="24"/>
          <w:szCs w:val="24"/>
        </w:rPr>
        <w:t>～3月</w:t>
      </w:r>
      <w:r>
        <w:rPr>
          <w:rFonts w:hint="eastAsia" w:asciiTheme="minorEastAsia" w:hAnsiTheme="minorEastAsia" w:eastAsiaTheme="minorEastAsia" w:cstheme="minorEastAsia"/>
          <w:sz w:val="24"/>
          <w:szCs w:val="24"/>
          <w:lang w:val="en-US" w:eastAsia="zh-CN"/>
        </w:rPr>
        <w:t>中旬</w:t>
      </w:r>
      <w:r>
        <w:rPr>
          <w:rFonts w:hint="eastAsia" w:asciiTheme="minorEastAsia" w:hAnsiTheme="minorEastAsia" w:eastAsiaTheme="minorEastAsia" w:cstheme="minorEastAsia"/>
          <w:sz w:val="24"/>
          <w:szCs w:val="24"/>
        </w:rPr>
        <w:t>，开叶期3月</w:t>
      </w:r>
      <w:r>
        <w:rPr>
          <w:rFonts w:hint="eastAsia" w:asciiTheme="minorEastAsia" w:hAnsiTheme="minorEastAsia" w:eastAsiaTheme="minorEastAsia" w:cstheme="minorEastAsia"/>
          <w:sz w:val="24"/>
          <w:szCs w:val="24"/>
          <w:lang w:val="en-US" w:eastAsia="zh-CN"/>
        </w:rPr>
        <w:t>中下旬</w:t>
      </w:r>
      <w:r>
        <w:rPr>
          <w:rFonts w:hint="eastAsia" w:asciiTheme="minorEastAsia" w:hAnsiTheme="minorEastAsia" w:eastAsiaTheme="minorEastAsia" w:cstheme="minorEastAsia"/>
          <w:sz w:val="24"/>
          <w:szCs w:val="24"/>
        </w:rPr>
        <w:t>，叶片成熟期4月</w:t>
      </w:r>
      <w:r>
        <w:rPr>
          <w:rFonts w:hint="eastAsia" w:asciiTheme="minorEastAsia" w:hAnsiTheme="minorEastAsia" w:eastAsiaTheme="minorEastAsia" w:cstheme="minorEastAsia"/>
          <w:sz w:val="24"/>
          <w:szCs w:val="24"/>
          <w:lang w:val="en-US" w:eastAsia="zh-CN"/>
        </w:rPr>
        <w:t>中旬</w:t>
      </w:r>
      <w:r>
        <w:rPr>
          <w:rFonts w:hint="eastAsia" w:asciiTheme="minorEastAsia" w:hAnsiTheme="minorEastAsia" w:eastAsiaTheme="minorEastAsia" w:cstheme="minorEastAsia"/>
          <w:sz w:val="24"/>
          <w:szCs w:val="24"/>
        </w:rPr>
        <w:t>～5月</w:t>
      </w:r>
      <w:r>
        <w:rPr>
          <w:rFonts w:hint="eastAsia" w:asciiTheme="minorEastAsia" w:hAnsiTheme="minorEastAsia" w:eastAsiaTheme="minorEastAsia" w:cstheme="minorEastAsia"/>
          <w:sz w:val="24"/>
          <w:szCs w:val="24"/>
          <w:lang w:val="en-US" w:eastAsia="zh-CN"/>
        </w:rPr>
        <w:t>上旬</w:t>
      </w:r>
      <w:r>
        <w:rPr>
          <w:rFonts w:hint="eastAsia" w:asciiTheme="minorEastAsia" w:hAnsiTheme="minorEastAsia" w:eastAsiaTheme="minorEastAsia" w:cstheme="minorEastAsia"/>
          <w:sz w:val="24"/>
          <w:szCs w:val="24"/>
        </w:rPr>
        <w:t>，秋叶硬化期10月中旬。</w:t>
      </w:r>
      <w:r>
        <w:rPr>
          <w:rFonts w:hint="eastAsia" w:asciiTheme="minorEastAsia" w:hAnsiTheme="minorEastAsia" w:eastAsiaTheme="minorEastAsia" w:cstheme="minorEastAsia"/>
          <w:sz w:val="24"/>
          <w:szCs w:val="24"/>
          <w:lang w:val="en-US" w:eastAsia="zh-CN"/>
        </w:rPr>
        <w:t>春季</w:t>
      </w:r>
      <w:r>
        <w:rPr>
          <w:rFonts w:hint="eastAsia" w:asciiTheme="minorEastAsia" w:hAnsiTheme="minorEastAsia" w:eastAsiaTheme="minorEastAsia" w:cstheme="minorEastAsia"/>
          <w:sz w:val="24"/>
          <w:szCs w:val="24"/>
        </w:rPr>
        <w:t>发芽率75.0%</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品质：</w:t>
      </w:r>
      <w:r>
        <w:rPr>
          <w:rFonts w:hint="eastAsia" w:asciiTheme="minorEastAsia" w:hAnsiTheme="minorEastAsia" w:eastAsiaTheme="minorEastAsia" w:cstheme="minorEastAsia"/>
          <w:sz w:val="24"/>
          <w:szCs w:val="24"/>
        </w:rPr>
        <w:t xml:space="preserve">游离氨基酸含量24.3毫克/克，总黄酮含量1.86%，可溶性糖含量1.29%。   </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抗性</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接种</w:t>
      </w:r>
      <w:r>
        <w:rPr>
          <w:rFonts w:hint="eastAsia" w:asciiTheme="minorEastAsia" w:hAnsiTheme="minorEastAsia" w:eastAsiaTheme="minorEastAsia" w:cstheme="minorEastAsia"/>
          <w:sz w:val="24"/>
          <w:szCs w:val="24"/>
        </w:rPr>
        <w:t>鉴定</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中抗黑枯型细菌病。</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产量表现：</w:t>
      </w:r>
      <w:r>
        <w:rPr>
          <w:rFonts w:hint="eastAsia" w:asciiTheme="minorEastAsia" w:hAnsiTheme="minorEastAsia" w:eastAsiaTheme="minorEastAsia" w:cstheme="minorEastAsia"/>
          <w:sz w:val="24"/>
          <w:szCs w:val="24"/>
        </w:rPr>
        <w:t>2020～2021年连续两个生长周期多点试验，春季米条桑芽产量5.7克，春季米条产叶量128.6克，秋季米条产叶量156.3克</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平均生物</w:t>
      </w:r>
      <w:r>
        <w:rPr>
          <w:rFonts w:hint="eastAsia" w:asciiTheme="minorEastAsia" w:hAnsiTheme="minorEastAsia" w:eastAsiaTheme="minorEastAsia" w:cstheme="minorEastAsia"/>
          <w:sz w:val="24"/>
          <w:szCs w:val="24"/>
          <w:lang w:val="en-US" w:eastAsia="zh-CN"/>
        </w:rPr>
        <w:t>鲜叶</w:t>
      </w:r>
      <w:r>
        <w:rPr>
          <w:rFonts w:hint="eastAsia" w:asciiTheme="minorEastAsia" w:hAnsiTheme="minorEastAsia" w:eastAsiaTheme="minorEastAsia" w:cstheme="minorEastAsia"/>
          <w:sz w:val="24"/>
          <w:szCs w:val="24"/>
        </w:rPr>
        <w:t>产量为1595公斤/亩</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栽培技术要点：</w:t>
      </w:r>
      <w:r>
        <w:rPr>
          <w:rFonts w:hint="eastAsia" w:asciiTheme="minorEastAsia" w:hAnsiTheme="minorEastAsia" w:eastAsiaTheme="minorEastAsia" w:cstheme="minorEastAsia"/>
          <w:sz w:val="24"/>
          <w:szCs w:val="24"/>
        </w:rPr>
        <w:t>①栽植密度：每亩栽植1000株</w:t>
      </w:r>
      <w:r>
        <w:rPr>
          <w:rFonts w:hint="eastAsia" w:asciiTheme="minorEastAsia" w:hAnsiTheme="minorEastAsia" w:eastAsiaTheme="minorEastAsia" w:cstheme="minorEastAsia"/>
          <w:sz w:val="24"/>
          <w:szCs w:val="24"/>
          <w:lang w:val="en-US" w:eastAsia="zh-CN"/>
        </w:rPr>
        <w:t>左右</w:t>
      </w:r>
      <w:r>
        <w:rPr>
          <w:rFonts w:hint="eastAsia" w:asciiTheme="minorEastAsia" w:hAnsiTheme="minorEastAsia" w:eastAsiaTheme="minorEastAsia" w:cstheme="minorEastAsia"/>
          <w:sz w:val="24"/>
          <w:szCs w:val="24"/>
        </w:rPr>
        <w:t>。②肥培管理：亩桑园年需施氮肥25公斤、磷肥10公斤、钾肥15公斤</w:t>
      </w:r>
      <w:r>
        <w:rPr>
          <w:rFonts w:hint="eastAsia" w:asciiTheme="minorEastAsia" w:hAnsiTheme="minorEastAsia" w:eastAsiaTheme="minorEastAsia" w:cstheme="minorEastAsia"/>
          <w:sz w:val="24"/>
          <w:szCs w:val="24"/>
          <w:lang w:val="en-US" w:eastAsia="zh-CN"/>
        </w:rPr>
        <w:t>左右</w:t>
      </w:r>
      <w:r>
        <w:rPr>
          <w:rFonts w:hint="eastAsia" w:asciiTheme="minorEastAsia" w:hAnsiTheme="minorEastAsia" w:eastAsiaTheme="minorEastAsia" w:cstheme="minorEastAsia"/>
          <w:sz w:val="24"/>
          <w:szCs w:val="24"/>
        </w:rPr>
        <w:t>，有机肥1000公斤～1500公斤。春肥3月施入，以速效性氮肥为主；夏肥夏伐</w:t>
      </w:r>
      <w:r>
        <w:rPr>
          <w:rFonts w:hint="eastAsia" w:asciiTheme="minorEastAsia" w:hAnsiTheme="minorEastAsia" w:eastAsiaTheme="minorEastAsia" w:cstheme="minorEastAsia"/>
          <w:sz w:val="24"/>
          <w:szCs w:val="24"/>
          <w:lang w:val="en-US" w:eastAsia="zh-CN"/>
        </w:rPr>
        <w:t>前后</w:t>
      </w:r>
      <w:r>
        <w:rPr>
          <w:rFonts w:hint="eastAsia" w:asciiTheme="minorEastAsia" w:hAnsiTheme="minorEastAsia" w:eastAsiaTheme="minorEastAsia" w:cstheme="minorEastAsia"/>
          <w:sz w:val="24"/>
          <w:szCs w:val="24"/>
        </w:rPr>
        <w:t>施入；冬肥在桑树落叶后结合冬耕施入。③剪伐形式：根据桑芽/叶采摘周期，进行夏伐</w:t>
      </w:r>
      <w:r>
        <w:rPr>
          <w:rFonts w:hint="eastAsia" w:asciiTheme="minorEastAsia" w:hAnsiTheme="minorEastAsia" w:eastAsiaTheme="minorEastAsia" w:cstheme="minorEastAsia"/>
          <w:sz w:val="24"/>
          <w:szCs w:val="24"/>
          <w:lang w:val="en-US" w:eastAsia="zh-CN"/>
        </w:rPr>
        <w:t>式修剪</w:t>
      </w:r>
      <w:r>
        <w:rPr>
          <w:rFonts w:hint="eastAsia" w:asciiTheme="minorEastAsia" w:hAnsiTheme="minorEastAsia" w:eastAsiaTheme="minorEastAsia" w:cstheme="minorEastAsia"/>
          <w:sz w:val="24"/>
          <w:szCs w:val="24"/>
        </w:rPr>
        <w:t>，冬季留条。</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适宜种植区域：</w:t>
      </w:r>
      <w:r>
        <w:rPr>
          <w:rFonts w:hint="eastAsia" w:asciiTheme="minorEastAsia" w:hAnsiTheme="minorEastAsia" w:eastAsiaTheme="minorEastAsia" w:cstheme="minorEastAsia"/>
          <w:sz w:val="24"/>
          <w:szCs w:val="24"/>
        </w:rPr>
        <w:t>适宜在四川</w:t>
      </w:r>
      <w:r>
        <w:rPr>
          <w:rFonts w:hint="eastAsia" w:asciiTheme="minorEastAsia" w:hAnsiTheme="minorEastAsia" w:eastAsiaTheme="minorEastAsia" w:cstheme="minorEastAsia"/>
          <w:sz w:val="24"/>
          <w:szCs w:val="24"/>
          <w:lang w:val="en-US" w:eastAsia="zh-CN"/>
        </w:rPr>
        <w:t>主要蚕区</w:t>
      </w:r>
      <w:r>
        <w:rPr>
          <w:rFonts w:hint="eastAsia" w:asciiTheme="minorEastAsia" w:hAnsiTheme="minorEastAsia" w:eastAsiaTheme="minorEastAsia" w:cstheme="minorEastAsia"/>
          <w:sz w:val="24"/>
          <w:szCs w:val="24"/>
        </w:rPr>
        <w:t>种植。</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注意事项（品种缺陷、风险及防范措施）：</w:t>
      </w:r>
      <w:r>
        <w:rPr>
          <w:rFonts w:hint="eastAsia" w:asciiTheme="minorEastAsia" w:hAnsiTheme="minorEastAsia" w:eastAsiaTheme="minorEastAsia" w:cstheme="minorEastAsia"/>
          <w:sz w:val="24"/>
          <w:szCs w:val="24"/>
        </w:rPr>
        <w:t>容易受到桑螟虫危害做好开园药和封园药的喷施</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 xml:space="preserve">设置性诱剂和紫外线杀虫灯诱捕成虫，减少虫口数量。 </w:t>
      </w:r>
    </w:p>
    <w:p>
      <w:pPr>
        <w:pStyle w:val="2"/>
        <w:keepNext w:val="0"/>
        <w:keepLines w:val="0"/>
        <w:pageBreakBefore w:val="0"/>
        <w:numPr>
          <w:ilvl w:val="0"/>
          <w:numId w:val="0"/>
        </w:numPr>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
          <w:bCs/>
          <w:sz w:val="24"/>
          <w:szCs w:val="24"/>
          <w:lang w:val="en-US" w:eastAsia="zh-CN"/>
        </w:rPr>
      </w:pPr>
    </w:p>
    <w:p>
      <w:pPr>
        <w:pStyle w:val="2"/>
        <w:keepNext w:val="0"/>
        <w:keepLines w:val="0"/>
        <w:pageBreakBefore w:val="0"/>
        <w:numPr>
          <w:ilvl w:val="0"/>
          <w:numId w:val="0"/>
        </w:numPr>
        <w:kinsoku/>
        <w:wordWrap/>
        <w:overflowPunct/>
        <w:autoSpaceDE/>
        <w:autoSpaceDN/>
        <w:bidi w:val="0"/>
        <w:spacing w:line="360" w:lineRule="auto"/>
        <w:ind w:firstLine="482" w:firstLineChars="200"/>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（二）苎麻</w:t>
      </w:r>
    </w:p>
    <w:p>
      <w:pPr>
        <w:pStyle w:val="2"/>
        <w:keepNext w:val="0"/>
        <w:keepLines w:val="0"/>
        <w:pageBreakBefore w:val="0"/>
        <w:numPr>
          <w:ilvl w:val="0"/>
          <w:numId w:val="0"/>
        </w:numPr>
        <w:kinsoku/>
        <w:wordWrap/>
        <w:overflowPunct/>
        <w:autoSpaceDE/>
        <w:autoSpaceDN/>
        <w:bidi w:val="0"/>
        <w:spacing w:line="360" w:lineRule="auto"/>
        <w:ind w:firstLine="481"/>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川饲苎4号</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申请者：</w:t>
      </w:r>
      <w:r>
        <w:rPr>
          <w:rFonts w:hint="eastAsia" w:asciiTheme="minorEastAsia" w:hAnsiTheme="minorEastAsia" w:eastAsiaTheme="minorEastAsia" w:cstheme="minorEastAsia"/>
          <w:sz w:val="24"/>
          <w:szCs w:val="24"/>
        </w:rPr>
        <w:t>达州市农业科学研究院</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育种者：</w:t>
      </w:r>
      <w:r>
        <w:rPr>
          <w:rFonts w:hint="eastAsia" w:asciiTheme="minorEastAsia" w:hAnsiTheme="minorEastAsia" w:eastAsiaTheme="minorEastAsia" w:cstheme="minorEastAsia"/>
          <w:sz w:val="24"/>
          <w:szCs w:val="24"/>
        </w:rPr>
        <w:t>达州市农业科学研究院</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sz w:val="24"/>
          <w:szCs w:val="24"/>
        </w:rPr>
        <w:t>品种来源：“</w:t>
      </w:r>
      <w:r>
        <w:rPr>
          <w:rFonts w:hint="eastAsia" w:asciiTheme="minorEastAsia" w:hAnsiTheme="minorEastAsia" w:eastAsiaTheme="minorEastAsia" w:cstheme="minorEastAsia"/>
          <w:sz w:val="24"/>
          <w:szCs w:val="24"/>
        </w:rPr>
        <w:t>川苎11</w:t>
      </w:r>
      <w:r>
        <w:rPr>
          <w:rFonts w:hint="eastAsia" w:asciiTheme="minorEastAsia" w:hAnsiTheme="minorEastAsia" w:eastAsiaTheme="minorEastAsia" w:cstheme="minorEastAsia"/>
          <w:b/>
          <w:sz w:val="24"/>
          <w:szCs w:val="24"/>
        </w:rPr>
        <w:t>”</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自交后代群体中经系统选育。</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特征特性：</w:t>
      </w:r>
      <w:r>
        <w:rPr>
          <w:rFonts w:hint="eastAsia" w:asciiTheme="minorEastAsia" w:hAnsiTheme="minorEastAsia" w:eastAsiaTheme="minorEastAsia" w:cstheme="minorEastAsia"/>
          <w:sz w:val="24"/>
          <w:szCs w:val="24"/>
        </w:rPr>
        <w:t>中根散生蔸型，植株整齐、均匀，生长旺盛，发蔸及再生能力强</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叶片多、茎杆粗；苗期叶色淡绿色，生长茎浅绿色，叶片卵圆形、绿色，叶片皱纹少、浅，叶脉、叶柄、托叶中肋微红色，雌蕾微红色，叶片夹角大。</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品质：</w:t>
      </w:r>
      <w:r>
        <w:rPr>
          <w:rFonts w:hint="eastAsia" w:asciiTheme="minorEastAsia" w:hAnsiTheme="minorEastAsia" w:eastAsiaTheme="minorEastAsia" w:cstheme="minorEastAsia"/>
          <w:sz w:val="24"/>
          <w:szCs w:val="24"/>
        </w:rPr>
        <w:t>嫩茎叶粗蛋白质含量24.6%，粗脂肪含量49.6</w:t>
      </w:r>
      <w:r>
        <w:rPr>
          <w:rFonts w:hint="eastAsia" w:asciiTheme="minorEastAsia" w:hAnsiTheme="minorEastAsia" w:eastAsiaTheme="minorEastAsia" w:cstheme="minorEastAsia"/>
          <w:sz w:val="24"/>
          <w:szCs w:val="24"/>
          <w:lang w:val="en-US" w:eastAsia="zh-CN"/>
        </w:rPr>
        <w:t>克</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千克</w:t>
      </w:r>
      <w:r>
        <w:rPr>
          <w:rFonts w:hint="eastAsia" w:asciiTheme="minorEastAsia" w:hAnsiTheme="minorEastAsia" w:eastAsiaTheme="minorEastAsia" w:cstheme="minorEastAsia"/>
          <w:sz w:val="24"/>
          <w:szCs w:val="24"/>
        </w:rPr>
        <w:t>，钙5.01%，粗灰分13.6%。</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抗性：</w:t>
      </w:r>
      <w:r>
        <w:rPr>
          <w:rFonts w:hint="eastAsia" w:asciiTheme="minorEastAsia" w:hAnsiTheme="minorEastAsia" w:eastAsiaTheme="minorEastAsia" w:cstheme="minorEastAsia"/>
          <w:sz w:val="24"/>
          <w:szCs w:val="24"/>
          <w:lang w:val="en-US" w:eastAsia="zh-CN"/>
        </w:rPr>
        <w:t>接种鉴定</w:t>
      </w:r>
      <w:r>
        <w:rPr>
          <w:rFonts w:hint="eastAsia" w:asciiTheme="minorEastAsia" w:hAnsiTheme="minorEastAsia" w:eastAsiaTheme="minorEastAsia" w:cstheme="minorEastAsia"/>
          <w:sz w:val="24"/>
          <w:szCs w:val="24"/>
        </w:rPr>
        <w:t>高抗花叶病毒病、炭疽病。</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产量表现：</w:t>
      </w:r>
      <w:r>
        <w:rPr>
          <w:rFonts w:hint="eastAsia" w:asciiTheme="minorEastAsia" w:hAnsiTheme="minorEastAsia" w:eastAsiaTheme="minorEastAsia" w:cstheme="minorEastAsia"/>
          <w:sz w:val="24"/>
          <w:szCs w:val="24"/>
        </w:rPr>
        <w:t>2017～2019年四川省区域试验</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平均生物鲜产量9667公斤/亩，较对照“川饲苎1号”增产12.9%；2019～2020年四川省生产试验，平均生物鲜产量9191公斤/亩，较对照“川饲苎1号”增产7.</w:t>
      </w:r>
      <w:r>
        <w:rPr>
          <w:rFonts w:hint="eastAsia" w:asciiTheme="minorEastAsia" w:hAnsiTheme="minorEastAsia" w:eastAsiaTheme="minorEastAsia" w:cstheme="minorEastAsia"/>
          <w:sz w:val="24"/>
          <w:szCs w:val="24"/>
          <w:lang w:val="en-US" w:eastAsia="zh-CN"/>
        </w:rPr>
        <w:t>6</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栽培技术要点：</w:t>
      </w:r>
      <w:r>
        <w:rPr>
          <w:rFonts w:hint="eastAsia" w:asciiTheme="minorEastAsia" w:hAnsiTheme="minorEastAsia" w:eastAsiaTheme="minorEastAsia" w:cstheme="minorEastAsia"/>
          <w:sz w:val="24"/>
          <w:szCs w:val="24"/>
        </w:rPr>
        <w:t>①合理密植。每亩栽3500穴左右。②科学施肥。底肥</w:t>
      </w:r>
      <w:r>
        <w:rPr>
          <w:rFonts w:hint="eastAsia" w:asciiTheme="minorEastAsia" w:hAnsiTheme="minorEastAsia" w:eastAsiaTheme="minorEastAsia" w:cstheme="minorEastAsia"/>
          <w:sz w:val="24"/>
          <w:szCs w:val="24"/>
          <w:lang w:val="en-US" w:eastAsia="zh-CN"/>
        </w:rPr>
        <w:t>以有机肥为主</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收割后及时追肥，每亩</w:t>
      </w:r>
      <w:r>
        <w:rPr>
          <w:rFonts w:hint="eastAsia" w:asciiTheme="minorEastAsia" w:hAnsiTheme="minorEastAsia" w:eastAsiaTheme="minorEastAsia" w:cstheme="minorEastAsia"/>
          <w:sz w:val="24"/>
          <w:szCs w:val="24"/>
          <w:lang w:val="en-US" w:eastAsia="zh-CN"/>
        </w:rPr>
        <w:t>年</w:t>
      </w:r>
      <w:r>
        <w:rPr>
          <w:rFonts w:hint="eastAsia" w:asciiTheme="minorEastAsia" w:hAnsiTheme="minorEastAsia" w:eastAsiaTheme="minorEastAsia" w:cstheme="minorEastAsia"/>
          <w:sz w:val="24"/>
          <w:szCs w:val="24"/>
        </w:rPr>
        <w:t>追施尿素25公斤</w:t>
      </w:r>
      <w:r>
        <w:rPr>
          <w:rFonts w:hint="eastAsia" w:asciiTheme="minorEastAsia" w:hAnsiTheme="minorEastAsia" w:eastAsiaTheme="minorEastAsia" w:cstheme="minorEastAsia"/>
          <w:sz w:val="24"/>
          <w:szCs w:val="24"/>
          <w:lang w:val="en-US" w:eastAsia="zh-CN"/>
        </w:rPr>
        <w:t>左右</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冬培重施</w:t>
      </w:r>
      <w:r>
        <w:rPr>
          <w:rFonts w:hint="eastAsia" w:asciiTheme="minorEastAsia" w:hAnsiTheme="minorEastAsia" w:eastAsiaTheme="minorEastAsia" w:cstheme="minorEastAsia"/>
          <w:sz w:val="24"/>
          <w:szCs w:val="24"/>
          <w:lang w:val="en-US" w:eastAsia="zh-CN"/>
        </w:rPr>
        <w:t>有机肥和</w:t>
      </w:r>
      <w:r>
        <w:rPr>
          <w:rFonts w:hint="eastAsia" w:asciiTheme="minorEastAsia" w:hAnsiTheme="minorEastAsia" w:eastAsiaTheme="minorEastAsia" w:cstheme="minorEastAsia"/>
          <w:sz w:val="24"/>
          <w:szCs w:val="24"/>
        </w:rPr>
        <w:t>复合肥。③</w:t>
      </w:r>
      <w:r>
        <w:rPr>
          <w:rFonts w:hint="eastAsia" w:asciiTheme="minorEastAsia" w:hAnsiTheme="minorEastAsia" w:eastAsiaTheme="minorEastAsia" w:cstheme="minorEastAsia"/>
          <w:sz w:val="24"/>
          <w:szCs w:val="24"/>
          <w:lang w:val="en-US" w:eastAsia="zh-CN"/>
        </w:rPr>
        <w:t>适时采收。成龄麻在植株高度</w:t>
      </w:r>
      <w:r>
        <w:rPr>
          <w:rFonts w:hint="eastAsia" w:asciiTheme="minorEastAsia" w:hAnsiTheme="minorEastAsia" w:eastAsiaTheme="minorEastAsia" w:cstheme="minorEastAsia"/>
          <w:sz w:val="24"/>
          <w:szCs w:val="24"/>
        </w:rPr>
        <w:t>60～70厘米</w:t>
      </w:r>
      <w:r>
        <w:rPr>
          <w:rFonts w:hint="eastAsia" w:asciiTheme="minorEastAsia" w:hAnsiTheme="minorEastAsia" w:eastAsiaTheme="minorEastAsia" w:cstheme="minorEastAsia"/>
          <w:sz w:val="24"/>
          <w:szCs w:val="24"/>
          <w:lang w:val="en-US" w:eastAsia="zh-CN"/>
        </w:rPr>
        <w:t>及时收割</w:t>
      </w:r>
      <w:r>
        <w:rPr>
          <w:rFonts w:hint="eastAsia" w:asciiTheme="minorEastAsia" w:hAnsiTheme="minorEastAsia" w:eastAsiaTheme="minorEastAsia" w:cstheme="minorEastAsia"/>
          <w:sz w:val="24"/>
          <w:szCs w:val="24"/>
        </w:rPr>
        <w:t>，年收割次数7～9次。</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适宜种植区域：</w:t>
      </w:r>
      <w:r>
        <w:rPr>
          <w:rFonts w:hint="eastAsia" w:asciiTheme="minorEastAsia" w:hAnsiTheme="minorEastAsia" w:eastAsiaTheme="minorEastAsia" w:cstheme="minorEastAsia"/>
          <w:sz w:val="24"/>
          <w:szCs w:val="24"/>
        </w:rPr>
        <w:t>适宜四川</w:t>
      </w:r>
      <w:r>
        <w:rPr>
          <w:rFonts w:hint="eastAsia" w:asciiTheme="minorEastAsia" w:hAnsiTheme="minorEastAsia" w:eastAsiaTheme="minorEastAsia" w:cstheme="minorEastAsia"/>
          <w:sz w:val="24"/>
          <w:szCs w:val="24"/>
          <w:lang w:val="en-US" w:eastAsia="zh-CN"/>
        </w:rPr>
        <w:t>主要</w:t>
      </w:r>
      <w:r>
        <w:rPr>
          <w:rFonts w:hint="eastAsia" w:asciiTheme="minorEastAsia" w:hAnsiTheme="minorEastAsia" w:eastAsiaTheme="minorEastAsia" w:cstheme="minorEastAsia"/>
          <w:sz w:val="24"/>
          <w:szCs w:val="24"/>
        </w:rPr>
        <w:t>苎麻产区种植。</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注意事项（品种缺陷、风险及防范措施）：</w:t>
      </w:r>
      <w:r>
        <w:rPr>
          <w:rFonts w:hint="eastAsia" w:asciiTheme="minorEastAsia" w:hAnsiTheme="minorEastAsia" w:eastAsiaTheme="minorEastAsia" w:cstheme="minorEastAsia"/>
          <w:color w:val="000000"/>
          <w:kern w:val="0"/>
          <w:sz w:val="24"/>
          <w:szCs w:val="24"/>
        </w:rPr>
        <w:t>新栽麻过早收获易造成缺蔸</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sz w:val="24"/>
          <w:szCs w:val="24"/>
        </w:rPr>
        <w:t>第一次收获</w:t>
      </w:r>
      <w:r>
        <w:rPr>
          <w:rFonts w:hint="eastAsia" w:asciiTheme="minorEastAsia" w:hAnsiTheme="minorEastAsia" w:eastAsiaTheme="minorEastAsia" w:cstheme="minorEastAsia"/>
          <w:sz w:val="24"/>
          <w:szCs w:val="24"/>
          <w:lang w:val="en-US" w:eastAsia="zh-CN"/>
        </w:rPr>
        <w:t>以麻</w:t>
      </w:r>
      <w:r>
        <w:rPr>
          <w:rFonts w:hint="eastAsia" w:asciiTheme="minorEastAsia" w:hAnsiTheme="minorEastAsia" w:eastAsiaTheme="minorEastAsia" w:cstheme="minorEastAsia"/>
          <w:sz w:val="24"/>
          <w:szCs w:val="24"/>
        </w:rPr>
        <w:t>蔸下部有催蔸芽发出</w:t>
      </w:r>
      <w:r>
        <w:rPr>
          <w:rFonts w:hint="eastAsia" w:asciiTheme="minorEastAsia" w:hAnsiTheme="minorEastAsia" w:eastAsiaTheme="minorEastAsia" w:cstheme="minorEastAsia"/>
          <w:sz w:val="24"/>
          <w:szCs w:val="24"/>
          <w:lang w:val="en-US" w:eastAsia="zh-CN"/>
        </w:rPr>
        <w:t>为</w:t>
      </w:r>
      <w:r>
        <w:rPr>
          <w:rFonts w:hint="eastAsia" w:asciiTheme="minorEastAsia" w:hAnsiTheme="minorEastAsia" w:eastAsiaTheme="minorEastAsia" w:cstheme="minorEastAsia"/>
          <w:sz w:val="24"/>
          <w:szCs w:val="24"/>
        </w:rPr>
        <w:t>标准</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以后以</w:t>
      </w:r>
      <w:r>
        <w:rPr>
          <w:rFonts w:hint="eastAsia" w:asciiTheme="minorEastAsia" w:hAnsiTheme="minorEastAsia" w:eastAsiaTheme="minorEastAsia" w:cstheme="minorEastAsia"/>
          <w:sz w:val="24"/>
          <w:szCs w:val="24"/>
          <w:lang w:val="en-US" w:eastAsia="zh-CN"/>
        </w:rPr>
        <w:t>植株高度</w:t>
      </w:r>
      <w:r>
        <w:rPr>
          <w:rFonts w:hint="eastAsia" w:asciiTheme="minorEastAsia" w:hAnsiTheme="minorEastAsia" w:eastAsiaTheme="minorEastAsia" w:cstheme="minorEastAsia"/>
          <w:sz w:val="24"/>
          <w:szCs w:val="24"/>
        </w:rPr>
        <w:t>60</w:t>
      </w:r>
      <w:r>
        <w:rPr>
          <w:rFonts w:hint="eastAsia" w:asciiTheme="minorEastAsia" w:hAnsiTheme="minorEastAsia" w:eastAsiaTheme="minorEastAsia" w:cstheme="minorEastAsia"/>
          <w:sz w:val="24"/>
          <w:szCs w:val="24"/>
          <w:lang w:val="en-US" w:eastAsia="zh-CN"/>
        </w:rPr>
        <w:t>厘米</w:t>
      </w:r>
      <w:r>
        <w:rPr>
          <w:rFonts w:hint="eastAsia" w:asciiTheme="minorEastAsia" w:hAnsiTheme="minorEastAsia" w:eastAsiaTheme="minorEastAsia" w:cstheme="minorEastAsia"/>
          <w:sz w:val="24"/>
          <w:szCs w:val="24"/>
        </w:rPr>
        <w:t>～70</w:t>
      </w:r>
      <w:r>
        <w:rPr>
          <w:rFonts w:hint="eastAsia" w:asciiTheme="minorEastAsia" w:hAnsiTheme="minorEastAsia" w:eastAsiaTheme="minorEastAsia" w:cstheme="minorEastAsia"/>
          <w:sz w:val="24"/>
          <w:szCs w:val="24"/>
          <w:lang w:val="en-US" w:eastAsia="zh-CN"/>
        </w:rPr>
        <w:t>厘米</w:t>
      </w:r>
      <w:r>
        <w:rPr>
          <w:rFonts w:hint="eastAsia" w:asciiTheme="minorEastAsia" w:hAnsiTheme="minorEastAsia" w:eastAsiaTheme="minorEastAsia" w:cstheme="minorEastAsia"/>
          <w:sz w:val="24"/>
          <w:szCs w:val="24"/>
        </w:rPr>
        <w:t>为收获标准，当年收割次数控制在3次以内。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sz w:val="24"/>
          <w:szCs w:val="24"/>
        </w:rPr>
      </w:pPr>
    </w:p>
    <w:p>
      <w:pPr>
        <w:pStyle w:val="2"/>
        <w:keepNext w:val="0"/>
        <w:keepLines w:val="0"/>
        <w:pageBreakBefore w:val="0"/>
        <w:numPr>
          <w:ilvl w:val="0"/>
          <w:numId w:val="0"/>
        </w:numPr>
        <w:kinsoku/>
        <w:wordWrap/>
        <w:overflowPunct/>
        <w:autoSpaceDE/>
        <w:autoSpaceDN/>
        <w:bidi w:val="0"/>
        <w:spacing w:line="360" w:lineRule="auto"/>
        <w:ind w:firstLine="481"/>
        <w:textAlignment w:val="auto"/>
        <w:rPr>
          <w:rFonts w:hint="eastAsia" w:asciiTheme="minorEastAsia" w:hAnsiTheme="minorEastAsia" w:eastAsiaTheme="minorEastAsia" w:cstheme="minorEastAsia"/>
          <w:b/>
          <w:bCs/>
          <w:sz w:val="24"/>
          <w:szCs w:val="24"/>
          <w:lang w:val="en-US"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ECA5FE"/>
    <w:multiLevelType w:val="singleLevel"/>
    <w:tmpl w:val="DCECA5FE"/>
    <w:lvl w:ilvl="0" w:tentative="0">
      <w:start w:val="13"/>
      <w:numFmt w:val="chineseCounting"/>
      <w:suff w:val="nothing"/>
      <w:lvlText w:val="（%1）"/>
      <w:lvlJc w:val="left"/>
      <w:rPr>
        <w:rFonts w:hint="eastAsia"/>
      </w:rPr>
    </w:lvl>
  </w:abstractNum>
  <w:abstractNum w:abstractNumId="1">
    <w:nsid w:val="0A7DFB52"/>
    <w:multiLevelType w:val="singleLevel"/>
    <w:tmpl w:val="0A7DFB52"/>
    <w:lvl w:ilvl="0" w:tentative="0">
      <w:start w:val="6"/>
      <w:numFmt w:val="chineseCounting"/>
      <w:suff w:val="nothing"/>
      <w:lvlText w:val="（%1）"/>
      <w:lvlJc w:val="left"/>
      <w:rPr>
        <w:rFonts w:hint="eastAsia"/>
      </w:rPr>
    </w:lvl>
  </w:abstractNum>
  <w:abstractNum w:abstractNumId="2">
    <w:nsid w:val="3CED0BCB"/>
    <w:multiLevelType w:val="singleLevel"/>
    <w:tmpl w:val="3CED0BCB"/>
    <w:lvl w:ilvl="0" w:tentative="0">
      <w:start w:val="1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iOGQ2Zjk1MDM4NTA0NDliMjUxMmJjNGFlYTE0NGUifQ=="/>
  </w:docVars>
  <w:rsids>
    <w:rsidRoot w:val="6D3000D1"/>
    <w:rsid w:val="00115E63"/>
    <w:rsid w:val="00191064"/>
    <w:rsid w:val="00515CC4"/>
    <w:rsid w:val="0089449D"/>
    <w:rsid w:val="008B5614"/>
    <w:rsid w:val="00963570"/>
    <w:rsid w:val="00BF26BD"/>
    <w:rsid w:val="00C57386"/>
    <w:rsid w:val="00DC3180"/>
    <w:rsid w:val="00E0770D"/>
    <w:rsid w:val="013804CF"/>
    <w:rsid w:val="01590E32"/>
    <w:rsid w:val="01B6231C"/>
    <w:rsid w:val="03D33559"/>
    <w:rsid w:val="0422003D"/>
    <w:rsid w:val="048D2868"/>
    <w:rsid w:val="049A7C0B"/>
    <w:rsid w:val="04BF588C"/>
    <w:rsid w:val="051D6FFA"/>
    <w:rsid w:val="056A1C9B"/>
    <w:rsid w:val="0579531E"/>
    <w:rsid w:val="05CC0260"/>
    <w:rsid w:val="05DC186B"/>
    <w:rsid w:val="06513245"/>
    <w:rsid w:val="06547023"/>
    <w:rsid w:val="06A20FC1"/>
    <w:rsid w:val="06D05B2E"/>
    <w:rsid w:val="06D90825"/>
    <w:rsid w:val="07006087"/>
    <w:rsid w:val="071C53D8"/>
    <w:rsid w:val="07554285"/>
    <w:rsid w:val="0768045D"/>
    <w:rsid w:val="084A2B03"/>
    <w:rsid w:val="08512CF2"/>
    <w:rsid w:val="08580382"/>
    <w:rsid w:val="09187C60"/>
    <w:rsid w:val="0966277A"/>
    <w:rsid w:val="09AD03A9"/>
    <w:rsid w:val="0A1A4F1F"/>
    <w:rsid w:val="0A454A85"/>
    <w:rsid w:val="0A652A31"/>
    <w:rsid w:val="0A786C09"/>
    <w:rsid w:val="0ABA4F39"/>
    <w:rsid w:val="0AC7549A"/>
    <w:rsid w:val="0ACF437E"/>
    <w:rsid w:val="0AEA2F37"/>
    <w:rsid w:val="0AFD2C6A"/>
    <w:rsid w:val="0B0A3007"/>
    <w:rsid w:val="0B0A74E4"/>
    <w:rsid w:val="0B3C19E4"/>
    <w:rsid w:val="0B7F7B23"/>
    <w:rsid w:val="0B907F82"/>
    <w:rsid w:val="0BE92886"/>
    <w:rsid w:val="0C0A05BC"/>
    <w:rsid w:val="0C54227B"/>
    <w:rsid w:val="0CB41A4E"/>
    <w:rsid w:val="0CEA36C2"/>
    <w:rsid w:val="0D2A3ED8"/>
    <w:rsid w:val="0D4B1B4C"/>
    <w:rsid w:val="0E0E76E8"/>
    <w:rsid w:val="0E574D87"/>
    <w:rsid w:val="0E5E6115"/>
    <w:rsid w:val="0EC737FC"/>
    <w:rsid w:val="0ECC12D1"/>
    <w:rsid w:val="0EE02FCE"/>
    <w:rsid w:val="0F112411"/>
    <w:rsid w:val="0F5E171B"/>
    <w:rsid w:val="0F8C62FF"/>
    <w:rsid w:val="0FD91EF8"/>
    <w:rsid w:val="0FE6115B"/>
    <w:rsid w:val="0FF30ADF"/>
    <w:rsid w:val="10076107"/>
    <w:rsid w:val="1017618F"/>
    <w:rsid w:val="10216761"/>
    <w:rsid w:val="10920A26"/>
    <w:rsid w:val="10922838"/>
    <w:rsid w:val="10D5140D"/>
    <w:rsid w:val="11001706"/>
    <w:rsid w:val="115B4B8E"/>
    <w:rsid w:val="117564D9"/>
    <w:rsid w:val="11A93B4C"/>
    <w:rsid w:val="123E4294"/>
    <w:rsid w:val="123F625E"/>
    <w:rsid w:val="125C2077"/>
    <w:rsid w:val="12871F38"/>
    <w:rsid w:val="12B36C7B"/>
    <w:rsid w:val="12DA3AA3"/>
    <w:rsid w:val="12DC390A"/>
    <w:rsid w:val="131D034D"/>
    <w:rsid w:val="13217712"/>
    <w:rsid w:val="13401409"/>
    <w:rsid w:val="13484AF2"/>
    <w:rsid w:val="13785584"/>
    <w:rsid w:val="13A26AA4"/>
    <w:rsid w:val="13F54E26"/>
    <w:rsid w:val="13FA1B47"/>
    <w:rsid w:val="141A33F6"/>
    <w:rsid w:val="14247957"/>
    <w:rsid w:val="142776ED"/>
    <w:rsid w:val="144A578F"/>
    <w:rsid w:val="148258C6"/>
    <w:rsid w:val="149331F7"/>
    <w:rsid w:val="150443FD"/>
    <w:rsid w:val="155B6F0B"/>
    <w:rsid w:val="15945CB1"/>
    <w:rsid w:val="159D39C7"/>
    <w:rsid w:val="15D05BFB"/>
    <w:rsid w:val="15D37529"/>
    <w:rsid w:val="16077093"/>
    <w:rsid w:val="162B710F"/>
    <w:rsid w:val="162D4D4B"/>
    <w:rsid w:val="162D5AF3"/>
    <w:rsid w:val="165F75A3"/>
    <w:rsid w:val="16691AFB"/>
    <w:rsid w:val="16774218"/>
    <w:rsid w:val="1691479C"/>
    <w:rsid w:val="16DC22CD"/>
    <w:rsid w:val="16F5513D"/>
    <w:rsid w:val="172B7DDE"/>
    <w:rsid w:val="17607610"/>
    <w:rsid w:val="176D0FFE"/>
    <w:rsid w:val="17A56B63"/>
    <w:rsid w:val="17F6288F"/>
    <w:rsid w:val="181066D2"/>
    <w:rsid w:val="183421EE"/>
    <w:rsid w:val="187948C6"/>
    <w:rsid w:val="18AC0E15"/>
    <w:rsid w:val="18C03FB5"/>
    <w:rsid w:val="18DD40DB"/>
    <w:rsid w:val="18FF68CB"/>
    <w:rsid w:val="19086207"/>
    <w:rsid w:val="1917583F"/>
    <w:rsid w:val="19554140"/>
    <w:rsid w:val="19616ABA"/>
    <w:rsid w:val="19C1243F"/>
    <w:rsid w:val="19DC4392"/>
    <w:rsid w:val="1A156375"/>
    <w:rsid w:val="1A1E49AB"/>
    <w:rsid w:val="1A6745A4"/>
    <w:rsid w:val="1ADA0C8B"/>
    <w:rsid w:val="1B1E1106"/>
    <w:rsid w:val="1B283D33"/>
    <w:rsid w:val="1B811695"/>
    <w:rsid w:val="1C8C4E03"/>
    <w:rsid w:val="1CD23A4C"/>
    <w:rsid w:val="1CEE7E02"/>
    <w:rsid w:val="1D104A7F"/>
    <w:rsid w:val="1DAA4ED3"/>
    <w:rsid w:val="1DD0294D"/>
    <w:rsid w:val="1DD0420E"/>
    <w:rsid w:val="1DD2442A"/>
    <w:rsid w:val="1DD746A3"/>
    <w:rsid w:val="1E01086B"/>
    <w:rsid w:val="1E510335"/>
    <w:rsid w:val="1E6A434A"/>
    <w:rsid w:val="1ECF4C17"/>
    <w:rsid w:val="1EE47F71"/>
    <w:rsid w:val="1EF81C6E"/>
    <w:rsid w:val="1F076352"/>
    <w:rsid w:val="1F394761"/>
    <w:rsid w:val="1F417CA4"/>
    <w:rsid w:val="1F446C62"/>
    <w:rsid w:val="1F833C2E"/>
    <w:rsid w:val="1F996FAD"/>
    <w:rsid w:val="1FA140B4"/>
    <w:rsid w:val="1FCC2572"/>
    <w:rsid w:val="1FEA15B7"/>
    <w:rsid w:val="2081313B"/>
    <w:rsid w:val="208835EB"/>
    <w:rsid w:val="20B6593D"/>
    <w:rsid w:val="20BC70BD"/>
    <w:rsid w:val="20C33ECA"/>
    <w:rsid w:val="20EA3839"/>
    <w:rsid w:val="21022930"/>
    <w:rsid w:val="21723F5A"/>
    <w:rsid w:val="21E11A4A"/>
    <w:rsid w:val="21E5472C"/>
    <w:rsid w:val="222E64A0"/>
    <w:rsid w:val="22394385"/>
    <w:rsid w:val="224A1CB9"/>
    <w:rsid w:val="22593E37"/>
    <w:rsid w:val="228E6C1F"/>
    <w:rsid w:val="229E2B2D"/>
    <w:rsid w:val="22C2681B"/>
    <w:rsid w:val="22C5455D"/>
    <w:rsid w:val="22C76128"/>
    <w:rsid w:val="22EB5548"/>
    <w:rsid w:val="23005595"/>
    <w:rsid w:val="23090B55"/>
    <w:rsid w:val="235A2EF8"/>
    <w:rsid w:val="23C9465D"/>
    <w:rsid w:val="23ED3D6C"/>
    <w:rsid w:val="240E0AAF"/>
    <w:rsid w:val="24457704"/>
    <w:rsid w:val="24591F31"/>
    <w:rsid w:val="24637B8A"/>
    <w:rsid w:val="248F2956"/>
    <w:rsid w:val="24AA3A0B"/>
    <w:rsid w:val="25184E18"/>
    <w:rsid w:val="252E4CC3"/>
    <w:rsid w:val="25827B2D"/>
    <w:rsid w:val="25AB2ED2"/>
    <w:rsid w:val="25C3757B"/>
    <w:rsid w:val="25C70C20"/>
    <w:rsid w:val="25E82A3D"/>
    <w:rsid w:val="25EA0150"/>
    <w:rsid w:val="26176E7E"/>
    <w:rsid w:val="266B541C"/>
    <w:rsid w:val="271E3A0E"/>
    <w:rsid w:val="275C2019"/>
    <w:rsid w:val="27736336"/>
    <w:rsid w:val="27A67637"/>
    <w:rsid w:val="27B506FD"/>
    <w:rsid w:val="27DD7396"/>
    <w:rsid w:val="280653FC"/>
    <w:rsid w:val="28117A67"/>
    <w:rsid w:val="284D19B6"/>
    <w:rsid w:val="28B22E8E"/>
    <w:rsid w:val="28B44E58"/>
    <w:rsid w:val="28E514B5"/>
    <w:rsid w:val="28EA087A"/>
    <w:rsid w:val="290728E5"/>
    <w:rsid w:val="2A173AE8"/>
    <w:rsid w:val="2A4E4E38"/>
    <w:rsid w:val="2A6E127F"/>
    <w:rsid w:val="2A9248F6"/>
    <w:rsid w:val="2AAD3409"/>
    <w:rsid w:val="2AD77301"/>
    <w:rsid w:val="2AE8528D"/>
    <w:rsid w:val="2B102E1F"/>
    <w:rsid w:val="2B1143AB"/>
    <w:rsid w:val="2C0B2FE1"/>
    <w:rsid w:val="2C407152"/>
    <w:rsid w:val="2CDB07E5"/>
    <w:rsid w:val="2D1759B5"/>
    <w:rsid w:val="2D202ABC"/>
    <w:rsid w:val="2D5E35E4"/>
    <w:rsid w:val="2D6A00BC"/>
    <w:rsid w:val="2D940DB4"/>
    <w:rsid w:val="2DA134D1"/>
    <w:rsid w:val="2DA73216"/>
    <w:rsid w:val="2DCD2FA3"/>
    <w:rsid w:val="2DDA46C6"/>
    <w:rsid w:val="2E3B56D4"/>
    <w:rsid w:val="2E5E7ADF"/>
    <w:rsid w:val="2E771B6A"/>
    <w:rsid w:val="2E870F5A"/>
    <w:rsid w:val="2E913546"/>
    <w:rsid w:val="2F037BA0"/>
    <w:rsid w:val="2F9C6646"/>
    <w:rsid w:val="2FD933F6"/>
    <w:rsid w:val="2FF63FA8"/>
    <w:rsid w:val="2FFB18AB"/>
    <w:rsid w:val="30233CFC"/>
    <w:rsid w:val="306F1F5C"/>
    <w:rsid w:val="30711881"/>
    <w:rsid w:val="30A00C8D"/>
    <w:rsid w:val="30A72B66"/>
    <w:rsid w:val="30B462D7"/>
    <w:rsid w:val="310A4DDC"/>
    <w:rsid w:val="31344D88"/>
    <w:rsid w:val="317A4765"/>
    <w:rsid w:val="31BC0770"/>
    <w:rsid w:val="31C30B21"/>
    <w:rsid w:val="32143231"/>
    <w:rsid w:val="3293788C"/>
    <w:rsid w:val="33002C1D"/>
    <w:rsid w:val="330C763F"/>
    <w:rsid w:val="33233306"/>
    <w:rsid w:val="33272BB3"/>
    <w:rsid w:val="332E5807"/>
    <w:rsid w:val="33347738"/>
    <w:rsid w:val="33991B68"/>
    <w:rsid w:val="33F935AC"/>
    <w:rsid w:val="342A6279"/>
    <w:rsid w:val="3454129D"/>
    <w:rsid w:val="34D66C93"/>
    <w:rsid w:val="34DA3E98"/>
    <w:rsid w:val="34E02B93"/>
    <w:rsid w:val="34E76F8B"/>
    <w:rsid w:val="34ED6C67"/>
    <w:rsid w:val="351B4188"/>
    <w:rsid w:val="352769B2"/>
    <w:rsid w:val="352A14FF"/>
    <w:rsid w:val="353A66E5"/>
    <w:rsid w:val="358E6A31"/>
    <w:rsid w:val="35A45F99"/>
    <w:rsid w:val="35F40F8A"/>
    <w:rsid w:val="3679323D"/>
    <w:rsid w:val="3687595A"/>
    <w:rsid w:val="36910587"/>
    <w:rsid w:val="371D006C"/>
    <w:rsid w:val="372C0446"/>
    <w:rsid w:val="37AB5678"/>
    <w:rsid w:val="37BE1133"/>
    <w:rsid w:val="37F83D86"/>
    <w:rsid w:val="38512027"/>
    <w:rsid w:val="3881686E"/>
    <w:rsid w:val="38995E18"/>
    <w:rsid w:val="38AA1430"/>
    <w:rsid w:val="38B13162"/>
    <w:rsid w:val="38B426BD"/>
    <w:rsid w:val="391A25AE"/>
    <w:rsid w:val="394713D0"/>
    <w:rsid w:val="394D7CC7"/>
    <w:rsid w:val="39AF0207"/>
    <w:rsid w:val="39CD5D7A"/>
    <w:rsid w:val="39D627B8"/>
    <w:rsid w:val="3A0A3365"/>
    <w:rsid w:val="3A190FBF"/>
    <w:rsid w:val="3A3507DB"/>
    <w:rsid w:val="3A787F05"/>
    <w:rsid w:val="3A791A5E"/>
    <w:rsid w:val="3AD60C5E"/>
    <w:rsid w:val="3AE72E6B"/>
    <w:rsid w:val="3AEE5C0B"/>
    <w:rsid w:val="3B2D1C92"/>
    <w:rsid w:val="3B5F50F7"/>
    <w:rsid w:val="3B7F4E52"/>
    <w:rsid w:val="3B9F281A"/>
    <w:rsid w:val="3BF515B8"/>
    <w:rsid w:val="3C224958"/>
    <w:rsid w:val="3C460065"/>
    <w:rsid w:val="3C5448DF"/>
    <w:rsid w:val="3C5C41B2"/>
    <w:rsid w:val="3C683B38"/>
    <w:rsid w:val="3C917532"/>
    <w:rsid w:val="3CB60E1D"/>
    <w:rsid w:val="3CEC71FE"/>
    <w:rsid w:val="3D1D2B74"/>
    <w:rsid w:val="3D477BF1"/>
    <w:rsid w:val="3D583BAC"/>
    <w:rsid w:val="3DAA0180"/>
    <w:rsid w:val="3DC33756"/>
    <w:rsid w:val="3DC660E6"/>
    <w:rsid w:val="3DD85479"/>
    <w:rsid w:val="3DE76B92"/>
    <w:rsid w:val="3DFE308E"/>
    <w:rsid w:val="3DFF65E3"/>
    <w:rsid w:val="3E135D25"/>
    <w:rsid w:val="3E1C4E15"/>
    <w:rsid w:val="3E4B55DA"/>
    <w:rsid w:val="3E684F8A"/>
    <w:rsid w:val="3E6D18D9"/>
    <w:rsid w:val="3E720C9E"/>
    <w:rsid w:val="3E8D5AD7"/>
    <w:rsid w:val="3EC51715"/>
    <w:rsid w:val="3F1955BD"/>
    <w:rsid w:val="3F2F41C1"/>
    <w:rsid w:val="3F402414"/>
    <w:rsid w:val="3F484D7C"/>
    <w:rsid w:val="3F5605BF"/>
    <w:rsid w:val="3F601D92"/>
    <w:rsid w:val="3F9F30E2"/>
    <w:rsid w:val="3FC56B53"/>
    <w:rsid w:val="40503261"/>
    <w:rsid w:val="40776A3F"/>
    <w:rsid w:val="40D519B8"/>
    <w:rsid w:val="40E8793D"/>
    <w:rsid w:val="40EB11DB"/>
    <w:rsid w:val="40ED0AAF"/>
    <w:rsid w:val="40EF5A92"/>
    <w:rsid w:val="41004C87"/>
    <w:rsid w:val="416538DA"/>
    <w:rsid w:val="41A223EC"/>
    <w:rsid w:val="41D219DC"/>
    <w:rsid w:val="41DA506E"/>
    <w:rsid w:val="42417C51"/>
    <w:rsid w:val="425A163A"/>
    <w:rsid w:val="42AE7AD9"/>
    <w:rsid w:val="42B5073F"/>
    <w:rsid w:val="431F0AAA"/>
    <w:rsid w:val="4357358D"/>
    <w:rsid w:val="4361154D"/>
    <w:rsid w:val="43670FED"/>
    <w:rsid w:val="4393054C"/>
    <w:rsid w:val="43E64581"/>
    <w:rsid w:val="44476729"/>
    <w:rsid w:val="446C618F"/>
    <w:rsid w:val="448434D9"/>
    <w:rsid w:val="448736B1"/>
    <w:rsid w:val="4487426B"/>
    <w:rsid w:val="44994990"/>
    <w:rsid w:val="44A6735C"/>
    <w:rsid w:val="44C34705"/>
    <w:rsid w:val="453C3DB3"/>
    <w:rsid w:val="455530C7"/>
    <w:rsid w:val="45682DFA"/>
    <w:rsid w:val="456A6B72"/>
    <w:rsid w:val="459E681C"/>
    <w:rsid w:val="45C94918"/>
    <w:rsid w:val="45EF6F3D"/>
    <w:rsid w:val="460C19D8"/>
    <w:rsid w:val="46113492"/>
    <w:rsid w:val="46470C62"/>
    <w:rsid w:val="467632F5"/>
    <w:rsid w:val="47347547"/>
    <w:rsid w:val="473C009B"/>
    <w:rsid w:val="474266CA"/>
    <w:rsid w:val="47513B21"/>
    <w:rsid w:val="47AF441B"/>
    <w:rsid w:val="47D61287"/>
    <w:rsid w:val="48763A80"/>
    <w:rsid w:val="487C0071"/>
    <w:rsid w:val="48DD58AD"/>
    <w:rsid w:val="48E13200"/>
    <w:rsid w:val="490428A1"/>
    <w:rsid w:val="49BB5CAE"/>
    <w:rsid w:val="4A2509C5"/>
    <w:rsid w:val="4A770848"/>
    <w:rsid w:val="4A793492"/>
    <w:rsid w:val="4A807D51"/>
    <w:rsid w:val="4A883784"/>
    <w:rsid w:val="4A9132C1"/>
    <w:rsid w:val="4A9618C3"/>
    <w:rsid w:val="4ABC0E41"/>
    <w:rsid w:val="4AC46D25"/>
    <w:rsid w:val="4B205D3B"/>
    <w:rsid w:val="4B9613D7"/>
    <w:rsid w:val="4BA75BE5"/>
    <w:rsid w:val="4BD01DE6"/>
    <w:rsid w:val="4C0373D9"/>
    <w:rsid w:val="4C1F7F80"/>
    <w:rsid w:val="4C2779BF"/>
    <w:rsid w:val="4C6C1261"/>
    <w:rsid w:val="4CEA4C41"/>
    <w:rsid w:val="4D135D42"/>
    <w:rsid w:val="4D22456E"/>
    <w:rsid w:val="4D332448"/>
    <w:rsid w:val="4D7F0CE1"/>
    <w:rsid w:val="4D812CAB"/>
    <w:rsid w:val="4DA4460B"/>
    <w:rsid w:val="4DD21A31"/>
    <w:rsid w:val="4E7012D6"/>
    <w:rsid w:val="4E8567CB"/>
    <w:rsid w:val="4EA95E3E"/>
    <w:rsid w:val="4EAA29ED"/>
    <w:rsid w:val="4ECC43FA"/>
    <w:rsid w:val="4F0C2A48"/>
    <w:rsid w:val="4F6B3C13"/>
    <w:rsid w:val="4F702FD7"/>
    <w:rsid w:val="4FB355BA"/>
    <w:rsid w:val="501047BA"/>
    <w:rsid w:val="50443A5B"/>
    <w:rsid w:val="507529DD"/>
    <w:rsid w:val="508B1886"/>
    <w:rsid w:val="50A53155"/>
    <w:rsid w:val="50BB4726"/>
    <w:rsid w:val="50DD28EE"/>
    <w:rsid w:val="50EE279E"/>
    <w:rsid w:val="50F32112"/>
    <w:rsid w:val="51363DAD"/>
    <w:rsid w:val="51591438"/>
    <w:rsid w:val="517B3EB5"/>
    <w:rsid w:val="519962DC"/>
    <w:rsid w:val="51AB3CE3"/>
    <w:rsid w:val="51B63F84"/>
    <w:rsid w:val="520A169D"/>
    <w:rsid w:val="520D7203"/>
    <w:rsid w:val="527801A4"/>
    <w:rsid w:val="52C11D9C"/>
    <w:rsid w:val="537D78C0"/>
    <w:rsid w:val="53B37937"/>
    <w:rsid w:val="53C83960"/>
    <w:rsid w:val="53D0673A"/>
    <w:rsid w:val="5467079B"/>
    <w:rsid w:val="54696247"/>
    <w:rsid w:val="547531C7"/>
    <w:rsid w:val="5488491F"/>
    <w:rsid w:val="54C4431D"/>
    <w:rsid w:val="54D758A7"/>
    <w:rsid w:val="55195EBF"/>
    <w:rsid w:val="55232501"/>
    <w:rsid w:val="55242E4B"/>
    <w:rsid w:val="557430F6"/>
    <w:rsid w:val="567B0C3C"/>
    <w:rsid w:val="567C0540"/>
    <w:rsid w:val="569752EE"/>
    <w:rsid w:val="56E84DC5"/>
    <w:rsid w:val="571921A6"/>
    <w:rsid w:val="577765D8"/>
    <w:rsid w:val="57A51C8C"/>
    <w:rsid w:val="580E15DF"/>
    <w:rsid w:val="580E7831"/>
    <w:rsid w:val="583F3D1C"/>
    <w:rsid w:val="586900C1"/>
    <w:rsid w:val="586D29FD"/>
    <w:rsid w:val="588E0A51"/>
    <w:rsid w:val="58A43CF2"/>
    <w:rsid w:val="59540319"/>
    <w:rsid w:val="59575208"/>
    <w:rsid w:val="5987272B"/>
    <w:rsid w:val="59883613"/>
    <w:rsid w:val="59973856"/>
    <w:rsid w:val="59B461B6"/>
    <w:rsid w:val="59C46E50"/>
    <w:rsid w:val="59DB1995"/>
    <w:rsid w:val="59EE5A8C"/>
    <w:rsid w:val="5A064D62"/>
    <w:rsid w:val="5A0E1D6B"/>
    <w:rsid w:val="5A117165"/>
    <w:rsid w:val="5A264950"/>
    <w:rsid w:val="5A4B613A"/>
    <w:rsid w:val="5A6220B6"/>
    <w:rsid w:val="5AB02E22"/>
    <w:rsid w:val="5B0B0058"/>
    <w:rsid w:val="5B401B03"/>
    <w:rsid w:val="5B9462A0"/>
    <w:rsid w:val="5BB4279E"/>
    <w:rsid w:val="5BD963A8"/>
    <w:rsid w:val="5BE71076"/>
    <w:rsid w:val="5BF1724E"/>
    <w:rsid w:val="5BF20925"/>
    <w:rsid w:val="5C001A75"/>
    <w:rsid w:val="5C212ABB"/>
    <w:rsid w:val="5C23329F"/>
    <w:rsid w:val="5C313AEE"/>
    <w:rsid w:val="5C732359"/>
    <w:rsid w:val="5D027239"/>
    <w:rsid w:val="5D1B772F"/>
    <w:rsid w:val="5D720862"/>
    <w:rsid w:val="5DA843E5"/>
    <w:rsid w:val="5DC942CA"/>
    <w:rsid w:val="5E2D6537"/>
    <w:rsid w:val="5E4970DE"/>
    <w:rsid w:val="5E8E5228"/>
    <w:rsid w:val="5EC0115A"/>
    <w:rsid w:val="5F21609C"/>
    <w:rsid w:val="5F3E43C2"/>
    <w:rsid w:val="5F530220"/>
    <w:rsid w:val="5F671628"/>
    <w:rsid w:val="5F7A39FE"/>
    <w:rsid w:val="5FA016B7"/>
    <w:rsid w:val="5FDE5D3B"/>
    <w:rsid w:val="5FF833BC"/>
    <w:rsid w:val="5FFE1F39"/>
    <w:rsid w:val="60003F04"/>
    <w:rsid w:val="60585A93"/>
    <w:rsid w:val="60B67ADC"/>
    <w:rsid w:val="60BE791B"/>
    <w:rsid w:val="60DB5A83"/>
    <w:rsid w:val="610C0686"/>
    <w:rsid w:val="618520C8"/>
    <w:rsid w:val="618F19E3"/>
    <w:rsid w:val="62015D11"/>
    <w:rsid w:val="621F5B6B"/>
    <w:rsid w:val="62222B19"/>
    <w:rsid w:val="62306D88"/>
    <w:rsid w:val="62894684"/>
    <w:rsid w:val="62F835B8"/>
    <w:rsid w:val="6301634F"/>
    <w:rsid w:val="63230DCE"/>
    <w:rsid w:val="637349EC"/>
    <w:rsid w:val="63964BA7"/>
    <w:rsid w:val="639947C6"/>
    <w:rsid w:val="64103191"/>
    <w:rsid w:val="641066DF"/>
    <w:rsid w:val="641206A9"/>
    <w:rsid w:val="64151F48"/>
    <w:rsid w:val="641B57B0"/>
    <w:rsid w:val="64C33752"/>
    <w:rsid w:val="64F16511"/>
    <w:rsid w:val="657C4720"/>
    <w:rsid w:val="659155FE"/>
    <w:rsid w:val="65E10333"/>
    <w:rsid w:val="65FC6F1B"/>
    <w:rsid w:val="660D13F0"/>
    <w:rsid w:val="66344012"/>
    <w:rsid w:val="66413E97"/>
    <w:rsid w:val="679413D5"/>
    <w:rsid w:val="67955879"/>
    <w:rsid w:val="68254AF0"/>
    <w:rsid w:val="68354966"/>
    <w:rsid w:val="688554F6"/>
    <w:rsid w:val="68953657"/>
    <w:rsid w:val="68BA4E6C"/>
    <w:rsid w:val="68BD2FE0"/>
    <w:rsid w:val="68C301C4"/>
    <w:rsid w:val="68DB2B27"/>
    <w:rsid w:val="68F476D9"/>
    <w:rsid w:val="690A4677"/>
    <w:rsid w:val="691334C4"/>
    <w:rsid w:val="691B1DAE"/>
    <w:rsid w:val="6930751E"/>
    <w:rsid w:val="69564B94"/>
    <w:rsid w:val="6968288C"/>
    <w:rsid w:val="697414BE"/>
    <w:rsid w:val="69990F25"/>
    <w:rsid w:val="6A3D5D54"/>
    <w:rsid w:val="6A590DE0"/>
    <w:rsid w:val="6A9A74F9"/>
    <w:rsid w:val="6ADB30BA"/>
    <w:rsid w:val="6AEB2C6D"/>
    <w:rsid w:val="6AF5514E"/>
    <w:rsid w:val="6B234F4A"/>
    <w:rsid w:val="6B491838"/>
    <w:rsid w:val="6B7228C3"/>
    <w:rsid w:val="6B926F40"/>
    <w:rsid w:val="6BEC7A32"/>
    <w:rsid w:val="6BF07522"/>
    <w:rsid w:val="6C022618"/>
    <w:rsid w:val="6C500AC0"/>
    <w:rsid w:val="6C5B7B72"/>
    <w:rsid w:val="6C8B2219"/>
    <w:rsid w:val="6CA409D6"/>
    <w:rsid w:val="6CBB25BB"/>
    <w:rsid w:val="6CDA5ADC"/>
    <w:rsid w:val="6D3000D1"/>
    <w:rsid w:val="6D45389E"/>
    <w:rsid w:val="6D8819DC"/>
    <w:rsid w:val="6D951507"/>
    <w:rsid w:val="6D9A5758"/>
    <w:rsid w:val="6D9D5488"/>
    <w:rsid w:val="6DD560E2"/>
    <w:rsid w:val="6E227C65"/>
    <w:rsid w:val="6E692C48"/>
    <w:rsid w:val="6E731D44"/>
    <w:rsid w:val="6EAD34A8"/>
    <w:rsid w:val="6F0F0311"/>
    <w:rsid w:val="6F882457"/>
    <w:rsid w:val="6FCD3E44"/>
    <w:rsid w:val="6FD62BA0"/>
    <w:rsid w:val="6FDF5FFD"/>
    <w:rsid w:val="70351222"/>
    <w:rsid w:val="706A3721"/>
    <w:rsid w:val="70785D38"/>
    <w:rsid w:val="708B091E"/>
    <w:rsid w:val="70953F05"/>
    <w:rsid w:val="709A3F00"/>
    <w:rsid w:val="70BD2496"/>
    <w:rsid w:val="70E433CD"/>
    <w:rsid w:val="70E84C6C"/>
    <w:rsid w:val="712E4649"/>
    <w:rsid w:val="71520213"/>
    <w:rsid w:val="715C63DC"/>
    <w:rsid w:val="71CB1E97"/>
    <w:rsid w:val="724B4B9D"/>
    <w:rsid w:val="72587BCF"/>
    <w:rsid w:val="72693B8A"/>
    <w:rsid w:val="727120A6"/>
    <w:rsid w:val="72774578"/>
    <w:rsid w:val="728C4C3B"/>
    <w:rsid w:val="729B503A"/>
    <w:rsid w:val="72CE742F"/>
    <w:rsid w:val="72F316A6"/>
    <w:rsid w:val="73186BC5"/>
    <w:rsid w:val="7324237B"/>
    <w:rsid w:val="732F5C43"/>
    <w:rsid w:val="73633642"/>
    <w:rsid w:val="7397140D"/>
    <w:rsid w:val="73BC5F3C"/>
    <w:rsid w:val="748756FD"/>
    <w:rsid w:val="74A0585D"/>
    <w:rsid w:val="75011E26"/>
    <w:rsid w:val="751F2C26"/>
    <w:rsid w:val="7538751F"/>
    <w:rsid w:val="75BE41ED"/>
    <w:rsid w:val="75D5388E"/>
    <w:rsid w:val="75E01369"/>
    <w:rsid w:val="761E4397"/>
    <w:rsid w:val="76211F26"/>
    <w:rsid w:val="76240433"/>
    <w:rsid w:val="76397D18"/>
    <w:rsid w:val="764861AD"/>
    <w:rsid w:val="765960DA"/>
    <w:rsid w:val="766015EF"/>
    <w:rsid w:val="76C5208F"/>
    <w:rsid w:val="76DF65CA"/>
    <w:rsid w:val="76EF422D"/>
    <w:rsid w:val="77193F08"/>
    <w:rsid w:val="772D1165"/>
    <w:rsid w:val="7746488C"/>
    <w:rsid w:val="779135A2"/>
    <w:rsid w:val="779F7818"/>
    <w:rsid w:val="77E31CE9"/>
    <w:rsid w:val="77FB2F7B"/>
    <w:rsid w:val="78175E36"/>
    <w:rsid w:val="7877655C"/>
    <w:rsid w:val="78FA5062"/>
    <w:rsid w:val="78FF03BC"/>
    <w:rsid w:val="79377700"/>
    <w:rsid w:val="793B5B55"/>
    <w:rsid w:val="795D3D1D"/>
    <w:rsid w:val="7985013A"/>
    <w:rsid w:val="79AC0800"/>
    <w:rsid w:val="79AD3E16"/>
    <w:rsid w:val="79B06794"/>
    <w:rsid w:val="79BC0A44"/>
    <w:rsid w:val="7A246D98"/>
    <w:rsid w:val="7A6510DB"/>
    <w:rsid w:val="7A724AA6"/>
    <w:rsid w:val="7A7A6F2D"/>
    <w:rsid w:val="7A7D4E57"/>
    <w:rsid w:val="7ABD7FB2"/>
    <w:rsid w:val="7AFE33C1"/>
    <w:rsid w:val="7B05641A"/>
    <w:rsid w:val="7B407452"/>
    <w:rsid w:val="7B55657A"/>
    <w:rsid w:val="7B6C6A41"/>
    <w:rsid w:val="7B6C6CD2"/>
    <w:rsid w:val="7B8A1478"/>
    <w:rsid w:val="7B9D2691"/>
    <w:rsid w:val="7BBD0AA3"/>
    <w:rsid w:val="7BD61B65"/>
    <w:rsid w:val="7C0F4A69"/>
    <w:rsid w:val="7CE02D9B"/>
    <w:rsid w:val="7CFF4619"/>
    <w:rsid w:val="7D545437"/>
    <w:rsid w:val="7D567401"/>
    <w:rsid w:val="7D584F27"/>
    <w:rsid w:val="7D5D4074"/>
    <w:rsid w:val="7D703AAF"/>
    <w:rsid w:val="7DD416A4"/>
    <w:rsid w:val="7E123328"/>
    <w:rsid w:val="7E672780"/>
    <w:rsid w:val="7EAE0D75"/>
    <w:rsid w:val="7EE82651"/>
    <w:rsid w:val="7EF83339"/>
    <w:rsid w:val="7F141322"/>
    <w:rsid w:val="7F233313"/>
    <w:rsid w:val="7F751A0D"/>
    <w:rsid w:val="7FF17A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style>
  <w:style w:type="paragraph" w:styleId="3">
    <w:name w:val="Plain Text"/>
    <w:basedOn w:val="1"/>
    <w:qFormat/>
    <w:uiPriority w:val="0"/>
    <w:rPr>
      <w:rFonts w:ascii="宋体" w:hAnsi="Courier New"/>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uiPriority w:val="0"/>
    <w:rPr>
      <w:kern w:val="2"/>
      <w:sz w:val="18"/>
      <w:szCs w:val="18"/>
    </w:rPr>
  </w:style>
  <w:style w:type="character" w:customStyle="1" w:styleId="9">
    <w:name w:val="页脚 Char"/>
    <w:basedOn w:val="7"/>
    <w:link w:val="4"/>
    <w:qFormat/>
    <w:uiPriority w:val="0"/>
    <w:rPr>
      <w:kern w:val="2"/>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53</Pages>
  <Words>38133</Words>
  <Characters>42387</Characters>
  <Lines>281</Lines>
  <Paragraphs>79</Paragraphs>
  <TotalTime>0</TotalTime>
  <ScaleCrop>false</ScaleCrop>
  <LinksUpToDate>false</LinksUpToDate>
  <CharactersWithSpaces>42690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2020-12-25T01:38:00Z</dcterms:created>
  <dc:creator>Lenovo</dc:creator>
  <cp:lastModifiedBy>Administrator</cp:lastModifiedBy>
  <cp:lastPrinted>2020-12-29T01:22:00Z</cp:lastPrinted>
  <dcterms:modified xsi:type="dcterms:W3CDTF">2023-01-18T07:18:48Z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E1EC6BB5CDC54660B6CD1B6C12C163AE</vt:lpwstr>
  </property>
</Properties>
</file>