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农业基本建设项目竣工验收表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spacing w:before="468" w:beforeLines="150" w:after="468" w:afterLines="150" w:line="360" w:lineRule="auto"/>
        <w:rPr>
          <w:rFonts w:ascii="仿宋_GB2312" w:eastAsia="仿宋_GB2312"/>
          <w:color w:val="000000"/>
          <w:spacing w:val="-2"/>
          <w:kern w:val="28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项目名称：</w:t>
      </w:r>
      <w:r>
        <w:rPr>
          <w:rFonts w:ascii="仿宋_GB2312" w:eastAsia="仿宋_GB2312"/>
          <w:color w:val="000000"/>
          <w:spacing w:val="-2"/>
          <w:kern w:val="28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spacing w:val="-2"/>
          <w:kern w:val="28"/>
          <w:sz w:val="30"/>
          <w:szCs w:val="30"/>
          <w:u w:val="single"/>
        </w:rPr>
        <w:t xml:space="preserve">     国家种质资源红原观测实验站建设      </w:t>
      </w:r>
    </w:p>
    <w:p>
      <w:pPr>
        <w:spacing w:before="468" w:beforeLines="150" w:after="468" w:afterLines="150" w:line="360" w:lineRule="auto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建设单位名称：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四川省草原科学研究院      </w:t>
      </w:r>
    </w:p>
    <w:p>
      <w:pPr>
        <w:spacing w:before="468" w:beforeLines="150" w:after="468" w:afterLines="150" w:line="360" w:lineRule="auto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项目主管部门：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四川省林业和草原局       </w:t>
      </w:r>
    </w:p>
    <w:p>
      <w:pPr>
        <w:spacing w:before="468" w:beforeLines="150" w:after="468" w:afterLines="150"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验收组织单位（公章）：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四川省农业农村厅      </w:t>
      </w:r>
    </w:p>
    <w:p>
      <w:pPr>
        <w:ind w:firstLine="899" w:firstLineChars="281"/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  <w:highlight w:val="red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填报时间：2022年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月 </w:t>
      </w:r>
      <w:r>
        <w:rPr>
          <w:rFonts w:ascii="仿宋_GB2312" w:eastAsia="仿宋_GB2312"/>
          <w:color w:val="000000"/>
          <w:sz w:val="32"/>
          <w:szCs w:val="32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中华人民共和国农业部制</w:t>
      </w: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一、项目基本情况表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建设项目名称：</w:t>
            </w:r>
            <w:r>
              <w:rPr>
                <w:color w:val="000000"/>
                <w:szCs w:val="21"/>
              </w:rPr>
              <w:t xml:space="preserve"> 国家种质资源红原观测实验站建设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建设单位：</w:t>
            </w:r>
            <w:r>
              <w:rPr>
                <w:rFonts w:hint="eastAsia"/>
                <w:color w:val="000000"/>
                <w:szCs w:val="21"/>
              </w:rPr>
              <w:t xml:space="preserve"> 四川省草原科学研究院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建设单位法定代表人：</w:t>
            </w:r>
            <w:r>
              <w:rPr>
                <w:rFonts w:hint="eastAsia"/>
                <w:color w:val="000000"/>
                <w:szCs w:val="21"/>
              </w:rPr>
              <w:t xml:space="preserve"> 郭洪英          </w:t>
            </w:r>
            <w:r>
              <w:rPr>
                <w:rFonts w:hint="eastAsia"/>
                <w:b/>
                <w:color w:val="000000"/>
                <w:szCs w:val="21"/>
              </w:rPr>
              <w:t>电话：</w:t>
            </w:r>
            <w:r>
              <w:rPr>
                <w:rFonts w:hint="eastAsia"/>
                <w:color w:val="000000"/>
                <w:szCs w:val="21"/>
              </w:rPr>
              <w:t xml:space="preserve"> 028-87843361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建设单位联系地址：</w:t>
            </w:r>
            <w:r>
              <w:rPr>
                <w:rFonts w:hint="eastAsia"/>
                <w:color w:val="000000"/>
                <w:szCs w:val="21"/>
              </w:rPr>
              <w:t xml:space="preserve">成都市郫都区红光镇国宁西路368号 </w:t>
            </w:r>
            <w:r>
              <w:rPr>
                <w:rFonts w:hint="eastAsia"/>
                <w:b/>
                <w:color w:val="000000"/>
                <w:szCs w:val="21"/>
              </w:rPr>
              <w:t>邮编：</w:t>
            </w:r>
            <w:r>
              <w:rPr>
                <w:rFonts w:hint="eastAsia"/>
                <w:color w:val="000000"/>
                <w:szCs w:val="21"/>
              </w:rPr>
              <w:t>611743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项目立项审批文号、时间：</w:t>
            </w:r>
            <w:r>
              <w:rPr>
                <w:rFonts w:hint="eastAsia"/>
                <w:color w:val="000000"/>
                <w:szCs w:val="21"/>
              </w:rPr>
              <w:t>农业农村部</w:t>
            </w:r>
            <w:r>
              <w:rPr>
                <w:color w:val="000000"/>
                <w:szCs w:val="21"/>
              </w:rPr>
              <w:t>农计财发</w:t>
            </w:r>
            <w:r>
              <w:rPr>
                <w:rFonts w:hint="eastAsia"/>
                <w:color w:val="000000"/>
                <w:szCs w:val="21"/>
              </w:rPr>
              <w:t xml:space="preserve">[2020]14号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初步设计审批部门、文号、时间：</w:t>
            </w:r>
            <w:r>
              <w:rPr>
                <w:color w:val="000000"/>
                <w:szCs w:val="21"/>
              </w:rPr>
              <w:t>四川省林业和草原局</w:t>
            </w:r>
            <w:r>
              <w:rPr>
                <w:rFonts w:hint="eastAsia"/>
                <w:color w:val="000000"/>
                <w:szCs w:val="21"/>
              </w:rPr>
              <w:t xml:space="preserve"> 川林规函[2021]255号 2021年3月17日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是否组织初验：</w:t>
            </w:r>
            <w:r>
              <w:rPr>
                <w:rFonts w:hint="eastAsia"/>
                <w:color w:val="000000"/>
                <w:szCs w:val="21"/>
              </w:rPr>
              <w:t xml:space="preserve"> 是          </w:t>
            </w:r>
            <w:r>
              <w:rPr>
                <w:rFonts w:hint="eastAsia"/>
                <w:b/>
                <w:color w:val="000000"/>
                <w:szCs w:val="21"/>
              </w:rPr>
              <w:t xml:space="preserve"> 项目初验时间：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建设单位申请竣工验收时间：</w:t>
            </w: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年1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月7号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竣工验收日期：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>2</w:t>
            </w:r>
            <w:r>
              <w:rPr>
                <w:b w:val="0"/>
                <w:bCs/>
                <w:color w:val="000000"/>
                <w:szCs w:val="21"/>
              </w:rPr>
              <w:t>022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>年1</w:t>
            </w:r>
            <w:r>
              <w:rPr>
                <w:b w:val="0"/>
                <w:bCs/>
                <w:color w:val="000000"/>
                <w:szCs w:val="21"/>
              </w:rPr>
              <w:t>2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>月2</w:t>
            </w:r>
            <w:r>
              <w:rPr>
                <w:b w:val="0"/>
                <w:bCs/>
                <w:color w:val="000000"/>
                <w:szCs w:val="21"/>
              </w:rPr>
              <w:t>7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8522" w:type="dxa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</w:rPr>
              <w:t>竣工验收组织单位：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四川省农业农村厅</w:t>
            </w: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联系人：</w:t>
            </w:r>
            <w:r>
              <w:rPr>
                <w:rFonts w:hint="eastAsia"/>
                <w:b w:val="0"/>
                <w:bCs/>
                <w:color w:val="000000"/>
                <w:szCs w:val="21"/>
                <w:lang w:val="en-US" w:eastAsia="zh-CN"/>
              </w:rPr>
              <w:t>郭志星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8522" w:type="dxa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竣工验收组组长：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王建文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单位：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四川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省草业技术研究推广中心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职称：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站长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电话：</w:t>
            </w: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028-85535297</w:t>
            </w: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二、建设内容完成情况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批复建设地点：</w:t>
            </w:r>
            <w:r>
              <w:rPr>
                <w:rFonts w:hint="eastAsia"/>
                <w:color w:val="000000"/>
                <w:szCs w:val="21"/>
              </w:rPr>
              <w:t>四川省阿坝州红原县邛溪镇、成都市郫都区红光镇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实际建设地点：</w:t>
            </w:r>
            <w:r>
              <w:rPr>
                <w:rFonts w:hint="eastAsia"/>
                <w:color w:val="000000"/>
                <w:szCs w:val="21"/>
              </w:rPr>
              <w:t>四川省阿坝州红原县邛溪镇、成都市郫都区红光镇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批复建设期限：</w:t>
            </w:r>
            <w:r>
              <w:rPr>
                <w:rFonts w:hint="eastAsia"/>
                <w:color w:val="000000"/>
                <w:szCs w:val="21"/>
              </w:rPr>
              <w:t xml:space="preserve">2020-2021年   </w:t>
            </w:r>
            <w:r>
              <w:rPr>
                <w:rFonts w:hint="eastAsia"/>
                <w:b/>
                <w:color w:val="000000"/>
                <w:szCs w:val="21"/>
              </w:rPr>
              <w:t xml:space="preserve"> 实际建设期限：</w:t>
            </w:r>
            <w:r>
              <w:rPr>
                <w:rFonts w:hint="eastAsia"/>
                <w:color w:val="000000"/>
                <w:szCs w:val="21"/>
              </w:rPr>
              <w:t>2020-2021年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522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初步设计（或可研）批复的建设内容及规模：</w:t>
            </w:r>
          </w:p>
          <w:p>
            <w:pPr>
              <w:pStyle w:val="11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新建</w:t>
            </w:r>
            <w:r>
              <w:rPr>
                <w:rFonts w:hint="eastAsia" w:ascii="宋体" w:hAnsi="宋体"/>
                <w:color w:val="000000"/>
              </w:rPr>
              <w:t>网</w:t>
            </w:r>
            <w:r>
              <w:rPr>
                <w:rFonts w:ascii="宋体" w:hAnsi="宋体"/>
                <w:color w:val="000000"/>
              </w:rPr>
              <w:t>室3</w:t>
            </w:r>
            <w:r>
              <w:rPr>
                <w:rFonts w:hint="eastAsia" w:ascii="宋体" w:hAnsi="宋体"/>
                <w:color w:val="000000"/>
              </w:rPr>
              <w:t>00㎡，</w:t>
            </w:r>
            <w:r>
              <w:rPr>
                <w:rFonts w:ascii="宋体" w:hAnsi="宋体"/>
                <w:color w:val="000000"/>
              </w:rPr>
              <w:t>新建温室</w:t>
            </w: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00</w:t>
            </w:r>
            <w:r>
              <w:rPr>
                <w:rFonts w:hint="eastAsia" w:ascii="宋体" w:hAnsi="宋体"/>
                <w:color w:val="000000"/>
              </w:rPr>
              <w:t>㎡，改建人工气候室、烘干室、样本室、基因库等580㎡；新建</w:t>
            </w:r>
            <w:r>
              <w:rPr>
                <w:rFonts w:ascii="宋体" w:hAnsi="宋体"/>
                <w:color w:val="000000"/>
              </w:rPr>
              <w:t>5m</w:t>
            </w:r>
            <w:r>
              <w:rPr>
                <w:rFonts w:hint="eastAsia" w:ascii="宋体" w:hAnsi="宋体"/>
                <w:color w:val="000000"/>
              </w:rPr>
              <w:t>宽</w:t>
            </w:r>
            <w:r>
              <w:rPr>
                <w:rFonts w:ascii="宋体" w:hAnsi="宋体"/>
                <w:color w:val="000000"/>
              </w:rPr>
              <w:t>15cm</w:t>
            </w:r>
            <w:r>
              <w:rPr>
                <w:rFonts w:hint="eastAsia" w:ascii="宋体" w:hAnsi="宋体"/>
                <w:color w:val="000000"/>
              </w:rPr>
              <w:t>厚</w:t>
            </w:r>
            <w:r>
              <w:rPr>
                <w:rFonts w:ascii="宋体" w:hAnsi="宋体"/>
                <w:color w:val="000000"/>
              </w:rPr>
              <w:t>C30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混凝</w:t>
            </w:r>
            <w:r>
              <w:rPr>
                <w:rFonts w:hint="eastAsia" w:ascii="宋体" w:hAnsi="宋体"/>
                <w:color w:val="000000"/>
              </w:rPr>
              <w:t>土道路</w:t>
            </w:r>
            <w:r>
              <w:rPr>
                <w:rFonts w:ascii="宋体" w:hAnsi="宋体"/>
                <w:color w:val="000000"/>
              </w:rPr>
              <w:t>307m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3m</w:t>
            </w:r>
            <w:r>
              <w:rPr>
                <w:rFonts w:hint="eastAsia" w:ascii="宋体" w:hAnsi="宋体"/>
                <w:color w:val="000000"/>
              </w:rPr>
              <w:t>宽</w:t>
            </w:r>
            <w:r>
              <w:rPr>
                <w:rFonts w:ascii="宋体" w:hAnsi="宋体"/>
                <w:color w:val="000000"/>
              </w:rPr>
              <w:t>15cm</w:t>
            </w:r>
            <w:r>
              <w:rPr>
                <w:rFonts w:hint="eastAsia" w:ascii="宋体" w:hAnsi="宋体"/>
                <w:color w:val="000000"/>
              </w:rPr>
              <w:t>厚</w:t>
            </w:r>
            <w:r>
              <w:rPr>
                <w:rFonts w:ascii="宋体" w:hAnsi="宋体"/>
                <w:color w:val="000000"/>
              </w:rPr>
              <w:t>C30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混凝</w:t>
            </w:r>
            <w:r>
              <w:rPr>
                <w:rFonts w:hint="eastAsia" w:ascii="宋体" w:hAnsi="宋体"/>
                <w:color w:val="000000"/>
              </w:rPr>
              <w:t>土道路</w:t>
            </w:r>
            <w:r>
              <w:rPr>
                <w:rFonts w:ascii="宋体" w:hAnsi="宋体"/>
                <w:color w:val="000000"/>
              </w:rPr>
              <w:t>1466m</w:t>
            </w:r>
            <w:r>
              <w:rPr>
                <w:rFonts w:hint="eastAsia" w:ascii="宋体" w:hAnsi="宋体"/>
                <w:color w:val="000000"/>
              </w:rPr>
              <w:t>；新建</w:t>
            </w:r>
            <w:r>
              <w:rPr>
                <w:rFonts w:ascii="宋体" w:hAnsi="宋体"/>
                <w:color w:val="000000"/>
              </w:rPr>
              <w:t>1.25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m</w:t>
            </w:r>
            <w:r>
              <w:rPr>
                <w:rFonts w:hint="eastAsia" w:ascii="宋体" w:hAnsi="宋体"/>
                <w:color w:val="000000"/>
              </w:rPr>
              <w:t>宽标砖路面的田间道路</w:t>
            </w:r>
            <w:r>
              <w:rPr>
                <w:rFonts w:ascii="宋体" w:hAnsi="宋体"/>
                <w:color w:val="000000"/>
              </w:rPr>
              <w:t>1271</w:t>
            </w:r>
            <w:r>
              <w:rPr>
                <w:rFonts w:hint="eastAsia" w:ascii="宋体" w:hAnsi="宋体"/>
                <w:color w:val="000000"/>
              </w:rPr>
              <w:t>米；修建明沟</w:t>
            </w:r>
            <w:r>
              <w:rPr>
                <w:rFonts w:ascii="宋体" w:hAnsi="宋体"/>
                <w:color w:val="000000"/>
              </w:rPr>
              <w:t>596.04m</w:t>
            </w:r>
            <w:r>
              <w:rPr>
                <w:rFonts w:hint="eastAsia" w:ascii="宋体" w:hAnsi="宋体"/>
                <w:color w:val="000000"/>
              </w:rPr>
              <w:t>，铺埋混凝土涵管</w:t>
            </w:r>
            <w:r>
              <w:rPr>
                <w:rFonts w:ascii="宋体" w:hAnsi="宋体"/>
                <w:color w:val="000000"/>
              </w:rPr>
              <w:t>40m</w:t>
            </w:r>
            <w:r>
              <w:rPr>
                <w:rFonts w:hint="eastAsia" w:ascii="宋体" w:hAnsi="宋体"/>
                <w:color w:val="000000"/>
              </w:rPr>
              <w:t>；购置仪器设备36台（套）。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522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完成的建设内容及规模：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修建网室</w:t>
            </w:r>
            <w:r>
              <w:rPr>
                <w:color w:val="000000"/>
                <w:szCs w:val="21"/>
              </w:rPr>
              <w:t>310</w:t>
            </w:r>
            <w:r>
              <w:rPr>
                <w:rFonts w:hint="eastAsia"/>
                <w:color w:val="000000"/>
                <w:szCs w:val="21"/>
              </w:rPr>
              <w:t>㎡，修建温室100㎡，改建人工气候室、烘干室、样本室、基因库等580㎡，铺设</w:t>
            </w:r>
            <w:r>
              <w:rPr>
                <w:rFonts w:ascii="宋体" w:hAnsi="宋体"/>
                <w:color w:val="000000"/>
              </w:rPr>
              <w:t>5m</w:t>
            </w:r>
            <w:r>
              <w:rPr>
                <w:rFonts w:hint="eastAsia" w:ascii="宋体" w:hAnsi="宋体"/>
                <w:color w:val="000000"/>
              </w:rPr>
              <w:t>宽</w:t>
            </w:r>
            <w:r>
              <w:rPr>
                <w:rFonts w:ascii="宋体" w:hAnsi="宋体"/>
                <w:color w:val="000000"/>
              </w:rPr>
              <w:t>15cm</w:t>
            </w:r>
            <w:r>
              <w:rPr>
                <w:rFonts w:hint="eastAsia" w:ascii="宋体" w:hAnsi="宋体"/>
                <w:color w:val="000000"/>
              </w:rPr>
              <w:t>厚</w:t>
            </w:r>
            <w:r>
              <w:rPr>
                <w:rFonts w:ascii="宋体" w:hAnsi="宋体"/>
                <w:color w:val="000000"/>
              </w:rPr>
              <w:t>C30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混凝</w:t>
            </w:r>
            <w:r>
              <w:rPr>
                <w:rFonts w:hint="eastAsia" w:ascii="宋体" w:hAnsi="宋体"/>
                <w:color w:val="000000"/>
              </w:rPr>
              <w:t>土道路</w:t>
            </w:r>
            <w:r>
              <w:rPr>
                <w:rFonts w:ascii="宋体" w:hAnsi="宋体"/>
                <w:color w:val="000000"/>
              </w:rPr>
              <w:t>307m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3m</w:t>
            </w:r>
            <w:r>
              <w:rPr>
                <w:rFonts w:hint="eastAsia" w:ascii="宋体" w:hAnsi="宋体"/>
                <w:color w:val="000000"/>
              </w:rPr>
              <w:t>宽</w:t>
            </w:r>
            <w:r>
              <w:rPr>
                <w:rFonts w:ascii="宋体" w:hAnsi="宋体"/>
                <w:color w:val="000000"/>
              </w:rPr>
              <w:t>15cm</w:t>
            </w:r>
            <w:r>
              <w:rPr>
                <w:rFonts w:hint="eastAsia" w:ascii="宋体" w:hAnsi="宋体"/>
                <w:color w:val="000000"/>
              </w:rPr>
              <w:t>厚</w:t>
            </w:r>
            <w:r>
              <w:rPr>
                <w:rFonts w:ascii="宋体" w:hAnsi="宋体"/>
                <w:color w:val="000000"/>
              </w:rPr>
              <w:t>C30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混凝</w:t>
            </w:r>
            <w:r>
              <w:rPr>
                <w:rFonts w:hint="eastAsia" w:ascii="宋体" w:hAnsi="宋体"/>
                <w:color w:val="000000"/>
              </w:rPr>
              <w:t>土道路</w:t>
            </w:r>
            <w:r>
              <w:rPr>
                <w:rFonts w:ascii="宋体" w:hAnsi="宋体"/>
                <w:color w:val="000000"/>
              </w:rPr>
              <w:t>1466m</w:t>
            </w:r>
            <w:r>
              <w:rPr>
                <w:rFonts w:hint="eastAsia" w:ascii="宋体" w:hAnsi="宋体"/>
                <w:color w:val="000000"/>
              </w:rPr>
              <w:t>；新建</w:t>
            </w:r>
            <w:r>
              <w:rPr>
                <w:rFonts w:ascii="宋体" w:hAnsi="宋体"/>
                <w:color w:val="000000"/>
              </w:rPr>
              <w:t>1.25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m</w:t>
            </w:r>
            <w:r>
              <w:rPr>
                <w:rFonts w:hint="eastAsia" w:ascii="宋体" w:hAnsi="宋体"/>
                <w:color w:val="000000"/>
              </w:rPr>
              <w:t>宽标砖路面的田间道路</w:t>
            </w:r>
            <w:r>
              <w:rPr>
                <w:rFonts w:ascii="宋体" w:hAnsi="宋体"/>
                <w:color w:val="000000"/>
              </w:rPr>
              <w:t>1271</w:t>
            </w:r>
            <w:r>
              <w:rPr>
                <w:rFonts w:hint="eastAsia" w:ascii="宋体" w:hAnsi="宋体"/>
                <w:color w:val="000000"/>
              </w:rPr>
              <w:t>米；修建明沟</w:t>
            </w:r>
            <w:r>
              <w:rPr>
                <w:rFonts w:ascii="宋体" w:hAnsi="宋体"/>
                <w:color w:val="000000"/>
              </w:rPr>
              <w:t>59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，铺埋混凝土涵管</w:t>
            </w:r>
            <w:r>
              <w:rPr>
                <w:rFonts w:ascii="宋体" w:hAnsi="宋体"/>
                <w:color w:val="000000"/>
              </w:rPr>
              <w:t>40m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采购仪器设备36台（套）。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未完成的建设内容及规模：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22" w:type="dxa"/>
            <w:vAlign w:val="center"/>
          </w:tcPr>
          <w:p>
            <w:pPr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重大变更：</w:t>
            </w:r>
            <w:r>
              <w:rPr>
                <w:color w:val="000000"/>
                <w:szCs w:val="21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</w:rPr>
              <w:t>非重大变更：</w:t>
            </w:r>
            <w:r>
              <w:rPr>
                <w:rFonts w:hint="eastAsia" w:ascii="宋体" w:hAnsi="宋体"/>
                <w:color w:val="000000"/>
              </w:rPr>
              <w:t>新建主路1500m，变更为新建</w:t>
            </w:r>
            <w:r>
              <w:rPr>
                <w:rFonts w:ascii="宋体" w:hAnsi="宋体"/>
                <w:color w:val="000000"/>
              </w:rPr>
              <w:t>5m</w:t>
            </w:r>
            <w:r>
              <w:rPr>
                <w:rFonts w:hint="eastAsia" w:ascii="宋体" w:hAnsi="宋体"/>
                <w:color w:val="000000"/>
              </w:rPr>
              <w:t>宽</w:t>
            </w:r>
            <w:r>
              <w:rPr>
                <w:rFonts w:ascii="宋体" w:hAnsi="宋体"/>
                <w:color w:val="000000"/>
              </w:rPr>
              <w:t>15cm</w:t>
            </w:r>
            <w:r>
              <w:rPr>
                <w:rFonts w:hint="eastAsia" w:ascii="宋体" w:hAnsi="宋体"/>
                <w:color w:val="000000"/>
              </w:rPr>
              <w:t>厚</w:t>
            </w:r>
            <w:r>
              <w:rPr>
                <w:rFonts w:ascii="宋体" w:hAnsi="宋体"/>
                <w:color w:val="000000"/>
              </w:rPr>
              <w:t>C30</w:t>
            </w:r>
            <w:r>
              <w:rPr>
                <w:rFonts w:hint="eastAsia" w:ascii="宋体" w:hAnsi="宋体"/>
                <w:color w:val="000000"/>
              </w:rPr>
              <w:t>混凝土道路</w:t>
            </w:r>
            <w:r>
              <w:rPr>
                <w:rFonts w:ascii="宋体" w:hAnsi="宋体"/>
                <w:color w:val="000000"/>
              </w:rPr>
              <w:t>307m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3m</w:t>
            </w:r>
            <w:r>
              <w:rPr>
                <w:rFonts w:hint="eastAsia" w:ascii="宋体" w:hAnsi="宋体"/>
                <w:color w:val="000000"/>
              </w:rPr>
              <w:t>宽</w:t>
            </w:r>
            <w:r>
              <w:rPr>
                <w:rFonts w:ascii="宋体" w:hAnsi="宋体"/>
                <w:color w:val="000000"/>
              </w:rPr>
              <w:t>15cm</w:t>
            </w:r>
            <w:r>
              <w:rPr>
                <w:rFonts w:hint="eastAsia" w:ascii="宋体" w:hAnsi="宋体"/>
                <w:color w:val="000000"/>
              </w:rPr>
              <w:t>厚</w:t>
            </w:r>
            <w:r>
              <w:rPr>
                <w:rFonts w:ascii="宋体" w:hAnsi="宋体"/>
                <w:color w:val="000000"/>
              </w:rPr>
              <w:t>C30</w:t>
            </w:r>
            <w:r>
              <w:rPr>
                <w:rFonts w:hint="eastAsia" w:ascii="宋体" w:hAnsi="宋体"/>
                <w:color w:val="000000"/>
              </w:rPr>
              <w:t>混凝土道路</w:t>
            </w:r>
            <w:r>
              <w:rPr>
                <w:rFonts w:ascii="宋体" w:hAnsi="宋体"/>
                <w:color w:val="000000"/>
              </w:rPr>
              <w:t>1466m</w:t>
            </w:r>
            <w:r>
              <w:rPr>
                <w:rFonts w:hint="eastAsia" w:ascii="宋体" w:hAnsi="宋体"/>
                <w:color w:val="000000"/>
              </w:rPr>
              <w:t>；辅路2500m，变更为新建</w:t>
            </w:r>
            <w:r>
              <w:rPr>
                <w:rFonts w:ascii="宋体" w:hAnsi="宋体"/>
                <w:color w:val="000000"/>
              </w:rPr>
              <w:t>1.25</w:t>
            </w:r>
            <w:r>
              <w:rPr>
                <w:rFonts w:hint="eastAsia" w:ascii="宋体" w:hAnsi="宋体"/>
                <w:color w:val="000000"/>
              </w:rPr>
              <w:t>米宽标砖路面的田间道路</w:t>
            </w:r>
            <w:r>
              <w:rPr>
                <w:rFonts w:ascii="宋体" w:hAnsi="宋体"/>
                <w:color w:val="000000"/>
              </w:rPr>
              <w:t>1271</w:t>
            </w:r>
            <w:r>
              <w:rPr>
                <w:rFonts w:hint="eastAsia" w:ascii="宋体" w:hAnsi="宋体"/>
                <w:color w:val="000000"/>
              </w:rPr>
              <w:t>米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</w:rPr>
              <w:t>排灌沟渠800m，变更为修建明沟</w:t>
            </w:r>
            <w:r>
              <w:rPr>
                <w:rFonts w:ascii="宋体" w:hAnsi="宋体"/>
                <w:color w:val="000000"/>
              </w:rPr>
              <w:t>596m</w:t>
            </w:r>
            <w:r>
              <w:rPr>
                <w:rFonts w:hint="eastAsia" w:ascii="宋体" w:hAnsi="宋体"/>
                <w:color w:val="000000"/>
              </w:rPr>
              <w:t>，铺埋混凝土涵管</w:t>
            </w:r>
            <w:r>
              <w:rPr>
                <w:rFonts w:ascii="宋体" w:hAnsi="宋体"/>
                <w:color w:val="000000"/>
              </w:rPr>
              <w:t>40m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履行基本建设程序情况：</w:t>
            </w:r>
            <w:r>
              <w:rPr>
                <w:color w:val="000000"/>
                <w:szCs w:val="21"/>
              </w:rPr>
              <w:t xml:space="preserve"> 基本规范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22" w:type="dxa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竣工验收组评价：</w:t>
            </w:r>
          </w:p>
          <w:p>
            <w:pPr>
              <w:spacing w:before="46" w:beforeLines="15" w:after="46" w:afterLines="15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完成建设任务。</w:t>
            </w:r>
          </w:p>
          <w:p>
            <w:pPr>
              <w:ind w:firstLine="4515" w:firstLineChars="21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专家签字：</w:t>
            </w:r>
          </w:p>
        </w:tc>
      </w:tr>
    </w:tbl>
    <w:p>
      <w:pPr>
        <w:ind w:firstLine="210" w:firstLineChars="100"/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三、建设项目管理情况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1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设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计</w:t>
            </w:r>
          </w:p>
        </w:tc>
        <w:tc>
          <w:tcPr>
            <w:tcW w:w="7421" w:type="dxa"/>
            <w:gridSpan w:val="2"/>
            <w:shd w:val="clear" w:color="auto" w:fill="FFFFFF" w:themeFill="background1"/>
          </w:tcPr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b/>
                <w:color w:val="000000"/>
              </w:rPr>
              <w:t>初设方案编制单位：</w:t>
            </w:r>
            <w:r>
              <w:rPr>
                <w:rFonts w:hint="eastAsia"/>
                <w:b w:val="0"/>
                <w:bCs/>
                <w:color w:val="000000"/>
              </w:rPr>
              <w:t>成都华光研究设计有限公司</w:t>
            </w:r>
            <w:r>
              <w:rPr>
                <w:rFonts w:hint="eastAsia"/>
                <w:b/>
                <w:color w:val="000000"/>
              </w:rPr>
              <w:t xml:space="preserve">  资质：</w:t>
            </w:r>
            <w:r>
              <w:rPr>
                <w:rFonts w:hint="eastAsia"/>
                <w:b w:val="0"/>
                <w:bCs/>
                <w:color w:val="000000"/>
              </w:rPr>
              <w:t>建筑行业乙级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设计范围及内容是否完整：</w:t>
            </w:r>
            <w:r>
              <w:rPr>
                <w:color w:val="000000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设计是否规范：</w:t>
            </w:r>
            <w:r>
              <w:rPr>
                <w:color w:val="000000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初步设计对可研批复的调整是否符合规定：是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施工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承包</w:t>
            </w:r>
          </w:p>
        </w:tc>
        <w:tc>
          <w:tcPr>
            <w:tcW w:w="7421" w:type="dxa"/>
            <w:gridSpan w:val="2"/>
          </w:tcPr>
          <w:p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土建工程单位：</w:t>
            </w:r>
            <w:r>
              <w:rPr>
                <w:rFonts w:hint="eastAsia"/>
                <w:color w:val="000000"/>
              </w:rPr>
              <w:t xml:space="preserve">四川升航建筑工程有限公司 </w:t>
            </w:r>
            <w:r>
              <w:rPr>
                <w:rFonts w:hint="eastAsia"/>
                <w:b/>
                <w:color w:val="000000"/>
              </w:rPr>
              <w:t>资质：</w:t>
            </w: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叁</w:t>
            </w:r>
            <w:r>
              <w:rPr>
                <w:rFonts w:hint="eastAsia"/>
                <w:b w:val="0"/>
                <w:bCs/>
                <w:color w:val="000000"/>
              </w:rPr>
              <w:t>级</w:t>
            </w: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</w:p>
          <w:p>
            <w:pPr>
              <w:rPr>
                <w:rFonts w:hint="default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-.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rFonts w:hint="eastAsia" w:eastAsia="宋体"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田间工程单位：</w:t>
            </w:r>
            <w:r>
              <w:rPr>
                <w:rFonts w:hint="eastAsia"/>
                <w:color w:val="000000"/>
              </w:rPr>
              <w:t>四川升航建筑工程有限公司</w:t>
            </w:r>
            <w:r>
              <w:rPr>
                <w:rFonts w:hint="eastAsia"/>
                <w:b/>
                <w:color w:val="000000"/>
              </w:rPr>
              <w:t xml:space="preserve"> 资质：</w:t>
            </w: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叁</w:t>
            </w:r>
            <w:r>
              <w:rPr>
                <w:rFonts w:hint="eastAsia"/>
                <w:b w:val="0"/>
                <w:bCs/>
                <w:color w:val="00000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rFonts w:hint="eastAsia" w:eastAsia="宋体"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color w:val="000000"/>
              </w:rPr>
              <w:t>设备安装单位：</w:t>
            </w:r>
            <w:r>
              <w:rPr>
                <w:rFonts w:hint="eastAsia"/>
                <w:b w:val="0"/>
                <w:bCs/>
                <w:color w:val="000000"/>
              </w:rPr>
              <w:t>成都佳瑞鑫科技有限公司</w:t>
            </w:r>
            <w:r>
              <w:rPr>
                <w:rFonts w:hint="eastAsia"/>
                <w:b/>
                <w:color w:val="000000"/>
              </w:rPr>
              <w:t xml:space="preserve">  资质：</w:t>
            </w:r>
            <w:r>
              <w:rPr>
                <w:rFonts w:hint="eastAsia"/>
                <w:b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b/>
                <w:color w:val="000000"/>
              </w:rPr>
              <w:t>有无工程肢解发包、转包、违法发包问题：</w:t>
            </w:r>
            <w:r>
              <w:rPr>
                <w:rFonts w:hint="eastAsia"/>
                <w:b w:val="0"/>
                <w:bCs/>
                <w:color w:val="00000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建设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质量</w:t>
            </w: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建筑工程验收评定结果：</w:t>
            </w: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田间工程验收评定结果：</w:t>
            </w:r>
            <w:r>
              <w:rPr>
                <w:rFonts w:hint="eastAsia"/>
                <w:color w:val="00000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设备安装与运行验收评定结果：</w:t>
            </w:r>
            <w:r>
              <w:rPr>
                <w:rFonts w:hint="eastAsia"/>
              </w:rPr>
              <w:t>安装到位，运行正常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竣工图完成情况：</w:t>
            </w:r>
            <w:r>
              <w:rPr>
                <w:rFonts w:hint="eastAsia"/>
                <w:color w:val="000000"/>
              </w:rPr>
              <w:t>完成约定内容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土建工程质量备案情况：</w:t>
            </w:r>
            <w:r>
              <w:rPr>
                <w:rFonts w:hint="eastAsia"/>
                <w:color w:val="000000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土建工程是否符合规划报建程序：</w:t>
            </w:r>
            <w:r>
              <w:rPr>
                <w:rFonts w:hint="eastAsia"/>
                <w:color w:val="000000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工程有无重大质量问题：</w:t>
            </w:r>
            <w:r>
              <w:rPr>
                <w:rFonts w:hint="eastAsia"/>
                <w:color w:val="00000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color w:val="000000"/>
                <w:spacing w:val="-18"/>
                <w:w w:val="90"/>
              </w:rPr>
            </w:pPr>
            <w:r>
              <w:rPr>
                <w:rFonts w:hint="eastAsia"/>
                <w:b/>
                <w:color w:val="000000"/>
                <w:spacing w:val="-18"/>
                <w:w w:val="90"/>
              </w:rPr>
              <w:t>法人责</w:t>
            </w:r>
          </w:p>
          <w:p>
            <w:pPr>
              <w:jc w:val="center"/>
              <w:rPr>
                <w:b/>
                <w:color w:val="000000"/>
                <w:spacing w:val="-38"/>
                <w:w w:val="90"/>
              </w:rPr>
            </w:pPr>
            <w:r>
              <w:rPr>
                <w:rFonts w:hint="eastAsia"/>
                <w:b/>
                <w:color w:val="000000"/>
                <w:spacing w:val="-18"/>
                <w:w w:val="90"/>
              </w:rPr>
              <w:t>任  制</w:t>
            </w:r>
          </w:p>
        </w:tc>
        <w:tc>
          <w:tcPr>
            <w:tcW w:w="7421" w:type="dxa"/>
            <w:gridSpan w:val="2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项目法人责任制实施情况（班子、人员、制度建立、工作业绩等）：</w:t>
            </w: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</w:rPr>
              <w:t>实行法人负责制，</w:t>
            </w:r>
            <w:r>
              <w:rPr>
                <w:rFonts w:hint="eastAsia"/>
                <w:color w:val="000000"/>
              </w:rPr>
              <w:t>建设单位严格履行项目建设法人单位主体责任，严格执行招投标制、合同制、政府采购制等相关要求，按照“统一规划设计，计财部门抓前期和竣工验收，业务部门具体负责项目建设过程常态化管理，纪检部门介入监督”的要求，有序推进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同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制</w:t>
            </w: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应签而未签订合同情况：</w:t>
            </w:r>
            <w:r>
              <w:rPr>
                <w:color w:val="00000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合同文本规范情况：</w:t>
            </w:r>
            <w:r>
              <w:rPr>
                <w:color w:val="000000"/>
              </w:rPr>
              <w:t xml:space="preserve"> 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合同执行情况：</w:t>
            </w:r>
            <w:r>
              <w:rPr>
                <w:color w:val="000000"/>
              </w:rPr>
              <w:t xml:space="preserve"> 正常执行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招投标制</w:t>
            </w: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招投标制执行情况：</w:t>
            </w:r>
            <w:r>
              <w:rPr>
                <w:color w:val="000000"/>
              </w:rPr>
              <w:t>项目按照相关法律法规实行招投标制度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监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理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制</w:t>
            </w:r>
          </w:p>
        </w:tc>
        <w:tc>
          <w:tcPr>
            <w:tcW w:w="7421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监理单位：</w:t>
            </w:r>
            <w:r>
              <w:rPr>
                <w:rFonts w:hint="eastAsia"/>
                <w:color w:val="000000"/>
              </w:rPr>
              <w:t xml:space="preserve">成都市市政建设监理有限责任公司  </w:t>
            </w:r>
            <w:r>
              <w:rPr>
                <w:rFonts w:hint="eastAsia"/>
                <w:b/>
                <w:color w:val="000000"/>
              </w:rPr>
              <w:t xml:space="preserve"> 资质：</w:t>
            </w: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>综合资质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监理范围：</w:t>
            </w:r>
            <w:r>
              <w:rPr>
                <w:rFonts w:hint="eastAsia"/>
                <w:color w:val="000000"/>
              </w:rPr>
              <w:t>施工图所有内容及附属工程所有内容的监理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监理内容：</w:t>
            </w:r>
            <w:r>
              <w:rPr>
                <w:rFonts w:hint="eastAsia"/>
                <w:color w:val="000000"/>
              </w:rPr>
              <w:t>施工过程中的质量、进度、费用控制，安全生产监督管理、合同、信息等方面的协调管理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执行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法规</w:t>
            </w:r>
          </w:p>
        </w:tc>
        <w:tc>
          <w:tcPr>
            <w:tcW w:w="351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环保：</w:t>
            </w:r>
            <w:r>
              <w:rPr>
                <w:rFonts w:hint="eastAsia"/>
              </w:rPr>
              <w:t>符合要求</w:t>
            </w:r>
          </w:p>
        </w:tc>
        <w:tc>
          <w:tcPr>
            <w:tcW w:w="3906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消防：</w:t>
            </w:r>
            <w:r>
              <w:rPr>
                <w:rFonts w:hint="eastAsia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1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劳动安全卫生：</w:t>
            </w:r>
            <w:r>
              <w:rPr>
                <w:rFonts w:hint="eastAsia"/>
              </w:rPr>
              <w:t>符合要求</w:t>
            </w:r>
          </w:p>
        </w:tc>
        <w:tc>
          <w:tcPr>
            <w:tcW w:w="3906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抗震设防：</w:t>
            </w:r>
            <w:r>
              <w:rPr>
                <w:rFonts w:hint="eastAsia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21" w:type="dxa"/>
            <w:gridSpan w:val="2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其他国家强制性法规执行情况：</w:t>
            </w:r>
            <w:r>
              <w:rPr>
                <w:rFonts w:hint="eastAsia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竣工验收组评价：</w:t>
            </w:r>
            <w:r>
              <w:rPr>
                <w:rFonts w:hint="eastAsia"/>
                <w:color w:val="000000"/>
              </w:rPr>
              <w:t>项目在建设过程中实行法人制、招标制、监理制、合同制等管理制度，管理措施到位。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专家签字：</w:t>
            </w:r>
          </w:p>
        </w:tc>
      </w:tr>
    </w:tbl>
    <w:p>
      <w:pPr>
        <w:rPr>
          <w:color w:val="000000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四、资金使用情况</w:t>
      </w:r>
    </w:p>
    <w:tbl>
      <w:tblPr>
        <w:tblStyle w:val="5"/>
        <w:tblW w:w="8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16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2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立项批</w:t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复情况</w:t>
            </w: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总投</w:t>
            </w:r>
            <w:r>
              <w:rPr>
                <w:rFonts w:hint="eastAsia"/>
                <w:color w:val="000000"/>
                <w:lang w:val="en-US" w:eastAsia="zh-CN"/>
              </w:rPr>
              <w:t>资</w:t>
            </w:r>
            <w:r>
              <w:rPr>
                <w:rFonts w:hint="eastAsia"/>
                <w:color w:val="000000"/>
              </w:rPr>
              <w:t>1038万元，其中：中央投资934万元，自有投资104万元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2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初步设</w:t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计批复</w:t>
            </w: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总投</w:t>
            </w:r>
            <w:r>
              <w:rPr>
                <w:rFonts w:hint="eastAsia"/>
                <w:color w:val="000000"/>
                <w:lang w:val="en-US" w:eastAsia="zh-CN"/>
              </w:rPr>
              <w:t>资</w:t>
            </w:r>
            <w:r>
              <w:rPr>
                <w:rFonts w:hint="eastAsia"/>
                <w:color w:val="000000"/>
              </w:rPr>
              <w:t>1038万元，其中：工程建设费用350.4万元，仪器设备购置563.6万元，工程建设其他费用97万元（含管理费、勘察设计、工程监理、招标代理服务、项目审计等费用），基本预备费27万元。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2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资金到</w:t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位情况</w:t>
            </w: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总计</w:t>
            </w:r>
            <w:r>
              <w:rPr>
                <w:color w:val="000000"/>
              </w:rPr>
              <w:t>1038</w:t>
            </w:r>
            <w:r>
              <w:rPr>
                <w:rFonts w:hint="eastAsia"/>
                <w:color w:val="000000"/>
              </w:rPr>
              <w:t>万元，其中中央投资934万元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自有投资104万元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2" w:type="dxa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投资完</w:t>
            </w:r>
          </w:p>
          <w:p>
            <w:pPr>
              <w:rPr>
                <w:color w:val="000000"/>
              </w:rPr>
            </w:pPr>
            <w:r>
              <w:rPr>
                <w:b/>
                <w:color w:val="000000"/>
              </w:rPr>
              <w:t>成情况</w:t>
            </w: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总计1037</w:t>
            </w:r>
            <w:r>
              <w:rPr>
                <w:rFonts w:hint="eastAsia"/>
                <w:color w:val="000000"/>
              </w:rPr>
              <w:t>.9万元，其中中央投资：建安工程159.58万元，田间工程162.22万元，仪器设备购置562.9万元，工程建设其他费</w:t>
            </w:r>
            <w:r>
              <w:rPr>
                <w:rFonts w:hint="eastAsia"/>
                <w:color w:val="000000"/>
                <w:lang w:val="en-US" w:eastAsia="zh-CN"/>
              </w:rPr>
              <w:t>用</w:t>
            </w:r>
            <w:r>
              <w:rPr>
                <w:color w:val="000000"/>
              </w:rPr>
              <w:t>49</w:t>
            </w:r>
            <w:r>
              <w:rPr>
                <w:rFonts w:hint="eastAsia"/>
                <w:color w:val="000000"/>
              </w:rPr>
              <w:t>.2万元（含管理费、勘察设计、工程监理、招标代理服务、项目审计等费用）；自有投资104万元（含围栏建设费、基本预备费、管理费、勘察设计、工程监理、招标代理服务、项目审计等费用）。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2" w:type="dxa"/>
            <w:vAlign w:val="center"/>
          </w:tcPr>
          <w:p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形成资产</w:t>
            </w: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固定资产</w:t>
            </w:r>
            <w:r>
              <w:rPr>
                <w:rFonts w:hint="eastAsia"/>
                <w:color w:val="000000"/>
              </w:rPr>
              <w:t>884.7万元，</w:t>
            </w:r>
            <w:r>
              <w:rPr>
                <w:color w:val="000000"/>
              </w:rPr>
              <w:t>其他资产：0.00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核销支出：0.00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2" w:type="dxa"/>
            <w:vMerge w:val="restart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竣工决</w:t>
            </w:r>
          </w:p>
          <w:p>
            <w:pPr>
              <w:rPr>
                <w:color w:val="000000"/>
              </w:rPr>
            </w:pPr>
            <w:r>
              <w:rPr>
                <w:b/>
                <w:color w:val="000000"/>
              </w:rPr>
              <w:t>算审计</w:t>
            </w:r>
          </w:p>
        </w:tc>
        <w:tc>
          <w:tcPr>
            <w:tcW w:w="816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类型</w:t>
            </w:r>
          </w:p>
        </w:tc>
        <w:tc>
          <w:tcPr>
            <w:tcW w:w="643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社会中介审计</w:t>
            </w:r>
            <w:r>
              <w:rPr>
                <w:rFonts w:eastAsia="MS Mincho"/>
                <w:color w:val="000000"/>
              </w:rPr>
              <w:t>√</w:t>
            </w:r>
            <w:r>
              <w:rPr>
                <w:color w:val="000000"/>
              </w:rPr>
              <w:t xml:space="preserve">         内部审计     政府审计部门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2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643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四川武达众信</w:t>
            </w:r>
            <w:r>
              <w:rPr>
                <w:rFonts w:hint="eastAsia"/>
                <w:color w:val="000000"/>
                <w:lang w:val="en-US" w:eastAsia="zh-CN"/>
              </w:rPr>
              <w:t>会计师</w:t>
            </w:r>
            <w:r>
              <w:rPr>
                <w:color w:val="000000"/>
              </w:rPr>
              <w:t>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2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委托审计内容是否规范： 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2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25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审计结论是否规范： 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2" w:type="dxa"/>
            <w:gridSpan w:val="3"/>
            <w:vAlign w:val="center"/>
          </w:tcPr>
          <w:p>
            <w:pPr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概算调整和审批程序是否符合规定：</w:t>
            </w:r>
            <w:r>
              <w:rPr>
                <w:color w:val="000000"/>
              </w:rPr>
              <w:t xml:space="preserve"> 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2" w:type="dxa"/>
            <w:gridSpan w:val="3"/>
            <w:vAlign w:val="center"/>
          </w:tcPr>
          <w:p>
            <w:pPr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财务制度建立及会计行为规范情况：</w:t>
            </w:r>
            <w:r>
              <w:rPr>
                <w:color w:val="000000"/>
              </w:rPr>
              <w:t xml:space="preserve"> 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2" w:type="dxa"/>
            <w:gridSpan w:val="3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资金专帐管理、专款专用情况：</w:t>
            </w:r>
            <w:r>
              <w:rPr>
                <w:rFonts w:hint="eastAsia"/>
              </w:rPr>
              <w:t>专账</w:t>
            </w:r>
            <w:r>
              <w:t>核算、专款专用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2" w:type="dxa"/>
            <w:gridSpan w:val="3"/>
            <w:vAlign w:val="center"/>
          </w:tcPr>
          <w:p>
            <w:pPr>
              <w:rPr>
                <w:color w:val="000000"/>
              </w:rPr>
            </w:pPr>
            <w:r>
              <w:rPr>
                <w:b/>
                <w:color w:val="000000"/>
              </w:rPr>
              <w:t>截留、挤占、挪用、侵占、套取建设资金情况：</w:t>
            </w:r>
            <w:r>
              <w:rPr>
                <w:color w:val="000000"/>
              </w:rPr>
              <w:t xml:space="preserve"> 未发现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gridSpan w:val="3"/>
            <w:vAlign w:val="center"/>
          </w:tcPr>
          <w:p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竣工验收评价：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color w:val="000000"/>
              </w:rPr>
              <w:t>四川武达众信</w:t>
            </w:r>
            <w:r>
              <w:rPr>
                <w:rFonts w:hint="eastAsia"/>
                <w:color w:val="000000"/>
                <w:lang w:val="en-US" w:eastAsia="zh-CN"/>
              </w:rPr>
              <w:t>会计师</w:t>
            </w:r>
            <w:r>
              <w:rPr>
                <w:color w:val="000000"/>
              </w:rPr>
              <w:t>事务所</w:t>
            </w:r>
            <w:r>
              <w:rPr>
                <w:rFonts w:hint="eastAsia"/>
              </w:rPr>
              <w:t>审计</w:t>
            </w:r>
            <w:r>
              <w:rPr>
                <w:rFonts w:hint="eastAsia"/>
                <w:lang w:val="en-US" w:eastAsia="zh-CN"/>
              </w:rPr>
              <w:t>报告及项目建设单位提供的资料，项目</w:t>
            </w:r>
            <w:r>
              <w:rPr>
                <w:rFonts w:hint="eastAsia"/>
              </w:rPr>
              <w:t>专账核算，专款专用，财务</w:t>
            </w:r>
            <w:r>
              <w:rPr>
                <w:rFonts w:hint="eastAsia"/>
                <w:lang w:val="en-US" w:eastAsia="zh-CN"/>
              </w:rPr>
              <w:t>管理基本</w:t>
            </w:r>
            <w:r>
              <w:rPr>
                <w:rFonts w:hint="eastAsia"/>
              </w:rPr>
              <w:t>规范。</w:t>
            </w:r>
          </w:p>
          <w:p>
            <w:pPr>
              <w:spacing w:line="360" w:lineRule="auto"/>
              <w:ind w:right="420" w:firstLine="4200" w:firstLineChars="2000"/>
              <w:rPr>
                <w:color w:val="000000"/>
              </w:rPr>
            </w:pPr>
            <w:r>
              <w:rPr>
                <w:color w:val="000000"/>
              </w:rPr>
              <w:t>专家签字：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</w:tc>
      </w:tr>
    </w:tbl>
    <w:p>
      <w:pPr>
        <w:rPr>
          <w:color w:val="000000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五、项目文件管理情况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440"/>
        <w:gridCol w:w="1273"/>
        <w:gridCol w:w="565"/>
        <w:gridCol w:w="227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8" w:type="dxa"/>
            <w:gridSpan w:val="2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文件类型</w:t>
            </w:r>
          </w:p>
        </w:tc>
        <w:tc>
          <w:tcPr>
            <w:tcW w:w="1273" w:type="dxa"/>
            <w:vAlign w:val="bottom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管理情况</w:t>
            </w:r>
          </w:p>
        </w:tc>
        <w:tc>
          <w:tcPr>
            <w:tcW w:w="2840" w:type="dxa"/>
            <w:gridSpan w:val="2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文件类型</w:t>
            </w:r>
          </w:p>
        </w:tc>
        <w:tc>
          <w:tcPr>
            <w:tcW w:w="142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项目前期产生的资料</w:t>
            </w: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项目立项申请报告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执行阶段产生的资料</w:t>
            </w: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隐蔽工程验收记录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项目建议书或可研报告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建材、仪器设备质量、验收记录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项目立项批准文件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设备安装施工纪录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有关决议、领导讲话、会议记录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工程质量事故报告及处理纪录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征用土地、拆迁、补偿等文件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分部、分项工程质量评定记录及单位工程质量综合评定表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工程地质（水文、气象）勘查报告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其他（施工日记）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初步设计、施工图设计图纸、概预算及批复文件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竣工阶段产生的资料</w:t>
            </w: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竣工图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向地方报建的批准文件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无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施工单位报送甲方的竣工验收申请报告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仪器设备采购合同及招投标文件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初验报告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土建发包合同、协议、招投标文件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初验会议文件、会议决定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规划、消防、环保、劳动等部门审核文件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竣工决算</w:t>
            </w:r>
          </w:p>
        </w:tc>
        <w:tc>
          <w:tcPr>
            <w:tcW w:w="1421" w:type="dxa"/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执行阶段产生的资料</w:t>
            </w: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开工报告（大型项目）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竣工决算审计报告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</w:tcPr>
          <w:p>
            <w:pPr>
              <w:ind w:left="113" w:right="113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工程测量定位记录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工程建设总结和工作报告</w:t>
            </w: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</w:tcPr>
          <w:p>
            <w:pPr>
              <w:ind w:left="113" w:right="113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图纸会审、技术交底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竣工项目验收申请报告</w:t>
            </w:r>
          </w:p>
        </w:tc>
        <w:tc>
          <w:tcPr>
            <w:tcW w:w="1421" w:type="dxa"/>
          </w:tcPr>
          <w:p>
            <w:pPr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</w:tcPr>
          <w:p>
            <w:pPr>
              <w:ind w:left="113" w:right="113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施工组织设计等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restart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</w:tcPr>
          <w:p>
            <w:pPr>
              <w:ind w:left="113" w:right="113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基础处理、基础工程施工文件材料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8" w:type="dxa"/>
            <w:vMerge w:val="continue"/>
            <w:textDirection w:val="tbRlV"/>
          </w:tcPr>
          <w:p>
            <w:pPr>
              <w:ind w:left="113" w:right="113"/>
              <w:rPr>
                <w:color w:val="000000"/>
              </w:rPr>
            </w:pPr>
          </w:p>
        </w:tc>
        <w:tc>
          <w:tcPr>
            <w:tcW w:w="2440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设备试运转报告</w:t>
            </w:r>
          </w:p>
        </w:tc>
        <w:tc>
          <w:tcPr>
            <w:tcW w:w="1273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</w:p>
        </w:tc>
        <w:tc>
          <w:tcPr>
            <w:tcW w:w="56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275" w:type="dxa"/>
          </w:tcPr>
          <w:p>
            <w:pPr>
              <w:rPr>
                <w:color w:val="000000"/>
              </w:rPr>
            </w:pPr>
          </w:p>
        </w:tc>
        <w:tc>
          <w:tcPr>
            <w:tcW w:w="1421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竣工验收组对资料归档情况的评价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该项目档案资料较齐全，管理较规范。</w:t>
            </w:r>
          </w:p>
          <w:p>
            <w:pPr>
              <w:spacing w:line="360" w:lineRule="auto"/>
              <w:ind w:right="3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专家签字：             </w:t>
            </w: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六、竣工验收意见：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before="156" w:beforeLines="50" w:after="156" w:afterLines="50"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竣工验收结论及整改建议（可附页）：</w:t>
            </w:r>
          </w:p>
          <w:p>
            <w:pPr>
              <w:spacing w:before="156" w:beforeLines="50" w:after="156" w:afterLines="50"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验收结论：</w:t>
            </w:r>
            <w:r>
              <w:rPr>
                <w:rFonts w:hint="eastAsia"/>
                <w:bCs/>
                <w:szCs w:val="21"/>
              </w:rPr>
              <w:t>该项目按照批复完成了各项建设任务，达到了预期目标，同意通过竣工验收。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建议：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①进一步</w:t>
            </w:r>
            <w:r>
              <w:rPr>
                <w:rFonts w:hint="eastAsia"/>
                <w:szCs w:val="21"/>
              </w:rPr>
              <w:t>加强对农业基本建设项目管理相关规定的学习和执行。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②</w:t>
            </w:r>
            <w:r>
              <w:rPr>
                <w:rFonts w:hint="eastAsia"/>
                <w:color w:val="000000"/>
              </w:rPr>
              <w:t>进一步加强田间工程的后期管护。</w:t>
            </w:r>
          </w:p>
          <w:p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③</w:t>
            </w:r>
            <w:r>
              <w:rPr>
                <w:rFonts w:hint="eastAsia"/>
                <w:color w:val="000000"/>
              </w:rPr>
              <w:t>进一步提高实验设备的使用</w:t>
            </w:r>
            <w:r>
              <w:rPr>
                <w:rFonts w:hint="eastAsia"/>
                <w:color w:val="000000"/>
                <w:lang w:val="en-US" w:eastAsia="zh-CN"/>
              </w:rPr>
              <w:t>效率</w:t>
            </w:r>
            <w:r>
              <w:rPr>
                <w:rFonts w:hint="eastAsia"/>
                <w:color w:val="000000"/>
              </w:rPr>
              <w:t>，建立和完善大型仪器设备的共享机制，充分发挥财政资金的投资效益。</w:t>
            </w:r>
          </w:p>
          <w:p>
            <w:pPr>
              <w:spacing w:before="156" w:beforeLines="50" w:after="156" w:afterLines="50" w:line="360" w:lineRule="auto"/>
              <w:rPr>
                <w:color w:val="000000"/>
              </w:rPr>
            </w:pPr>
          </w:p>
          <w:p>
            <w:pPr>
              <w:spacing w:before="156" w:beforeLines="50" w:after="156" w:afterLines="50" w:line="360" w:lineRule="auto"/>
              <w:rPr>
                <w:color w:val="000000"/>
              </w:rPr>
            </w:pPr>
          </w:p>
          <w:p>
            <w:pPr>
              <w:spacing w:before="156" w:beforeLines="50" w:after="156" w:afterLines="50" w:line="360" w:lineRule="auto"/>
              <w:rPr>
                <w:color w:val="000000"/>
              </w:rPr>
            </w:pPr>
          </w:p>
          <w:p>
            <w:pPr>
              <w:spacing w:before="156" w:beforeLines="50" w:after="156" w:afterLines="50" w:line="360" w:lineRule="auto"/>
              <w:rPr>
                <w:color w:val="000000"/>
              </w:rPr>
            </w:pPr>
          </w:p>
          <w:p>
            <w:pPr>
              <w:ind w:firstLine="555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/>
                <w:color w:val="000000"/>
              </w:rPr>
              <w:t xml:space="preserve">                                       验收组组长：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</w:t>
            </w:r>
          </w:p>
          <w:p>
            <w:pPr>
              <w:spacing w:before="156" w:beforeLines="50" w:after="156" w:afterLines="50" w:line="360" w:lineRule="auto"/>
              <w:ind w:right="5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spacing w:before="156" w:beforeLines="50" w:after="156" w:afterLines="50" w:line="360" w:lineRule="auto"/>
              <w:ind w:right="1050" w:firstLine="5670" w:firstLineChars="2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  <w:p>
            <w:pPr>
              <w:spacing w:before="156" w:beforeLines="50" w:after="156" w:afterLines="50" w:line="360" w:lineRule="auto"/>
              <w:ind w:right="1050"/>
              <w:rPr>
                <w:color w:val="000000"/>
              </w:rPr>
            </w:pPr>
          </w:p>
          <w:p>
            <w:pPr>
              <w:spacing w:before="156" w:beforeLines="50" w:after="156" w:afterLines="50" w:line="360" w:lineRule="auto"/>
              <w:ind w:right="105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建设单位意见：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wordWrap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right="420" w:firstLine="2310" w:firstLineChars="1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  月    日    </w:t>
            </w:r>
          </w:p>
        </w:tc>
        <w:tc>
          <w:tcPr>
            <w:tcW w:w="426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竣工验收组织单位意见：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wordWrap w:val="0"/>
              <w:ind w:right="73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wordWrap w:val="0"/>
              <w:ind w:right="31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年  月    日  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kZWZmZmE1OWY3MGE2ZDgzZTk1OTIyYzE3YjQxNDYifQ=="/>
  </w:docVars>
  <w:rsids>
    <w:rsidRoot w:val="00024CC8"/>
    <w:rsid w:val="00004104"/>
    <w:rsid w:val="0000782F"/>
    <w:rsid w:val="00024CC8"/>
    <w:rsid w:val="00027808"/>
    <w:rsid w:val="00070FDD"/>
    <w:rsid w:val="000954F1"/>
    <w:rsid w:val="000C2922"/>
    <w:rsid w:val="000E659A"/>
    <w:rsid w:val="000F20A6"/>
    <w:rsid w:val="000F4D54"/>
    <w:rsid w:val="00114DB2"/>
    <w:rsid w:val="00172BC6"/>
    <w:rsid w:val="00176A92"/>
    <w:rsid w:val="001819F1"/>
    <w:rsid w:val="001912E1"/>
    <w:rsid w:val="002114E6"/>
    <w:rsid w:val="00216CBE"/>
    <w:rsid w:val="00221BAF"/>
    <w:rsid w:val="002570F1"/>
    <w:rsid w:val="002950C2"/>
    <w:rsid w:val="002D602B"/>
    <w:rsid w:val="003731E0"/>
    <w:rsid w:val="003B45F4"/>
    <w:rsid w:val="003C3986"/>
    <w:rsid w:val="003C5DFE"/>
    <w:rsid w:val="00414184"/>
    <w:rsid w:val="00473370"/>
    <w:rsid w:val="00492C1F"/>
    <w:rsid w:val="004A02A9"/>
    <w:rsid w:val="004B278F"/>
    <w:rsid w:val="004B6C71"/>
    <w:rsid w:val="004F2BF9"/>
    <w:rsid w:val="00503B2E"/>
    <w:rsid w:val="00555419"/>
    <w:rsid w:val="0063359F"/>
    <w:rsid w:val="00657E85"/>
    <w:rsid w:val="00663D5A"/>
    <w:rsid w:val="0068364B"/>
    <w:rsid w:val="00683DB8"/>
    <w:rsid w:val="006D5DC4"/>
    <w:rsid w:val="00721B2F"/>
    <w:rsid w:val="0075612B"/>
    <w:rsid w:val="007633E1"/>
    <w:rsid w:val="007805B3"/>
    <w:rsid w:val="007C582E"/>
    <w:rsid w:val="008740E0"/>
    <w:rsid w:val="008C322B"/>
    <w:rsid w:val="008C5777"/>
    <w:rsid w:val="008D45D8"/>
    <w:rsid w:val="00901E5C"/>
    <w:rsid w:val="00946322"/>
    <w:rsid w:val="00987A0A"/>
    <w:rsid w:val="00990E49"/>
    <w:rsid w:val="009932DE"/>
    <w:rsid w:val="009E3A40"/>
    <w:rsid w:val="00B74E35"/>
    <w:rsid w:val="00BF2856"/>
    <w:rsid w:val="00C04AC0"/>
    <w:rsid w:val="00CB3F82"/>
    <w:rsid w:val="00D06C09"/>
    <w:rsid w:val="00D34CE8"/>
    <w:rsid w:val="00D41659"/>
    <w:rsid w:val="00DB7CBA"/>
    <w:rsid w:val="00E04755"/>
    <w:rsid w:val="00E154BF"/>
    <w:rsid w:val="00E57CE4"/>
    <w:rsid w:val="00E65185"/>
    <w:rsid w:val="00E862E4"/>
    <w:rsid w:val="00E86459"/>
    <w:rsid w:val="00E968FB"/>
    <w:rsid w:val="00EB0994"/>
    <w:rsid w:val="00EE2654"/>
    <w:rsid w:val="00F47F15"/>
    <w:rsid w:val="00F54C73"/>
    <w:rsid w:val="00F54E94"/>
    <w:rsid w:val="00F91997"/>
    <w:rsid w:val="00FA31D6"/>
    <w:rsid w:val="04F679A5"/>
    <w:rsid w:val="10DE1BF6"/>
    <w:rsid w:val="1AA02985"/>
    <w:rsid w:val="20E67BD0"/>
    <w:rsid w:val="3C866B89"/>
    <w:rsid w:val="41C1419B"/>
    <w:rsid w:val="45971E73"/>
    <w:rsid w:val="49C50327"/>
    <w:rsid w:val="4E700727"/>
    <w:rsid w:val="52C06297"/>
    <w:rsid w:val="6635242D"/>
    <w:rsid w:val="683F4115"/>
    <w:rsid w:val="6EA82B76"/>
    <w:rsid w:val="7A4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2764</Words>
  <Characters>3021</Characters>
  <Lines>26</Lines>
  <Paragraphs>7</Paragraphs>
  <TotalTime>8</TotalTime>
  <ScaleCrop>false</ScaleCrop>
  <LinksUpToDate>false</LinksUpToDate>
  <CharactersWithSpaces>3299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2021-12-30T09:35:00Z</dcterms:created>
  <dc:creator>Administrator</dc:creator>
  <cp:lastModifiedBy>小小方头狮1415599212</cp:lastModifiedBy>
  <cp:lastPrinted>2022-12-26T09:44:00Z</cp:lastPrinted>
  <dcterms:modified xsi:type="dcterms:W3CDTF">2022-12-27T03:23:28Z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9B8C06C5CDE14C3B9AC13D220E927D21</vt:lpwstr>
  </property>
</Properties>
</file>