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64" w:rsidRDefault="00527C64"/>
    <w:p w:rsidR="00527C64" w:rsidRDefault="00527C64"/>
    <w:p w:rsidR="00527C64" w:rsidRDefault="00527C64"/>
    <w:p w:rsidR="00527C64" w:rsidRDefault="00527C64"/>
    <w:p w:rsidR="00527C64" w:rsidRDefault="00527C64"/>
    <w:p w:rsidR="00527C64" w:rsidRDefault="00527C64"/>
    <w:p w:rsidR="00527C64" w:rsidRDefault="00527C64"/>
    <w:p w:rsidR="00527C64" w:rsidRDefault="00F80E77">
      <w:pPr>
        <w:overflowPunct w:val="0"/>
        <w:adjustRightInd w:val="0"/>
        <w:snapToGrid w:val="0"/>
        <w:spacing w:line="640" w:lineRule="exact"/>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关于建立</w:t>
      </w:r>
      <w:r>
        <w:rPr>
          <w:rFonts w:ascii="Times New Roman" w:eastAsia="方正小标宋简体" w:hAnsi="Times New Roman" w:cs="Times New Roman"/>
          <w:b/>
          <w:sz w:val="36"/>
          <w:szCs w:val="36"/>
        </w:rPr>
        <w:t>四川省</w:t>
      </w:r>
      <w:r>
        <w:rPr>
          <w:rFonts w:ascii="Times New Roman" w:eastAsia="方正小标宋简体" w:hAnsi="Times New Roman" w:cs="Times New Roman"/>
          <w:b/>
          <w:sz w:val="36"/>
          <w:szCs w:val="36"/>
        </w:rPr>
        <w:t>农产品</w:t>
      </w:r>
      <w:r>
        <w:rPr>
          <w:rFonts w:ascii="Times New Roman" w:eastAsia="方正小标宋简体" w:hAnsi="Times New Roman" w:cs="Times New Roman"/>
          <w:b/>
          <w:sz w:val="36"/>
          <w:szCs w:val="36"/>
        </w:rPr>
        <w:t>生产</w:t>
      </w:r>
      <w:r>
        <w:rPr>
          <w:rFonts w:ascii="Times New Roman" w:eastAsia="方正小标宋简体" w:hAnsi="Times New Roman" w:cs="Times New Roman"/>
          <w:b/>
          <w:sz w:val="36"/>
          <w:szCs w:val="36"/>
        </w:rPr>
        <w:t>主体质量安全</w:t>
      </w:r>
    </w:p>
    <w:p w:rsidR="00527C64" w:rsidRDefault="00F80E77">
      <w:pPr>
        <w:overflowPunct w:val="0"/>
        <w:adjustRightInd w:val="0"/>
        <w:snapToGrid w:val="0"/>
        <w:spacing w:line="640" w:lineRule="exact"/>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w:t>
      </w:r>
      <w:r>
        <w:rPr>
          <w:rFonts w:ascii="Times New Roman" w:eastAsia="方正小标宋简体" w:hAnsi="Times New Roman" w:cs="Times New Roman"/>
          <w:b/>
          <w:sz w:val="36"/>
          <w:szCs w:val="36"/>
        </w:rPr>
        <w:t>重点监控名单</w:t>
      </w:r>
      <w:r>
        <w:rPr>
          <w:rFonts w:ascii="Times New Roman" w:eastAsia="方正小标宋简体" w:hAnsi="Times New Roman" w:cs="Times New Roman"/>
          <w:b/>
          <w:sz w:val="36"/>
          <w:szCs w:val="36"/>
        </w:rPr>
        <w:t>”</w:t>
      </w:r>
      <w:r>
        <w:rPr>
          <w:rFonts w:ascii="Times New Roman" w:eastAsia="方正小标宋简体" w:hAnsi="Times New Roman" w:cs="Times New Roman"/>
          <w:b/>
          <w:sz w:val="36"/>
          <w:szCs w:val="36"/>
        </w:rPr>
        <w:t>和</w:t>
      </w:r>
      <w:r>
        <w:rPr>
          <w:rFonts w:ascii="Times New Roman" w:eastAsia="方正小标宋简体" w:hAnsi="Times New Roman" w:cs="Times New Roman"/>
          <w:b/>
          <w:sz w:val="36"/>
          <w:szCs w:val="36"/>
        </w:rPr>
        <w:t>“</w:t>
      </w:r>
      <w:r>
        <w:rPr>
          <w:rFonts w:ascii="Times New Roman" w:eastAsia="方正小标宋简体" w:hAnsi="Times New Roman" w:cs="Times New Roman"/>
          <w:b/>
          <w:sz w:val="36"/>
          <w:szCs w:val="36"/>
        </w:rPr>
        <w:t>黑名单</w:t>
      </w:r>
      <w:r>
        <w:rPr>
          <w:rFonts w:ascii="Times New Roman" w:eastAsia="方正小标宋简体" w:hAnsi="Times New Roman" w:cs="Times New Roman"/>
          <w:b/>
          <w:sz w:val="36"/>
          <w:szCs w:val="36"/>
        </w:rPr>
        <w:t>”</w:t>
      </w:r>
      <w:r>
        <w:rPr>
          <w:rFonts w:ascii="Times New Roman" w:eastAsia="方正小标宋简体" w:hAnsi="Times New Roman" w:cs="Times New Roman"/>
          <w:b/>
          <w:sz w:val="36"/>
          <w:szCs w:val="36"/>
        </w:rPr>
        <w:t>制度</w:t>
      </w:r>
      <w:r>
        <w:rPr>
          <w:rFonts w:ascii="Times New Roman" w:eastAsia="方正小标宋简体" w:hAnsi="Times New Roman" w:cs="Times New Roman"/>
          <w:b/>
          <w:sz w:val="36"/>
          <w:szCs w:val="36"/>
        </w:rPr>
        <w:t>（试行）</w:t>
      </w:r>
      <w:r>
        <w:rPr>
          <w:rFonts w:ascii="Times New Roman" w:eastAsia="方正小标宋简体" w:hAnsi="Times New Roman" w:cs="Times New Roman"/>
          <w:b/>
          <w:sz w:val="36"/>
          <w:szCs w:val="36"/>
        </w:rPr>
        <w:t>的通知</w:t>
      </w:r>
    </w:p>
    <w:p w:rsidR="00527C64" w:rsidRDefault="00F80E77">
      <w:pPr>
        <w:overflowPunct w:val="0"/>
        <w:adjustRightInd w:val="0"/>
        <w:snapToGrid w:val="0"/>
        <w:spacing w:line="640" w:lineRule="exact"/>
        <w:jc w:val="center"/>
        <w:rPr>
          <w:rFonts w:ascii="Times New Roman" w:eastAsia="楷体" w:hAnsi="Times New Roman" w:cs="Times New Roman"/>
          <w:bCs/>
          <w:sz w:val="32"/>
          <w:szCs w:val="32"/>
        </w:rPr>
      </w:pPr>
      <w:r>
        <w:rPr>
          <w:rFonts w:ascii="Times New Roman" w:eastAsia="楷体" w:hAnsi="Times New Roman" w:cs="Times New Roman"/>
          <w:bCs/>
          <w:sz w:val="32"/>
          <w:szCs w:val="32"/>
        </w:rPr>
        <w:t>（</w:t>
      </w:r>
      <w:r>
        <w:rPr>
          <w:rFonts w:ascii="Times New Roman" w:eastAsia="楷体" w:hAnsi="Times New Roman" w:cs="Times New Roman" w:hint="eastAsia"/>
          <w:bCs/>
          <w:sz w:val="32"/>
          <w:szCs w:val="32"/>
        </w:rPr>
        <w:t>征求意见稿</w:t>
      </w:r>
      <w:r>
        <w:rPr>
          <w:rFonts w:ascii="Times New Roman" w:eastAsia="楷体" w:hAnsi="Times New Roman" w:cs="Times New Roman"/>
          <w:bCs/>
          <w:sz w:val="32"/>
          <w:szCs w:val="32"/>
        </w:rPr>
        <w:t>）</w:t>
      </w:r>
    </w:p>
    <w:p w:rsidR="00527C64" w:rsidRDefault="00527C64">
      <w:pPr>
        <w:overflowPunct w:val="0"/>
        <w:adjustRightInd w:val="0"/>
        <w:snapToGrid w:val="0"/>
        <w:spacing w:line="640" w:lineRule="exact"/>
        <w:rPr>
          <w:rFonts w:ascii="Times New Roman" w:eastAsia="仿宋_GB2312" w:hAnsi="Times New Roman" w:cs="Times New Roman"/>
          <w:sz w:val="32"/>
          <w:szCs w:val="32"/>
        </w:rPr>
      </w:pPr>
    </w:p>
    <w:p w:rsidR="00527C64" w:rsidRDefault="00F80E77">
      <w:pPr>
        <w:overflowPunct w:val="0"/>
        <w:adjustRightInd w:val="0"/>
        <w:snapToGrid w:val="0"/>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各市（州）农业（农牧）农村局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厅</w:t>
      </w:r>
      <w:r>
        <w:rPr>
          <w:rFonts w:ascii="Times New Roman" w:eastAsia="仿宋_GB2312" w:hAnsi="Times New Roman" w:cs="Times New Roman"/>
          <w:sz w:val="32"/>
          <w:szCs w:val="32"/>
        </w:rPr>
        <w:t>农产品质量安全领导小组各成员单位</w:t>
      </w:r>
      <w:r>
        <w:rPr>
          <w:rFonts w:ascii="Times New Roman" w:eastAsia="仿宋_GB2312" w:hAnsi="Times New Roman" w:cs="Times New Roman"/>
          <w:sz w:val="32"/>
          <w:szCs w:val="32"/>
        </w:rPr>
        <w:t>：</w:t>
      </w:r>
    </w:p>
    <w:p w:rsidR="00527C64" w:rsidRDefault="00F80E77">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为进一步加强农产品质量安全管理，依法落实农产品生产主体责任，加大对失信生产主体</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惩治力度，提升农产品质量安全水平，根据《中华人民共和国农产品质量安全法》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中共中央国务院关于深化改革加强食品安全工作的意见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《农业部关于加快推进农产品质量安全信用体系建设的指导意见》等，</w:t>
      </w:r>
      <w:r>
        <w:rPr>
          <w:rFonts w:ascii="Times New Roman" w:eastAsia="仿宋_GB2312" w:hAnsi="Times New Roman" w:cs="Times New Roman"/>
          <w:sz w:val="32"/>
          <w:szCs w:val="32"/>
        </w:rPr>
        <w:t>遵循</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四个最严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建立四川省</w:t>
      </w:r>
      <w:r>
        <w:rPr>
          <w:rFonts w:ascii="Times New Roman" w:eastAsia="仿宋_GB2312" w:hAnsi="Times New Roman" w:cs="Times New Roman"/>
          <w:sz w:val="32"/>
          <w:szCs w:val="32"/>
        </w:rPr>
        <w:t>农产品</w:t>
      </w:r>
      <w:r>
        <w:rPr>
          <w:rFonts w:ascii="Times New Roman" w:eastAsia="仿宋_GB2312" w:hAnsi="Times New Roman" w:cs="Times New Roman"/>
          <w:sz w:val="32"/>
          <w:szCs w:val="32"/>
        </w:rPr>
        <w:t>生产</w:t>
      </w:r>
      <w:r>
        <w:rPr>
          <w:rFonts w:ascii="Times New Roman" w:eastAsia="仿宋_GB2312" w:hAnsi="Times New Roman" w:cs="Times New Roman"/>
          <w:sz w:val="32"/>
          <w:szCs w:val="32"/>
        </w:rPr>
        <w:t>主体质量安全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重点监控名单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（以下简称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w:t>
      </w:r>
      <w:r>
        <w:rPr>
          <w:rFonts w:ascii="Times New Roman" w:eastAsia="仿宋_GB2312" w:hAnsi="Times New Roman" w:cs="Times New Roman"/>
          <w:sz w:val="32"/>
          <w:szCs w:val="32"/>
        </w:rPr>
        <w:t>（试行）</w:t>
      </w:r>
      <w:r>
        <w:rPr>
          <w:rFonts w:ascii="Times New Roman" w:eastAsia="仿宋_GB2312" w:hAnsi="Times New Roman" w:cs="Times New Roman"/>
          <w:sz w:val="32"/>
          <w:szCs w:val="32"/>
        </w:rPr>
        <w:t>，现将有关事项通知如下：</w:t>
      </w:r>
    </w:p>
    <w:p w:rsidR="00527C64" w:rsidRDefault="00F80E77">
      <w:pPr>
        <w:numPr>
          <w:ilvl w:val="0"/>
          <w:numId w:val="1"/>
        </w:numPr>
        <w:overflowPunct w:val="0"/>
        <w:adjustRightInd w:val="0"/>
        <w:snapToGrid w:val="0"/>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建立</w:t>
      </w:r>
      <w:r>
        <w:rPr>
          <w:rFonts w:ascii="Times New Roman" w:eastAsia="黑体" w:hAnsi="Times New Roman" w:cs="Times New Roman"/>
          <w:sz w:val="32"/>
          <w:szCs w:val="32"/>
        </w:rPr>
        <w:t>“</w:t>
      </w:r>
      <w:r>
        <w:rPr>
          <w:rFonts w:ascii="Times New Roman" w:eastAsia="黑体" w:hAnsi="Times New Roman" w:cs="Times New Roman"/>
          <w:sz w:val="32"/>
          <w:szCs w:val="32"/>
        </w:rPr>
        <w:t>两个名单</w:t>
      </w:r>
      <w:r>
        <w:rPr>
          <w:rFonts w:ascii="Times New Roman" w:eastAsia="黑体" w:hAnsi="Times New Roman" w:cs="Times New Roman"/>
          <w:sz w:val="32"/>
          <w:szCs w:val="32"/>
        </w:rPr>
        <w:t>”</w:t>
      </w:r>
      <w:r>
        <w:rPr>
          <w:rFonts w:ascii="Times New Roman" w:eastAsia="黑体" w:hAnsi="Times New Roman" w:cs="Times New Roman"/>
          <w:sz w:val="32"/>
          <w:szCs w:val="32"/>
        </w:rPr>
        <w:t>制度的重要意义</w:t>
      </w:r>
    </w:p>
    <w:p w:rsidR="00527C64" w:rsidRDefault="00F80E77">
      <w:pPr>
        <w:overflowPunct w:val="0"/>
        <w:adjustRightInd w:val="0"/>
        <w:snapToGrid w:val="0"/>
        <w:spacing w:line="640" w:lineRule="exact"/>
        <w:ind w:firstLine="640"/>
        <w:rPr>
          <w:rFonts w:ascii="Times New Roman" w:eastAsia="仿宋_GB2312" w:hAnsi="Times New Roman" w:cs="Times New Roman"/>
          <w:kern w:val="13"/>
          <w:sz w:val="32"/>
          <w:szCs w:val="32"/>
        </w:rPr>
      </w:pPr>
      <w:r>
        <w:rPr>
          <w:rFonts w:ascii="Times New Roman" w:eastAsia="仿宋_GB2312" w:hAnsi="Times New Roman" w:cs="Times New Roman"/>
          <w:sz w:val="32"/>
          <w:szCs w:val="32"/>
        </w:rPr>
        <w:t>近年来，我省</w:t>
      </w:r>
      <w:r>
        <w:rPr>
          <w:rFonts w:ascii="Times New Roman" w:eastAsia="仿宋_GB2312" w:hAnsi="Times New Roman" w:cs="Times New Roman"/>
          <w:sz w:val="32"/>
          <w:szCs w:val="32"/>
        </w:rPr>
        <w:t>农产品</w:t>
      </w:r>
      <w:r>
        <w:rPr>
          <w:rFonts w:ascii="Times New Roman" w:eastAsia="仿宋_GB2312" w:hAnsi="Times New Roman" w:cs="Times New Roman"/>
          <w:sz w:val="32"/>
          <w:szCs w:val="32"/>
        </w:rPr>
        <w:t>质量安全形势总体较好，</w:t>
      </w:r>
      <w:r>
        <w:rPr>
          <w:rFonts w:ascii="Times New Roman" w:eastAsia="仿宋_GB2312" w:hAnsi="Times New Roman" w:cs="Times New Roman"/>
          <w:sz w:val="32"/>
          <w:szCs w:val="32"/>
        </w:rPr>
        <w:t>省级农产品质量安全例行监测总体</w:t>
      </w:r>
      <w:r>
        <w:rPr>
          <w:rFonts w:ascii="Times New Roman" w:eastAsia="仿宋_GB2312" w:hAnsi="Times New Roman" w:cs="Times New Roman"/>
          <w:sz w:val="32"/>
          <w:szCs w:val="32"/>
        </w:rPr>
        <w:t>合格率始终保持在</w:t>
      </w:r>
      <w:r>
        <w:rPr>
          <w:rFonts w:ascii="Times New Roman" w:eastAsia="仿宋_GB2312" w:hAnsi="Times New Roman" w:cs="Times New Roman"/>
          <w:sz w:val="32"/>
          <w:szCs w:val="32"/>
        </w:rPr>
        <w:t>9</w:t>
      </w:r>
      <w:r>
        <w:rPr>
          <w:rFonts w:ascii="Times New Roman" w:eastAsia="仿宋_GB2312" w:hAnsi="Times New Roman" w:cs="Times New Roman"/>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但</w:t>
      </w:r>
      <w:r>
        <w:rPr>
          <w:rFonts w:ascii="Times New Roman" w:eastAsia="仿宋_GB2312" w:hAnsi="Times New Roman" w:cs="Times New Roman"/>
          <w:sz w:val="32"/>
          <w:szCs w:val="32"/>
        </w:rPr>
        <w:t>农产品生产者违法违规使用禁用物质，超剂量、超范围使用农药、兽</w:t>
      </w:r>
      <w:r>
        <w:rPr>
          <w:rFonts w:ascii="Times New Roman" w:eastAsia="仿宋_GB2312" w:hAnsi="Times New Roman" w:cs="Times New Roman"/>
          <w:sz w:val="32"/>
          <w:szCs w:val="32"/>
        </w:rPr>
        <w:lastRenderedPageBreak/>
        <w:t>药，不严格执行安全间隔期或休药期规定</w:t>
      </w:r>
      <w:r>
        <w:rPr>
          <w:rFonts w:ascii="Times New Roman" w:eastAsia="仿宋_GB2312" w:hAnsi="Times New Roman" w:cs="Times New Roman"/>
          <w:kern w:val="13"/>
          <w:sz w:val="32"/>
          <w:szCs w:val="32"/>
        </w:rPr>
        <w:t>等问题依然存在，质量安全隐患不容忽视。建立</w:t>
      </w:r>
      <w:r>
        <w:rPr>
          <w:rFonts w:ascii="Times New Roman" w:eastAsia="仿宋_GB2312" w:hAnsi="Times New Roman" w:cs="Times New Roman"/>
          <w:kern w:val="13"/>
          <w:sz w:val="32"/>
          <w:szCs w:val="32"/>
        </w:rPr>
        <w:t>实施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w:t>
      </w:r>
      <w:r>
        <w:rPr>
          <w:rFonts w:ascii="Times New Roman" w:eastAsia="仿宋_GB2312" w:hAnsi="Times New Roman" w:cs="Times New Roman"/>
          <w:kern w:val="13"/>
          <w:sz w:val="32"/>
          <w:szCs w:val="32"/>
        </w:rPr>
        <w:t>，形成失信受损的约束机制，促进</w:t>
      </w:r>
      <w:r>
        <w:rPr>
          <w:rFonts w:ascii="Times New Roman" w:eastAsia="仿宋_GB2312" w:hAnsi="Times New Roman" w:cs="Times New Roman"/>
          <w:kern w:val="13"/>
          <w:sz w:val="32"/>
          <w:szCs w:val="32"/>
        </w:rPr>
        <w:t>农产品</w:t>
      </w:r>
      <w:r>
        <w:rPr>
          <w:rFonts w:ascii="Times New Roman" w:eastAsia="仿宋_GB2312" w:hAnsi="Times New Roman" w:cs="Times New Roman"/>
          <w:kern w:val="13"/>
          <w:sz w:val="32"/>
          <w:szCs w:val="32"/>
        </w:rPr>
        <w:t>生产</w:t>
      </w:r>
      <w:r>
        <w:rPr>
          <w:rFonts w:ascii="Times New Roman" w:eastAsia="仿宋_GB2312" w:hAnsi="Times New Roman" w:cs="Times New Roman"/>
          <w:kern w:val="13"/>
          <w:sz w:val="32"/>
          <w:szCs w:val="32"/>
        </w:rPr>
        <w:t>主体</w:t>
      </w:r>
      <w:r>
        <w:rPr>
          <w:rFonts w:ascii="Times New Roman" w:eastAsia="仿宋_GB2312" w:hAnsi="Times New Roman" w:cs="Times New Roman"/>
          <w:kern w:val="13"/>
          <w:sz w:val="32"/>
          <w:szCs w:val="32"/>
        </w:rPr>
        <w:t>增强自律</w:t>
      </w:r>
      <w:r>
        <w:rPr>
          <w:rFonts w:ascii="Times New Roman" w:eastAsia="仿宋_GB2312" w:hAnsi="Times New Roman" w:cs="Times New Roman"/>
          <w:kern w:val="13"/>
          <w:sz w:val="32"/>
          <w:szCs w:val="32"/>
        </w:rPr>
        <w:t>意识</w:t>
      </w:r>
      <w:r>
        <w:rPr>
          <w:rFonts w:ascii="Times New Roman" w:eastAsia="仿宋_GB2312" w:hAnsi="Times New Roman" w:cs="Times New Roman"/>
          <w:kern w:val="13"/>
          <w:sz w:val="32"/>
          <w:szCs w:val="32"/>
        </w:rPr>
        <w:t>，倒逼</w:t>
      </w:r>
      <w:r>
        <w:rPr>
          <w:rFonts w:ascii="Times New Roman" w:eastAsia="仿宋_GB2312" w:hAnsi="Times New Roman" w:cs="Times New Roman"/>
          <w:kern w:val="13"/>
          <w:sz w:val="32"/>
          <w:szCs w:val="32"/>
        </w:rPr>
        <w:t>其</w:t>
      </w:r>
      <w:r>
        <w:rPr>
          <w:rFonts w:ascii="Times New Roman" w:eastAsia="仿宋_GB2312" w:hAnsi="Times New Roman" w:cs="Times New Roman"/>
          <w:kern w:val="13"/>
          <w:sz w:val="32"/>
          <w:szCs w:val="32"/>
        </w:rPr>
        <w:t>诚信</w:t>
      </w:r>
      <w:r>
        <w:rPr>
          <w:rFonts w:ascii="Times New Roman" w:eastAsia="仿宋_GB2312" w:hAnsi="Times New Roman" w:cs="Times New Roman"/>
          <w:kern w:val="13"/>
          <w:sz w:val="32"/>
          <w:szCs w:val="32"/>
        </w:rPr>
        <w:t>守法</w:t>
      </w:r>
      <w:r>
        <w:rPr>
          <w:rFonts w:ascii="Times New Roman" w:eastAsia="仿宋_GB2312" w:hAnsi="Times New Roman" w:cs="Times New Roman"/>
          <w:kern w:val="13"/>
          <w:sz w:val="32"/>
          <w:szCs w:val="32"/>
        </w:rPr>
        <w:t>，始终保持对违法违规行为的高压严打态势，加大对违法违规</w:t>
      </w:r>
      <w:r>
        <w:rPr>
          <w:rFonts w:ascii="Times New Roman" w:eastAsia="仿宋_GB2312" w:hAnsi="Times New Roman" w:cs="Times New Roman"/>
          <w:kern w:val="13"/>
          <w:sz w:val="32"/>
          <w:szCs w:val="32"/>
        </w:rPr>
        <w:t>者</w:t>
      </w:r>
      <w:r>
        <w:rPr>
          <w:rFonts w:ascii="Times New Roman" w:eastAsia="仿宋_GB2312" w:hAnsi="Times New Roman" w:cs="Times New Roman"/>
          <w:kern w:val="13"/>
          <w:sz w:val="32"/>
          <w:szCs w:val="32"/>
        </w:rPr>
        <w:t>的震慑力度，及时消除</w:t>
      </w:r>
      <w:r>
        <w:rPr>
          <w:rFonts w:ascii="Times New Roman" w:eastAsia="仿宋_GB2312" w:hAnsi="Times New Roman" w:cs="Times New Roman"/>
          <w:kern w:val="13"/>
          <w:sz w:val="32"/>
          <w:szCs w:val="32"/>
        </w:rPr>
        <w:t>农产品</w:t>
      </w:r>
      <w:r>
        <w:rPr>
          <w:rFonts w:ascii="Times New Roman" w:eastAsia="仿宋_GB2312" w:hAnsi="Times New Roman" w:cs="Times New Roman"/>
          <w:kern w:val="13"/>
          <w:sz w:val="32"/>
          <w:szCs w:val="32"/>
        </w:rPr>
        <w:t>质量安全隐患，维护良好</w:t>
      </w:r>
      <w:r>
        <w:rPr>
          <w:rFonts w:ascii="Times New Roman" w:eastAsia="仿宋_GB2312" w:hAnsi="Times New Roman" w:cs="Times New Roman"/>
          <w:kern w:val="13"/>
          <w:sz w:val="32"/>
          <w:szCs w:val="32"/>
        </w:rPr>
        <w:t>的生产经营</w:t>
      </w:r>
      <w:r>
        <w:rPr>
          <w:rFonts w:ascii="Times New Roman" w:eastAsia="仿宋_GB2312" w:hAnsi="Times New Roman" w:cs="Times New Roman"/>
          <w:kern w:val="13"/>
          <w:sz w:val="32"/>
          <w:szCs w:val="32"/>
        </w:rPr>
        <w:t>秩序，</w:t>
      </w:r>
      <w:r>
        <w:rPr>
          <w:rFonts w:ascii="Times New Roman" w:eastAsia="仿宋_GB2312" w:hAnsi="Times New Roman" w:cs="Times New Roman"/>
          <w:kern w:val="13"/>
          <w:sz w:val="32"/>
          <w:szCs w:val="32"/>
        </w:rPr>
        <w:t>切实保障人民群众</w:t>
      </w:r>
      <w:r>
        <w:rPr>
          <w:rFonts w:ascii="Times New Roman" w:eastAsia="仿宋_GB2312" w:hAnsi="Times New Roman" w:cs="Times New Roman"/>
          <w:kern w:val="13"/>
          <w:sz w:val="32"/>
          <w:szCs w:val="32"/>
        </w:rPr>
        <w:t>“</w:t>
      </w:r>
      <w:r>
        <w:rPr>
          <w:rFonts w:ascii="Times New Roman" w:eastAsia="仿宋_GB2312" w:hAnsi="Times New Roman" w:cs="Times New Roman"/>
          <w:kern w:val="13"/>
          <w:sz w:val="32"/>
          <w:szCs w:val="32"/>
        </w:rPr>
        <w:t>舌尖上的安全</w:t>
      </w:r>
      <w:r>
        <w:rPr>
          <w:rFonts w:ascii="Times New Roman" w:eastAsia="仿宋_GB2312" w:hAnsi="Times New Roman" w:cs="Times New Roman"/>
          <w:kern w:val="13"/>
          <w:sz w:val="32"/>
          <w:szCs w:val="32"/>
        </w:rPr>
        <w:t>”</w:t>
      </w:r>
      <w:r>
        <w:rPr>
          <w:rFonts w:ascii="Times New Roman" w:eastAsia="仿宋_GB2312" w:hAnsi="Times New Roman" w:cs="Times New Roman"/>
          <w:kern w:val="13"/>
          <w:sz w:val="32"/>
          <w:szCs w:val="32"/>
        </w:rPr>
        <w:t>。</w:t>
      </w:r>
    </w:p>
    <w:p w:rsidR="00527C64" w:rsidRDefault="00F80E77">
      <w:pPr>
        <w:overflowPunct w:val="0"/>
        <w:adjustRightInd w:val="0"/>
        <w:snapToGrid w:val="0"/>
        <w:spacing w:line="640" w:lineRule="exact"/>
        <w:ind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sz w:val="32"/>
          <w:szCs w:val="32"/>
        </w:rPr>
        <w:t>“</w:t>
      </w:r>
      <w:r>
        <w:rPr>
          <w:rFonts w:ascii="Times New Roman" w:eastAsia="黑体" w:hAnsi="Times New Roman" w:cs="Times New Roman"/>
          <w:sz w:val="32"/>
          <w:szCs w:val="32"/>
        </w:rPr>
        <w:t>两个名单</w:t>
      </w:r>
      <w:r>
        <w:rPr>
          <w:rFonts w:ascii="Times New Roman" w:eastAsia="黑体" w:hAnsi="Times New Roman" w:cs="Times New Roman"/>
          <w:sz w:val="32"/>
          <w:szCs w:val="32"/>
        </w:rPr>
        <w:t>”</w:t>
      </w:r>
      <w:r>
        <w:rPr>
          <w:rFonts w:ascii="Times New Roman" w:eastAsia="黑体" w:hAnsi="Times New Roman" w:cs="Times New Roman"/>
          <w:sz w:val="32"/>
          <w:szCs w:val="32"/>
        </w:rPr>
        <w:t>制度的适用范围</w:t>
      </w:r>
    </w:p>
    <w:p w:rsidR="00527C64" w:rsidRDefault="00F80E77">
      <w:pPr>
        <w:overflowPunct w:val="0"/>
        <w:adjustRightInd w:val="0"/>
        <w:snapToGrid w:val="0"/>
        <w:spacing w:line="640" w:lineRule="exact"/>
        <w:ind w:firstLine="640"/>
        <w:rPr>
          <w:rFonts w:ascii="Times New Roman" w:eastAsia="仿宋_GB2312" w:hAnsi="Times New Roman" w:cs="Times New Roman"/>
          <w:kern w:val="13"/>
          <w:sz w:val="32"/>
          <w:szCs w:val="32"/>
        </w:rPr>
      </w:pPr>
      <w:r>
        <w:rPr>
          <w:rFonts w:ascii="Times New Roman" w:eastAsia="仿宋_GB2312" w:hAnsi="Times New Roman" w:cs="Times New Roman"/>
          <w:kern w:val="13"/>
          <w:sz w:val="32"/>
          <w:szCs w:val="32"/>
        </w:rPr>
        <w:t>本</w:t>
      </w:r>
      <w:r>
        <w:rPr>
          <w:rFonts w:ascii="Times New Roman" w:eastAsia="仿宋_GB2312" w:hAnsi="Times New Roman" w:cs="Times New Roman"/>
          <w:kern w:val="13"/>
          <w:sz w:val="32"/>
          <w:szCs w:val="32"/>
        </w:rPr>
        <w:t>制度</w:t>
      </w:r>
      <w:r>
        <w:rPr>
          <w:rFonts w:ascii="Times New Roman" w:eastAsia="仿宋_GB2312" w:hAnsi="Times New Roman" w:cs="Times New Roman"/>
          <w:kern w:val="13"/>
          <w:sz w:val="32"/>
          <w:szCs w:val="32"/>
        </w:rPr>
        <w:t>适用于在</w:t>
      </w:r>
      <w:r>
        <w:rPr>
          <w:rFonts w:ascii="Times New Roman" w:eastAsia="仿宋_GB2312" w:hAnsi="Times New Roman" w:cs="Times New Roman"/>
          <w:kern w:val="13"/>
          <w:sz w:val="32"/>
          <w:szCs w:val="32"/>
        </w:rPr>
        <w:t>四川</w:t>
      </w:r>
      <w:r>
        <w:rPr>
          <w:rFonts w:ascii="Times New Roman" w:eastAsia="仿宋_GB2312" w:hAnsi="Times New Roman" w:cs="Times New Roman"/>
          <w:kern w:val="13"/>
          <w:sz w:val="32"/>
          <w:szCs w:val="32"/>
        </w:rPr>
        <w:t>省行政区域内从事食用农产品</w:t>
      </w:r>
      <w:r>
        <w:rPr>
          <w:rFonts w:ascii="Times New Roman" w:eastAsia="仿宋_GB2312" w:hAnsi="Times New Roman" w:cs="Times New Roman"/>
          <w:kern w:val="13"/>
          <w:sz w:val="32"/>
          <w:szCs w:val="32"/>
        </w:rPr>
        <w:t>（含种植业产品、畜禽蜂产品和水产品）</w:t>
      </w:r>
      <w:r>
        <w:rPr>
          <w:rFonts w:ascii="Times New Roman" w:eastAsia="仿宋_GB2312" w:hAnsi="Times New Roman" w:cs="Times New Roman"/>
          <w:kern w:val="13"/>
          <w:sz w:val="32"/>
          <w:szCs w:val="32"/>
        </w:rPr>
        <w:t>种植、养殖的农产品生产者，包括农产品生产企业</w:t>
      </w:r>
      <w:r>
        <w:rPr>
          <w:rFonts w:ascii="Times New Roman" w:eastAsia="仿宋_GB2312" w:hAnsi="Times New Roman" w:cs="Times New Roman"/>
          <w:kern w:val="13"/>
          <w:sz w:val="32"/>
          <w:szCs w:val="32"/>
        </w:rPr>
        <w:t>、</w:t>
      </w:r>
      <w:r>
        <w:rPr>
          <w:rFonts w:ascii="Times New Roman" w:eastAsia="仿宋_GB2312" w:hAnsi="Times New Roman" w:cs="Times New Roman"/>
          <w:kern w:val="13"/>
          <w:sz w:val="32"/>
          <w:szCs w:val="32"/>
        </w:rPr>
        <w:t>农民专业合作</w:t>
      </w:r>
      <w:r>
        <w:rPr>
          <w:rFonts w:ascii="Times New Roman" w:eastAsia="仿宋_GB2312" w:hAnsi="Times New Roman" w:cs="Times New Roman"/>
          <w:kern w:val="13"/>
          <w:sz w:val="32"/>
          <w:szCs w:val="32"/>
        </w:rPr>
        <w:t>社、家庭农场以及</w:t>
      </w:r>
      <w:r>
        <w:rPr>
          <w:rFonts w:ascii="Times New Roman" w:eastAsia="仿宋_GB2312" w:hAnsi="Times New Roman" w:cs="Times New Roman"/>
          <w:kern w:val="13"/>
          <w:sz w:val="32"/>
          <w:szCs w:val="32"/>
        </w:rPr>
        <w:t>法律法规规定的其他应当受控的农产品生产单位或个人。</w:t>
      </w:r>
    </w:p>
    <w:p w:rsidR="00527C64" w:rsidRDefault="00F80E77">
      <w:pPr>
        <w:overflowPunct w:val="0"/>
        <w:adjustRightInd w:val="0"/>
        <w:snapToGrid w:val="0"/>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w:t>
      </w:r>
      <w:r>
        <w:rPr>
          <w:rFonts w:ascii="Times New Roman" w:eastAsia="黑体" w:hAnsi="Times New Roman" w:cs="Times New Roman"/>
          <w:sz w:val="32"/>
          <w:szCs w:val="32"/>
        </w:rPr>
        <w:t>、</w:t>
      </w:r>
      <w:r>
        <w:rPr>
          <w:rFonts w:ascii="Times New Roman" w:eastAsia="黑体" w:hAnsi="Times New Roman" w:cs="Times New Roman"/>
          <w:sz w:val="32"/>
          <w:szCs w:val="32"/>
        </w:rPr>
        <w:t>“</w:t>
      </w:r>
      <w:r>
        <w:rPr>
          <w:rFonts w:ascii="Times New Roman" w:eastAsia="黑体" w:hAnsi="Times New Roman" w:cs="Times New Roman"/>
          <w:sz w:val="32"/>
          <w:szCs w:val="32"/>
        </w:rPr>
        <w:t>两个名单</w:t>
      </w:r>
      <w:r>
        <w:rPr>
          <w:rFonts w:ascii="Times New Roman" w:eastAsia="黑体" w:hAnsi="Times New Roman" w:cs="Times New Roman"/>
          <w:sz w:val="32"/>
          <w:szCs w:val="32"/>
        </w:rPr>
        <w:t>”</w:t>
      </w:r>
      <w:r>
        <w:rPr>
          <w:rFonts w:ascii="Times New Roman" w:eastAsia="黑体" w:hAnsi="Times New Roman" w:cs="Times New Roman"/>
          <w:sz w:val="32"/>
          <w:szCs w:val="32"/>
        </w:rPr>
        <w:t>的判定原则和惩戒措施</w:t>
      </w:r>
    </w:p>
    <w:p w:rsidR="00527C64" w:rsidRDefault="00F80E77" w:rsidP="00D03938">
      <w:pPr>
        <w:adjustRightInd w:val="0"/>
        <w:snapToGrid w:val="0"/>
        <w:spacing w:line="640" w:lineRule="exact"/>
        <w:ind w:firstLineChars="181" w:firstLine="579"/>
        <w:rPr>
          <w:rFonts w:ascii="Times New Roman" w:eastAsia="楷体_GB2312" w:hAnsi="Times New Roman" w:cs="Times New Roman"/>
          <w:b/>
          <w:sz w:val="32"/>
          <w:szCs w:val="32"/>
        </w:rPr>
      </w:pPr>
      <w:r>
        <w:rPr>
          <w:rFonts w:ascii="Times New Roman" w:eastAsia="楷体_GB2312" w:hAnsi="Times New Roman" w:cs="Times New Roman"/>
          <w:b/>
          <w:sz w:val="32"/>
          <w:szCs w:val="32"/>
        </w:rPr>
        <w:t>（一）判定原则</w:t>
      </w:r>
    </w:p>
    <w:p w:rsidR="00527C64" w:rsidRDefault="00F80E77" w:rsidP="00D03938">
      <w:pPr>
        <w:overflowPunct w:val="0"/>
        <w:adjustRightInd w:val="0"/>
        <w:snapToGrid w:val="0"/>
        <w:spacing w:line="64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农产品</w:t>
      </w:r>
      <w:r>
        <w:rPr>
          <w:rFonts w:ascii="Times New Roman" w:eastAsia="仿宋_GB2312" w:hAnsi="Times New Roman" w:cs="Times New Roman"/>
          <w:b/>
          <w:bCs/>
          <w:sz w:val="32"/>
          <w:szCs w:val="32"/>
        </w:rPr>
        <w:t>生产</w:t>
      </w:r>
      <w:r>
        <w:rPr>
          <w:rFonts w:ascii="Times New Roman" w:eastAsia="仿宋_GB2312" w:hAnsi="Times New Roman" w:cs="Times New Roman"/>
          <w:b/>
          <w:bCs/>
          <w:sz w:val="32"/>
          <w:szCs w:val="32"/>
        </w:rPr>
        <w:t>主体</w:t>
      </w:r>
      <w:r>
        <w:rPr>
          <w:rFonts w:ascii="Times New Roman" w:eastAsia="仿宋_GB2312" w:hAnsi="Times New Roman" w:cs="Times New Roman"/>
          <w:b/>
          <w:bCs/>
          <w:sz w:val="32"/>
          <w:szCs w:val="32"/>
        </w:rPr>
        <w:t>有下列情形之一的，列入</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重点监控名单</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w:t>
      </w:r>
    </w:p>
    <w:p w:rsidR="00527C64" w:rsidRDefault="00F80E77">
      <w:pPr>
        <w:numPr>
          <w:ilvl w:val="255"/>
          <w:numId w:val="0"/>
        </w:num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部、省级农产品质量安全监测</w:t>
      </w:r>
      <w:r>
        <w:rPr>
          <w:rFonts w:ascii="Times New Roman" w:eastAsia="仿宋_GB2312" w:hAnsi="Times New Roman" w:cs="Times New Roman"/>
          <w:sz w:val="32"/>
          <w:szCs w:val="32"/>
        </w:rPr>
        <w:t>检出违禁物质，或农药、兽药残留超标的</w:t>
      </w:r>
      <w:r>
        <w:rPr>
          <w:rFonts w:ascii="Times New Roman" w:eastAsia="仿宋_GB2312" w:hAnsi="Times New Roman" w:cs="Times New Roman"/>
          <w:sz w:val="32"/>
          <w:szCs w:val="32"/>
        </w:rPr>
        <w:t>；</w:t>
      </w:r>
    </w:p>
    <w:p w:rsidR="00527C64" w:rsidRDefault="00F80E77">
      <w:pPr>
        <w:numPr>
          <w:ilvl w:val="255"/>
          <w:numId w:val="0"/>
        </w:num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省级相关部门通报检出</w:t>
      </w:r>
      <w:r>
        <w:rPr>
          <w:rFonts w:ascii="Times New Roman" w:eastAsia="仿宋_GB2312" w:hAnsi="Times New Roman" w:cs="Times New Roman"/>
          <w:sz w:val="32"/>
          <w:szCs w:val="32"/>
        </w:rPr>
        <w:t>违禁物质，或农药、兽药残留超标，追溯至生产主体的</w:t>
      </w:r>
      <w:r>
        <w:rPr>
          <w:rFonts w:ascii="Times New Roman" w:eastAsia="仿宋_GB2312" w:hAnsi="Times New Roman" w:cs="Times New Roman"/>
          <w:kern w:val="0"/>
          <w:sz w:val="32"/>
          <w:szCs w:val="32"/>
        </w:rPr>
        <w:t>；</w:t>
      </w:r>
    </w:p>
    <w:p w:rsidR="00527C64" w:rsidRDefault="00F80E77">
      <w:pPr>
        <w:overflowPunct w:val="0"/>
        <w:adjustRightInd w:val="0"/>
        <w:snapToGrid w:val="0"/>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在部、省级监督检查、暗查暗访、飞行</w:t>
      </w:r>
      <w:r>
        <w:rPr>
          <w:rFonts w:ascii="Times New Roman" w:eastAsia="仿宋_GB2312" w:hAnsi="Times New Roman" w:cs="Times New Roman"/>
          <w:color w:val="000000" w:themeColor="text1"/>
          <w:sz w:val="32"/>
          <w:szCs w:val="32"/>
        </w:rPr>
        <w:t>检查中，发现</w:t>
      </w:r>
      <w:r>
        <w:rPr>
          <w:rFonts w:ascii="Times New Roman" w:eastAsia="仿宋_GB2312" w:hAnsi="Times New Roman" w:cs="Times New Roman"/>
          <w:color w:val="000000" w:themeColor="text1"/>
          <w:sz w:val="32"/>
          <w:szCs w:val="32"/>
        </w:rPr>
        <w:t>违反用药规定和农药安全间隔期、兽药休药期要求，或发现</w:t>
      </w:r>
      <w:r>
        <w:rPr>
          <w:rFonts w:ascii="Times New Roman" w:eastAsia="仿宋_GB2312" w:hAnsi="Times New Roman" w:cs="Times New Roman"/>
          <w:sz w:val="32"/>
          <w:szCs w:val="32"/>
        </w:rPr>
        <w:t>冒</w:t>
      </w:r>
      <w:r>
        <w:rPr>
          <w:rFonts w:ascii="Times New Roman" w:eastAsia="仿宋_GB2312" w:hAnsi="Times New Roman" w:cs="Times New Roman" w:hint="eastAsia"/>
          <w:sz w:val="32"/>
          <w:szCs w:val="32"/>
        </w:rPr>
        <w:t>用</w:t>
      </w:r>
      <w:bookmarkStart w:id="0" w:name="_GoBack"/>
      <w:bookmarkEnd w:id="0"/>
      <w:r>
        <w:rPr>
          <w:rFonts w:ascii="Times New Roman" w:eastAsia="仿宋_GB2312" w:hAnsi="Times New Roman" w:cs="Times New Roman"/>
          <w:sz w:val="32"/>
          <w:szCs w:val="32"/>
        </w:rPr>
        <w:lastRenderedPageBreak/>
        <w:t>或虚假开具食用农产品合格证的；</w:t>
      </w:r>
    </w:p>
    <w:p w:rsidR="00527C64" w:rsidRDefault="00F80E77">
      <w:pPr>
        <w:widowControl/>
        <w:shd w:val="clear" w:color="auto" w:fill="FFFFFF"/>
        <w:overflowPunct w:val="0"/>
        <w:adjustRightInd w:val="0"/>
        <w:snapToGrid w:val="0"/>
        <w:spacing w:line="62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sz w:val="32"/>
          <w:szCs w:val="32"/>
        </w:rPr>
        <w:t>农产品质量安全违法违规行为受到各级农业行政处罚的；</w:t>
      </w:r>
    </w:p>
    <w:p w:rsidR="00527C64" w:rsidRDefault="00F80E77">
      <w:pPr>
        <w:overflowPunct w:val="0"/>
        <w:adjustRightInd w:val="0"/>
        <w:snapToGrid w:val="0"/>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无</w:t>
      </w:r>
      <w:r>
        <w:rPr>
          <w:rFonts w:ascii="Times New Roman" w:eastAsia="仿宋_GB2312" w:hAnsi="Times New Roman" w:cs="Times New Roman"/>
          <w:color w:val="000000" w:themeColor="text1"/>
          <w:sz w:val="32"/>
          <w:szCs w:val="32"/>
        </w:rPr>
        <w:t>正当理由</w:t>
      </w:r>
      <w:r>
        <w:rPr>
          <w:rFonts w:ascii="Times New Roman" w:eastAsia="仿宋_GB2312" w:hAnsi="Times New Roman" w:cs="Times New Roman"/>
          <w:color w:val="000000" w:themeColor="text1"/>
          <w:sz w:val="32"/>
          <w:szCs w:val="32"/>
        </w:rPr>
        <w:t>拒绝监督检查</w:t>
      </w:r>
      <w:r>
        <w:rPr>
          <w:rFonts w:ascii="Times New Roman" w:eastAsia="仿宋_GB2312" w:hAnsi="Times New Roman" w:cs="Times New Roman"/>
          <w:color w:val="000000" w:themeColor="text1"/>
          <w:sz w:val="32"/>
          <w:szCs w:val="32"/>
        </w:rPr>
        <w:t>、飞行检查</w:t>
      </w:r>
      <w:r>
        <w:rPr>
          <w:rFonts w:ascii="Times New Roman" w:eastAsia="仿宋_GB2312" w:hAnsi="Times New Roman" w:cs="Times New Roman"/>
          <w:color w:val="000000" w:themeColor="text1"/>
          <w:sz w:val="32"/>
          <w:szCs w:val="32"/>
        </w:rPr>
        <w:t>或监督抽检的；</w:t>
      </w:r>
    </w:p>
    <w:p w:rsidR="00527C64" w:rsidRDefault="00F80E77">
      <w:pPr>
        <w:overflowPunct w:val="0"/>
        <w:adjustRightInd w:val="0"/>
        <w:snapToGrid w:val="0"/>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其他应列入的情形。</w:t>
      </w:r>
    </w:p>
    <w:p w:rsidR="00527C64" w:rsidRDefault="00F80E77" w:rsidP="00D03938">
      <w:pPr>
        <w:overflowPunct w:val="0"/>
        <w:adjustRightInd w:val="0"/>
        <w:snapToGrid w:val="0"/>
        <w:spacing w:line="640" w:lineRule="exact"/>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农产品</w:t>
      </w:r>
      <w:r>
        <w:rPr>
          <w:rFonts w:ascii="Times New Roman" w:eastAsia="仿宋_GB2312" w:hAnsi="Times New Roman" w:cs="Times New Roman"/>
          <w:b/>
          <w:bCs/>
          <w:sz w:val="32"/>
          <w:szCs w:val="32"/>
        </w:rPr>
        <w:t>生产</w:t>
      </w:r>
      <w:r>
        <w:rPr>
          <w:rFonts w:ascii="Times New Roman" w:eastAsia="仿宋_GB2312" w:hAnsi="Times New Roman" w:cs="Times New Roman"/>
          <w:b/>
          <w:bCs/>
          <w:sz w:val="32"/>
          <w:szCs w:val="32"/>
        </w:rPr>
        <w:t>主体</w:t>
      </w:r>
      <w:r>
        <w:rPr>
          <w:rFonts w:ascii="Times New Roman" w:eastAsia="仿宋_GB2312" w:hAnsi="Times New Roman" w:cs="Times New Roman"/>
          <w:b/>
          <w:bCs/>
          <w:sz w:val="32"/>
          <w:szCs w:val="32"/>
        </w:rPr>
        <w:t>有下列情形之一的，列入</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黑名单</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对</w:t>
      </w:r>
      <w:r>
        <w:rPr>
          <w:rFonts w:ascii="Times New Roman" w:eastAsia="仿宋_GB2312" w:hAnsi="Times New Roman" w:cs="Times New Roman"/>
          <w:sz w:val="32"/>
          <w:szCs w:val="32"/>
        </w:rPr>
        <w:t>列入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重点监控名单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农产品</w:t>
      </w:r>
      <w:r>
        <w:rPr>
          <w:rFonts w:ascii="Times New Roman" w:eastAsia="仿宋_GB2312" w:hAnsi="Times New Roman" w:cs="Times New Roman"/>
          <w:sz w:val="32"/>
          <w:szCs w:val="32"/>
        </w:rPr>
        <w:t>生产</w:t>
      </w:r>
      <w:r>
        <w:rPr>
          <w:rFonts w:ascii="Times New Roman" w:eastAsia="仿宋_GB2312" w:hAnsi="Times New Roman" w:cs="Times New Roman"/>
          <w:sz w:val="32"/>
          <w:szCs w:val="32"/>
        </w:rPr>
        <w:t>主体</w:t>
      </w:r>
      <w:r>
        <w:rPr>
          <w:rFonts w:ascii="Times New Roman" w:eastAsia="仿宋_GB2312" w:hAnsi="Times New Roman" w:cs="Times New Roman"/>
          <w:sz w:val="32"/>
          <w:szCs w:val="32"/>
        </w:rPr>
        <w:t>，在监控期间再次出现判定原则规定情形</w:t>
      </w:r>
      <w:r>
        <w:rPr>
          <w:rFonts w:ascii="Times New Roman" w:eastAsia="仿宋_GB2312" w:hAnsi="Times New Roman" w:cs="Times New Roman"/>
          <w:sz w:val="32"/>
          <w:szCs w:val="32"/>
        </w:rPr>
        <w:t>的；或拒不整改，或按期整改不到位的；</w:t>
      </w:r>
    </w:p>
    <w:p w:rsidR="00527C64" w:rsidRDefault="00F80E77">
      <w:pPr>
        <w:widowControl/>
        <w:shd w:val="clear" w:color="auto" w:fill="FFFFFF"/>
        <w:overflowPunct w:val="0"/>
        <w:adjustRightInd w:val="0"/>
        <w:snapToGrid w:val="0"/>
        <w:spacing w:before="100"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农产品质量安全违法</w:t>
      </w:r>
      <w:r>
        <w:rPr>
          <w:rFonts w:ascii="Times New Roman" w:eastAsia="仿宋_GB2312" w:hAnsi="Times New Roman" w:cs="Times New Roman"/>
          <w:sz w:val="32"/>
          <w:szCs w:val="32"/>
          <w:shd w:val="clear" w:color="auto" w:fill="FFFFFF"/>
        </w:rPr>
        <w:t>犯罪</w:t>
      </w:r>
      <w:r>
        <w:rPr>
          <w:rFonts w:ascii="Times New Roman" w:eastAsia="仿宋_GB2312" w:hAnsi="Times New Roman" w:cs="Times New Roman"/>
          <w:sz w:val="32"/>
          <w:szCs w:val="32"/>
        </w:rPr>
        <w:t>行为</w:t>
      </w:r>
      <w:r>
        <w:rPr>
          <w:rFonts w:ascii="Times New Roman" w:eastAsia="仿宋_GB2312" w:hAnsi="Times New Roman" w:cs="Times New Roman"/>
          <w:color w:val="000000" w:themeColor="text1"/>
          <w:sz w:val="32"/>
          <w:szCs w:val="32"/>
        </w:rPr>
        <w:t>受到刑事处罚的；</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3.</w:t>
      </w:r>
      <w:r>
        <w:rPr>
          <w:rFonts w:ascii="Times New Roman" w:eastAsia="仿宋_GB2312" w:hAnsi="Times New Roman" w:cs="Times New Roman"/>
          <w:color w:val="000000" w:themeColor="text1"/>
          <w:sz w:val="32"/>
          <w:szCs w:val="32"/>
        </w:rPr>
        <w:t>使用国家明令禁止使用的农业投入品</w:t>
      </w:r>
      <w:r>
        <w:rPr>
          <w:rFonts w:ascii="Times New Roman" w:eastAsia="仿宋_GB2312" w:hAnsi="Times New Roman" w:cs="Times New Roman"/>
          <w:color w:val="000000"/>
          <w:sz w:val="32"/>
          <w:szCs w:val="32"/>
        </w:rPr>
        <w:t>或其他危害人体健康物质的</w:t>
      </w:r>
      <w:r>
        <w:rPr>
          <w:rFonts w:ascii="Times New Roman" w:eastAsia="仿宋_GB2312" w:hAnsi="Times New Roman" w:cs="Times New Roman"/>
          <w:color w:val="000000"/>
          <w:sz w:val="32"/>
          <w:szCs w:val="32"/>
        </w:rPr>
        <w:t>；</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伪造或冒用</w:t>
      </w:r>
      <w:r>
        <w:rPr>
          <w:rFonts w:ascii="Times New Roman" w:eastAsia="仿宋_GB2312" w:hAnsi="Times New Roman" w:cs="Times New Roman"/>
          <w:sz w:val="32"/>
          <w:szCs w:val="32"/>
        </w:rPr>
        <w:t>绿色食品、有机农产品、地理标志</w:t>
      </w:r>
      <w:r>
        <w:rPr>
          <w:rFonts w:ascii="Times New Roman" w:eastAsia="仿宋_GB2312" w:hAnsi="Times New Roman" w:cs="Times New Roman"/>
          <w:kern w:val="0"/>
          <w:sz w:val="32"/>
          <w:szCs w:val="32"/>
        </w:rPr>
        <w:t>农产品</w:t>
      </w:r>
      <w:r>
        <w:rPr>
          <w:rFonts w:ascii="Times New Roman" w:eastAsia="仿宋_GB2312" w:hAnsi="Times New Roman" w:cs="Times New Roman"/>
          <w:sz w:val="32"/>
          <w:szCs w:val="32"/>
        </w:rPr>
        <w:t>等质量标志的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发生重大农产品质量安全事件的；</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其他</w:t>
      </w:r>
      <w:r>
        <w:rPr>
          <w:rFonts w:ascii="Times New Roman" w:eastAsia="仿宋_GB2312" w:hAnsi="Times New Roman" w:cs="Times New Roman"/>
          <w:sz w:val="32"/>
          <w:szCs w:val="32"/>
        </w:rPr>
        <w:t>应列入的</w:t>
      </w:r>
      <w:r>
        <w:rPr>
          <w:rFonts w:ascii="Times New Roman" w:eastAsia="仿宋_GB2312" w:hAnsi="Times New Roman" w:cs="Times New Roman"/>
          <w:sz w:val="32"/>
          <w:szCs w:val="32"/>
        </w:rPr>
        <w:t>情形。</w:t>
      </w:r>
    </w:p>
    <w:p w:rsidR="00527C64" w:rsidRDefault="00F80E77" w:rsidP="00D03938">
      <w:pPr>
        <w:overflowPunct w:val="0"/>
        <w:adjustRightInd w:val="0"/>
        <w:snapToGrid w:val="0"/>
        <w:spacing w:line="62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（二）惩戒措施</w:t>
      </w:r>
    </w:p>
    <w:p w:rsidR="00527C64" w:rsidRDefault="00F80E77">
      <w:pPr>
        <w:overflowPunct w:val="0"/>
        <w:adjustRightInd w:val="0"/>
        <w:snapToGrid w:val="0"/>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对列入</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两个名单</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的农产品生产主体，省、市、县农业农村部门加大日常监督管理力度，增加抽检和检查频次，扩大产品抽检范围，每季度至少跟踪抽检</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次或现场检查</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次，并随时追踪整改情况。</w:t>
      </w:r>
    </w:p>
    <w:p w:rsidR="00527C64" w:rsidRDefault="00F80E77">
      <w:pPr>
        <w:overflowPunct w:val="0"/>
        <w:adjustRightInd w:val="0"/>
        <w:snapToGrid w:val="0"/>
        <w:spacing w:line="6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对列入</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黑名单</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的农产品生产主体，还将采取以下惩戒措施：</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农业农村厅定期向社会公布，并向省级相关部门和市（州）通报，实施联合</w:t>
      </w:r>
      <w:r>
        <w:rPr>
          <w:rFonts w:ascii="Times New Roman" w:eastAsia="仿宋_GB2312" w:hAnsi="Times New Roman" w:cs="Times New Roman"/>
          <w:color w:val="000000" w:themeColor="text1"/>
          <w:sz w:val="32"/>
          <w:szCs w:val="32"/>
        </w:rPr>
        <w:t>惩戒</w:t>
      </w:r>
      <w:r>
        <w:rPr>
          <w:rFonts w:ascii="Times New Roman" w:eastAsia="仿宋_GB2312" w:hAnsi="Times New Roman" w:cs="Times New Roman"/>
          <w:color w:val="000000" w:themeColor="text1"/>
          <w:sz w:val="32"/>
          <w:szCs w:val="32"/>
        </w:rPr>
        <w:t>；</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color w:val="000000" w:themeColor="text1"/>
          <w:sz w:val="32"/>
          <w:szCs w:val="32"/>
        </w:rPr>
        <w:t>农业农村厅约谈其</w:t>
      </w:r>
      <w:r>
        <w:rPr>
          <w:rFonts w:ascii="Times New Roman" w:eastAsia="仿宋_GB2312" w:hAnsi="Times New Roman" w:cs="Times New Roman"/>
          <w:color w:val="000000" w:themeColor="text1"/>
          <w:sz w:val="32"/>
          <w:szCs w:val="32"/>
        </w:rPr>
        <w:t>主要负责</w:t>
      </w:r>
      <w:r>
        <w:rPr>
          <w:rFonts w:ascii="Times New Roman" w:eastAsia="仿宋_GB2312" w:hAnsi="Times New Roman" w:cs="Times New Roman"/>
          <w:color w:val="000000" w:themeColor="text1"/>
          <w:sz w:val="32"/>
          <w:szCs w:val="32"/>
        </w:rPr>
        <w:t>人，当地市、县</w:t>
      </w:r>
      <w:r>
        <w:rPr>
          <w:rFonts w:ascii="Times New Roman" w:eastAsia="仿宋_GB2312" w:hAnsi="Times New Roman" w:cs="Times New Roman"/>
          <w:color w:val="000000" w:themeColor="text1"/>
          <w:sz w:val="32"/>
          <w:szCs w:val="32"/>
        </w:rPr>
        <w:t>农业农村</w:t>
      </w:r>
      <w:r>
        <w:rPr>
          <w:rFonts w:ascii="Times New Roman" w:eastAsia="仿宋_GB2312" w:hAnsi="Times New Roman" w:cs="Times New Roman"/>
          <w:color w:val="000000" w:themeColor="text1"/>
          <w:sz w:val="32"/>
          <w:szCs w:val="32"/>
        </w:rPr>
        <w:t>部门分管负责人参加约谈。</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不能列为各级涉农项目、资金、政</w:t>
      </w:r>
      <w:r>
        <w:rPr>
          <w:rFonts w:ascii="Times New Roman" w:eastAsia="仿宋_GB2312" w:hAnsi="Times New Roman" w:cs="Times New Roman"/>
          <w:sz w:val="32"/>
          <w:szCs w:val="32"/>
        </w:rPr>
        <w:t>策扶持对象</w:t>
      </w:r>
      <w:r>
        <w:rPr>
          <w:rFonts w:ascii="Times New Roman" w:eastAsia="仿宋_GB2312" w:hAnsi="Times New Roman" w:cs="Times New Roman"/>
          <w:color w:val="000000"/>
          <w:sz w:val="32"/>
          <w:szCs w:val="32"/>
        </w:rPr>
        <w:t>。</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不受理</w:t>
      </w:r>
      <w:r>
        <w:rPr>
          <w:rFonts w:ascii="Times New Roman" w:eastAsia="仿宋_GB2312" w:hAnsi="Times New Roman" w:cs="Times New Roman"/>
          <w:sz w:val="32"/>
          <w:szCs w:val="32"/>
        </w:rPr>
        <w:t>绿色食品、有机农产品、良好农业规范（</w:t>
      </w:r>
      <w:r>
        <w:rPr>
          <w:rFonts w:ascii="Times New Roman" w:eastAsia="仿宋_GB2312" w:hAnsi="Times New Roman" w:cs="Times New Roman"/>
          <w:sz w:val="32"/>
          <w:szCs w:val="32"/>
        </w:rPr>
        <w:t>GAP)</w:t>
      </w:r>
      <w:r>
        <w:rPr>
          <w:rFonts w:ascii="Times New Roman" w:eastAsia="仿宋_GB2312" w:hAnsi="Times New Roman" w:cs="Times New Roman"/>
          <w:sz w:val="32"/>
          <w:szCs w:val="32"/>
        </w:rPr>
        <w:t>等认证申请；已获得相关认证或农产品地理标志使用权</w:t>
      </w:r>
      <w:r>
        <w:rPr>
          <w:rFonts w:ascii="Times New Roman" w:eastAsia="仿宋_GB2312" w:hAnsi="Times New Roman" w:cs="Times New Roman"/>
          <w:color w:val="000000"/>
          <w:sz w:val="32"/>
          <w:szCs w:val="32"/>
        </w:rPr>
        <w:t>的</w:t>
      </w:r>
      <w:r>
        <w:rPr>
          <w:rFonts w:ascii="Times New Roman" w:eastAsia="仿宋_GB2312" w:hAnsi="Times New Roman" w:cs="Times New Roman"/>
          <w:sz w:val="32"/>
          <w:szCs w:val="32"/>
        </w:rPr>
        <w:t>，按照有关法律法规</w:t>
      </w:r>
      <w:r>
        <w:rPr>
          <w:rFonts w:ascii="Times New Roman" w:eastAsia="仿宋_GB2312" w:hAnsi="Times New Roman" w:cs="Times New Roman"/>
          <w:sz w:val="32"/>
          <w:szCs w:val="32"/>
        </w:rPr>
        <w:t>处置。</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不受理</w:t>
      </w:r>
      <w:r>
        <w:rPr>
          <w:rFonts w:ascii="Times New Roman" w:eastAsia="仿宋_GB2312" w:hAnsi="Times New Roman" w:cs="Times New Roman"/>
          <w:sz w:val="32"/>
          <w:szCs w:val="32"/>
        </w:rPr>
        <w:t>农业产业化龙头企业、</w:t>
      </w:r>
      <w:r>
        <w:rPr>
          <w:rFonts w:ascii="Times New Roman" w:eastAsia="仿宋_GB2312" w:hAnsi="Times New Roman" w:cs="Times New Roman"/>
          <w:sz w:val="32"/>
          <w:szCs w:val="32"/>
        </w:rPr>
        <w:t>畜禽养殖标准化示范场</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水产</w:t>
      </w:r>
      <w:r>
        <w:rPr>
          <w:rFonts w:ascii="Times New Roman" w:eastAsia="仿宋_GB2312" w:hAnsi="Times New Roman" w:cs="Times New Roman"/>
          <w:sz w:val="32"/>
          <w:szCs w:val="32"/>
        </w:rPr>
        <w:t>健康养殖示范场、农民合作社示范社、家庭农场示范场等评选</w:t>
      </w:r>
      <w:r>
        <w:rPr>
          <w:rFonts w:ascii="Times New Roman" w:eastAsia="仿宋_GB2312" w:hAnsi="Times New Roman" w:cs="Times New Roman"/>
          <w:sz w:val="32"/>
          <w:szCs w:val="32"/>
        </w:rPr>
        <w:t>申请</w:t>
      </w:r>
      <w:r>
        <w:rPr>
          <w:rFonts w:ascii="Times New Roman" w:eastAsia="仿宋_GB2312" w:hAnsi="Times New Roman" w:cs="Times New Roman"/>
          <w:sz w:val="32"/>
          <w:szCs w:val="32"/>
        </w:rPr>
        <w:t>。已获得相关评定的，</w:t>
      </w:r>
      <w:r>
        <w:rPr>
          <w:rFonts w:ascii="Times New Roman" w:eastAsia="仿宋_GB2312" w:hAnsi="Times New Roman" w:cs="Times New Roman"/>
          <w:color w:val="000000"/>
          <w:sz w:val="32"/>
          <w:szCs w:val="32"/>
        </w:rPr>
        <w:t>省级的</w:t>
      </w:r>
      <w:r>
        <w:rPr>
          <w:rFonts w:ascii="Times New Roman" w:eastAsia="仿宋_GB2312" w:hAnsi="Times New Roman" w:cs="Times New Roman"/>
          <w:color w:val="000000"/>
          <w:sz w:val="32"/>
          <w:szCs w:val="32"/>
        </w:rPr>
        <w:t>按规定</w:t>
      </w:r>
      <w:r>
        <w:rPr>
          <w:rFonts w:ascii="Times New Roman" w:eastAsia="仿宋_GB2312" w:hAnsi="Times New Roman" w:cs="Times New Roman"/>
          <w:color w:val="000000"/>
          <w:sz w:val="32"/>
          <w:szCs w:val="32"/>
        </w:rPr>
        <w:t>给予摘牌除名</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国家级的上报农业</w:t>
      </w:r>
      <w:r>
        <w:rPr>
          <w:rFonts w:ascii="Times New Roman" w:eastAsia="仿宋_GB2312" w:hAnsi="Times New Roman" w:cs="Times New Roman"/>
          <w:sz w:val="32"/>
          <w:szCs w:val="32"/>
        </w:rPr>
        <w:t>农村</w:t>
      </w:r>
      <w:r>
        <w:rPr>
          <w:rFonts w:ascii="Times New Roman" w:eastAsia="仿宋_GB2312" w:hAnsi="Times New Roman" w:cs="Times New Roman"/>
          <w:color w:val="000000"/>
          <w:sz w:val="32"/>
          <w:szCs w:val="32"/>
        </w:rPr>
        <w:t>部建议给予摘牌除名。</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不推荐参加各类评优评先、农业展示展销等活动。</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农业农村厅商请税务部门取消该生产主体享受的相关税收减免等优惠政策，商请省发改委列入四川省失信联合</w:t>
      </w:r>
      <w:r>
        <w:rPr>
          <w:rFonts w:ascii="Times New Roman" w:eastAsia="仿宋_GB2312" w:hAnsi="Times New Roman" w:cs="Times New Roman"/>
          <w:color w:val="000000" w:themeColor="text1"/>
          <w:sz w:val="32"/>
          <w:szCs w:val="32"/>
        </w:rPr>
        <w:t>惩戒</w:t>
      </w:r>
      <w:r>
        <w:rPr>
          <w:rFonts w:ascii="Times New Roman" w:eastAsia="仿宋_GB2312" w:hAnsi="Times New Roman" w:cs="Times New Roman"/>
          <w:color w:val="000000" w:themeColor="text1"/>
          <w:sz w:val="32"/>
          <w:szCs w:val="32"/>
        </w:rPr>
        <w:t>对象名单。</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color w:val="000000" w:themeColor="text1"/>
          <w:sz w:val="32"/>
          <w:szCs w:val="32"/>
        </w:rPr>
        <w:t>按</w:t>
      </w:r>
      <w:r>
        <w:rPr>
          <w:rFonts w:ascii="Times New Roman" w:eastAsia="仿宋_GB2312" w:hAnsi="Times New Roman" w:cs="Times New Roman"/>
          <w:color w:val="000000" w:themeColor="text1"/>
          <w:sz w:val="32"/>
          <w:szCs w:val="32"/>
        </w:rPr>
        <w:t>《农产品质量安全法》</w:t>
      </w:r>
      <w:r>
        <w:rPr>
          <w:rFonts w:ascii="Times New Roman" w:eastAsia="仿宋_GB2312" w:hAnsi="Times New Roman" w:cs="Times New Roman"/>
          <w:color w:val="000000" w:themeColor="text1"/>
          <w:sz w:val="32"/>
          <w:szCs w:val="32"/>
        </w:rPr>
        <w:t>和有关法律法规符合从重处罚情形的，依法从重处罚。</w:t>
      </w:r>
    </w:p>
    <w:p w:rsidR="00527C64" w:rsidRDefault="00F80E77">
      <w:pPr>
        <w:overflowPunct w:val="0"/>
        <w:adjustRightInd w:val="0"/>
        <w:snapToGrid w:val="0"/>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w:t>
      </w:r>
      <w:r>
        <w:rPr>
          <w:rFonts w:ascii="Times New Roman" w:eastAsia="黑体" w:hAnsi="Times New Roman" w:cs="Times New Roman"/>
          <w:sz w:val="32"/>
          <w:szCs w:val="32"/>
        </w:rPr>
        <w:t>、</w:t>
      </w:r>
      <w:r>
        <w:rPr>
          <w:rFonts w:ascii="Times New Roman" w:eastAsia="黑体" w:hAnsi="Times New Roman" w:cs="Times New Roman"/>
          <w:sz w:val="32"/>
          <w:szCs w:val="32"/>
        </w:rPr>
        <w:t>“</w:t>
      </w:r>
      <w:r>
        <w:rPr>
          <w:rFonts w:ascii="Times New Roman" w:eastAsia="黑体" w:hAnsi="Times New Roman" w:cs="Times New Roman"/>
          <w:sz w:val="32"/>
          <w:szCs w:val="32"/>
        </w:rPr>
        <w:t>两个名单</w:t>
      </w:r>
      <w:r>
        <w:rPr>
          <w:rFonts w:ascii="Times New Roman" w:eastAsia="黑体" w:hAnsi="Times New Roman" w:cs="Times New Roman"/>
          <w:sz w:val="32"/>
          <w:szCs w:val="32"/>
        </w:rPr>
        <w:t>”</w:t>
      </w:r>
      <w:r>
        <w:rPr>
          <w:rFonts w:ascii="Times New Roman" w:eastAsia="黑体" w:hAnsi="Times New Roman" w:cs="Times New Roman"/>
          <w:sz w:val="32"/>
          <w:szCs w:val="32"/>
        </w:rPr>
        <w:t>的认定和解除程序</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农业农村厅建立由省内熟悉</w:t>
      </w:r>
      <w:r>
        <w:rPr>
          <w:rFonts w:ascii="Times New Roman" w:eastAsia="仿宋_GB2312" w:hAnsi="Times New Roman" w:cs="Times New Roman"/>
          <w:bCs/>
          <w:sz w:val="32"/>
          <w:szCs w:val="32"/>
        </w:rPr>
        <w:t>农产品质量安全工作行政管理、技术、法律等有关专家构成的专家库，在认定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两个名单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时建立审定组，对是否列入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两个名单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进行审定，审定组成员</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人以上，在专家库中随机抽取。农业农村厅根据审定组意见认定或解除</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两个名单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p>
    <w:p w:rsidR="00527C64" w:rsidRDefault="00F80E77" w:rsidP="00D03938">
      <w:pPr>
        <w:overflowPunct w:val="0"/>
        <w:adjustRightInd w:val="0"/>
        <w:snapToGrid w:val="0"/>
        <w:spacing w:line="64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（一）认定</w:t>
      </w:r>
    </w:p>
    <w:p w:rsidR="00527C64" w:rsidRDefault="00F80E77">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Cs/>
          <w:color w:val="000000" w:themeColor="text1"/>
          <w:sz w:val="32"/>
          <w:szCs w:val="32"/>
        </w:rPr>
        <w:t>农业农村厅根据</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两个名单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bCs/>
          <w:color w:val="000000" w:themeColor="text1"/>
          <w:sz w:val="32"/>
          <w:szCs w:val="32"/>
        </w:rPr>
        <w:t>的判定原则，</w:t>
      </w:r>
      <w:r>
        <w:rPr>
          <w:rFonts w:ascii="Times New Roman" w:eastAsia="仿宋_GB2312" w:hAnsi="Times New Roman" w:cs="Times New Roman"/>
          <w:bCs/>
          <w:color w:val="000000" w:themeColor="text1"/>
          <w:sz w:val="32"/>
          <w:szCs w:val="32"/>
        </w:rPr>
        <w:t>确定</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重点监控名单</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和</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黑名单</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color w:val="000000" w:themeColor="text1"/>
          <w:sz w:val="32"/>
          <w:szCs w:val="32"/>
        </w:rPr>
        <w:t>出具</w:t>
      </w:r>
      <w:r>
        <w:rPr>
          <w:rFonts w:ascii="Times New Roman" w:eastAsia="仿宋_GB2312" w:hAnsi="Times New Roman" w:cs="Times New Roman"/>
          <w:sz w:val="32"/>
          <w:szCs w:val="32"/>
        </w:rPr>
        <w:t>事先</w:t>
      </w:r>
      <w:r>
        <w:rPr>
          <w:rFonts w:ascii="Times New Roman" w:eastAsia="仿宋_GB2312" w:hAnsi="Times New Roman" w:cs="Times New Roman"/>
          <w:sz w:val="32"/>
          <w:szCs w:val="32"/>
        </w:rPr>
        <w:t>告知书</w:t>
      </w: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）和</w:t>
      </w:r>
      <w:r>
        <w:rPr>
          <w:rFonts w:ascii="Times New Roman" w:eastAsia="仿宋_GB2312" w:hAnsi="Times New Roman" w:cs="Times New Roman"/>
          <w:bCs/>
          <w:sz w:val="32"/>
          <w:szCs w:val="32"/>
        </w:rPr>
        <w:t>认定表</w:t>
      </w: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涉事生产主体提出异议的</w:t>
      </w:r>
      <w:r>
        <w:rPr>
          <w:rFonts w:ascii="Times New Roman" w:eastAsia="仿宋_GB2312" w:hAnsi="Times New Roman" w:cs="Times New Roman"/>
          <w:bCs/>
          <w:sz w:val="32"/>
          <w:szCs w:val="32"/>
        </w:rPr>
        <w:t>，农业农村厅应于</w:t>
      </w:r>
      <w:r>
        <w:rPr>
          <w:rFonts w:ascii="Times New Roman" w:eastAsia="仿宋_GB2312" w:hAnsi="Times New Roman" w:cs="Times New Roman"/>
          <w:bCs/>
          <w:sz w:val="32"/>
          <w:szCs w:val="32"/>
        </w:rPr>
        <w:t>5</w:t>
      </w:r>
      <w:r>
        <w:rPr>
          <w:rFonts w:ascii="Times New Roman" w:eastAsia="仿宋_GB2312" w:hAnsi="Times New Roman" w:cs="Times New Roman"/>
          <w:bCs/>
          <w:sz w:val="32"/>
          <w:szCs w:val="32"/>
        </w:rPr>
        <w:t>个工作日内完成复核（对留样进行复检的时间除外）。事先告知书和认定表</w:t>
      </w:r>
      <w:r>
        <w:rPr>
          <w:rFonts w:ascii="Times New Roman" w:eastAsia="仿宋_GB2312" w:hAnsi="Times New Roman" w:cs="Times New Roman"/>
          <w:bCs/>
          <w:color w:val="000000" w:themeColor="text1"/>
          <w:sz w:val="32"/>
          <w:szCs w:val="32"/>
        </w:rPr>
        <w:t>由市（州）</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县（市、区）农业农村部门送达</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农业农村厅</w:t>
      </w:r>
      <w:r>
        <w:rPr>
          <w:rFonts w:ascii="Times New Roman" w:eastAsia="仿宋_GB2312" w:hAnsi="Times New Roman" w:cs="Times New Roman"/>
          <w:bCs/>
          <w:color w:val="000000" w:themeColor="text1"/>
          <w:sz w:val="32"/>
          <w:szCs w:val="32"/>
        </w:rPr>
        <w:t>定期向社会</w:t>
      </w:r>
      <w:r>
        <w:rPr>
          <w:rFonts w:ascii="Times New Roman" w:eastAsia="仿宋_GB2312" w:hAnsi="Times New Roman" w:cs="Times New Roman"/>
          <w:bCs/>
          <w:color w:val="000000" w:themeColor="text1"/>
          <w:sz w:val="32"/>
          <w:szCs w:val="32"/>
        </w:rPr>
        <w:t>公布</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重点监控名单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和</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黑名单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，并依法</w:t>
      </w:r>
      <w:r>
        <w:rPr>
          <w:rFonts w:ascii="Times New Roman" w:eastAsia="仿宋_GB2312" w:hAnsi="Times New Roman" w:cs="Times New Roman"/>
          <w:bCs/>
          <w:color w:val="000000" w:themeColor="text1"/>
          <w:sz w:val="32"/>
          <w:szCs w:val="32"/>
        </w:rPr>
        <w:t>公布</w:t>
      </w:r>
      <w:r>
        <w:rPr>
          <w:rFonts w:ascii="Times New Roman" w:eastAsia="仿宋_GB2312" w:hAnsi="Times New Roman" w:cs="Times New Roman"/>
          <w:color w:val="000000" w:themeColor="text1"/>
          <w:sz w:val="32"/>
          <w:szCs w:val="32"/>
        </w:rPr>
        <w:t>有关信息。</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两个名单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有效期限原则上为</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年。</w:t>
      </w:r>
    </w:p>
    <w:p w:rsidR="00527C64" w:rsidRDefault="00F80E77" w:rsidP="00D03938">
      <w:pPr>
        <w:numPr>
          <w:ilvl w:val="0"/>
          <w:numId w:val="2"/>
        </w:numPr>
        <w:overflowPunct w:val="0"/>
        <w:adjustRightInd w:val="0"/>
        <w:snapToGrid w:val="0"/>
        <w:spacing w:line="640"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解除</w:t>
      </w:r>
    </w:p>
    <w:p w:rsidR="00527C64" w:rsidRDefault="00F80E77">
      <w:pPr>
        <w:overflowPunct w:val="0"/>
        <w:adjustRightInd w:val="0"/>
        <w:snapToGrid w:val="0"/>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bCs/>
          <w:sz w:val="32"/>
          <w:szCs w:val="32"/>
        </w:rPr>
        <w:t>列入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重点监控名单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w:t>
      </w:r>
      <w:r>
        <w:rPr>
          <w:rFonts w:ascii="Times New Roman" w:eastAsia="仿宋_GB2312" w:hAnsi="Times New Roman" w:cs="Times New Roman"/>
          <w:sz w:val="32"/>
          <w:szCs w:val="32"/>
        </w:rPr>
        <w:t>期满</w:t>
      </w:r>
      <w:r>
        <w:rPr>
          <w:rFonts w:ascii="Times New Roman" w:eastAsia="仿宋_GB2312" w:hAnsi="Times New Roman" w:cs="Times New Roman"/>
          <w:sz w:val="32"/>
          <w:szCs w:val="32"/>
        </w:rPr>
        <w:t>后自动解除；列入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w:t>
      </w:r>
      <w:r>
        <w:rPr>
          <w:rFonts w:ascii="Times New Roman" w:eastAsia="仿宋_GB2312" w:hAnsi="Times New Roman" w:cs="Times New Roman"/>
          <w:sz w:val="32"/>
          <w:szCs w:val="32"/>
        </w:rPr>
        <w:t>期满前</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天内，可</w:t>
      </w:r>
      <w:r>
        <w:rPr>
          <w:rFonts w:ascii="Times New Roman" w:eastAsia="仿宋_GB2312" w:hAnsi="Times New Roman" w:cs="Times New Roman"/>
          <w:bCs/>
          <w:color w:val="000000" w:themeColor="text1"/>
          <w:sz w:val="32"/>
          <w:szCs w:val="32"/>
        </w:rPr>
        <w:t>向</w:t>
      </w:r>
      <w:r>
        <w:rPr>
          <w:rFonts w:ascii="Times New Roman" w:eastAsia="仿宋_GB2312" w:hAnsi="Times New Roman" w:cs="Times New Roman"/>
          <w:color w:val="000000" w:themeColor="text1"/>
          <w:sz w:val="32"/>
          <w:szCs w:val="32"/>
        </w:rPr>
        <w:t>县（市、区）、市（州）农业农村部门逐级提出解除</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黑名</w:t>
      </w:r>
      <w:r>
        <w:rPr>
          <w:rFonts w:ascii="Times New Roman" w:eastAsia="仿宋_GB2312" w:hAnsi="Times New Roman" w:cs="Times New Roman"/>
          <w:color w:val="000000" w:themeColor="text1"/>
          <w:sz w:val="32"/>
          <w:szCs w:val="32"/>
        </w:rPr>
        <w:t>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申请（附件</w:t>
      </w: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color w:val="000000" w:themeColor="text1"/>
          <w:sz w:val="32"/>
          <w:szCs w:val="32"/>
        </w:rPr>
        <w:t>），同时附相关材料。县（市、区）、市（州）农业农村部门收到申请后，组织监管人员进行初步</w:t>
      </w:r>
      <w:r>
        <w:rPr>
          <w:rFonts w:ascii="Times New Roman" w:eastAsia="仿宋_GB2312" w:hAnsi="Times New Roman" w:cs="Times New Roman"/>
          <w:color w:val="000000" w:themeColor="text1"/>
          <w:sz w:val="32"/>
          <w:szCs w:val="32"/>
        </w:rPr>
        <w:t>检查</w:t>
      </w:r>
      <w:r>
        <w:rPr>
          <w:rFonts w:ascii="Times New Roman" w:eastAsia="仿宋_GB2312" w:hAnsi="Times New Roman" w:cs="Times New Roman"/>
          <w:color w:val="000000" w:themeColor="text1"/>
          <w:sz w:val="32"/>
          <w:szCs w:val="32"/>
        </w:rPr>
        <w:t>核实，结合监控情况提出是否同意解除</w:t>
      </w:r>
      <w:r>
        <w:rPr>
          <w:rFonts w:ascii="Times New Roman" w:eastAsia="仿宋_GB2312" w:hAnsi="Times New Roman" w:cs="Times New Roman"/>
          <w:color w:val="000000" w:themeColor="text1"/>
          <w:sz w:val="32"/>
          <w:szCs w:val="32"/>
        </w:rPr>
        <w:t>的</w:t>
      </w:r>
      <w:r>
        <w:rPr>
          <w:rFonts w:ascii="Times New Roman" w:eastAsia="仿宋_GB2312" w:hAnsi="Times New Roman" w:cs="Times New Roman"/>
          <w:color w:val="000000" w:themeColor="text1"/>
          <w:sz w:val="32"/>
          <w:szCs w:val="32"/>
        </w:rPr>
        <w:t>意见</w:t>
      </w:r>
      <w:r>
        <w:rPr>
          <w:rFonts w:ascii="Times New Roman" w:eastAsia="仿宋_GB2312" w:hAnsi="Times New Roman" w:cs="Times New Roman"/>
          <w:color w:val="000000" w:themeColor="text1"/>
          <w:sz w:val="32"/>
          <w:szCs w:val="32"/>
        </w:rPr>
        <w:t>逐级</w:t>
      </w:r>
      <w:r>
        <w:rPr>
          <w:rFonts w:ascii="Times New Roman" w:eastAsia="仿宋_GB2312" w:hAnsi="Times New Roman" w:cs="Times New Roman"/>
          <w:color w:val="000000" w:themeColor="text1"/>
          <w:sz w:val="32"/>
          <w:szCs w:val="32"/>
        </w:rPr>
        <w:t>上报农业农村厅。农业农村厅收到申请后</w:t>
      </w:r>
      <w:r>
        <w:rPr>
          <w:rFonts w:ascii="Times New Roman" w:eastAsia="仿宋_GB2312" w:hAnsi="Times New Roman" w:cs="Times New Roman"/>
          <w:color w:val="000000" w:themeColor="text1"/>
          <w:sz w:val="32"/>
          <w:szCs w:val="32"/>
        </w:rPr>
        <w:t>进行复核，核实</w:t>
      </w:r>
      <w:r>
        <w:rPr>
          <w:rFonts w:ascii="Times New Roman" w:eastAsia="仿宋_GB2312" w:hAnsi="Times New Roman" w:cs="Times New Roman"/>
          <w:color w:val="000000" w:themeColor="text1"/>
          <w:sz w:val="32"/>
          <w:szCs w:val="32"/>
        </w:rPr>
        <w:t>通过的予以解除</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未通过的不予解除。</w:t>
      </w:r>
      <w:r>
        <w:rPr>
          <w:rFonts w:ascii="Times New Roman" w:eastAsia="仿宋_GB2312" w:hAnsi="Times New Roman" w:cs="Times New Roman"/>
          <w:color w:val="000000" w:themeColor="text1"/>
          <w:sz w:val="32"/>
          <w:szCs w:val="32"/>
        </w:rPr>
        <w:t>解除</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黑名单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后保留到</w:t>
      </w:r>
      <w:r>
        <w:rPr>
          <w:rFonts w:ascii="Times New Roman" w:eastAsia="仿宋_GB2312" w:hAnsi="Times New Roman" w:cs="Times New Roman"/>
          <w:color w:val="000000" w:themeColor="text1"/>
          <w:sz w:val="32"/>
          <w:szCs w:val="32"/>
        </w:rPr>
        <w:lastRenderedPageBreak/>
        <w:t>“</w:t>
      </w:r>
      <w:r>
        <w:rPr>
          <w:rFonts w:ascii="Times New Roman" w:eastAsia="仿宋_GB2312" w:hAnsi="Times New Roman" w:cs="Times New Roman"/>
          <w:color w:val="000000" w:themeColor="text1"/>
          <w:sz w:val="32"/>
          <w:szCs w:val="32"/>
        </w:rPr>
        <w:t>重点监控名单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有效期限为</w:t>
      </w: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sz w:val="32"/>
          <w:szCs w:val="32"/>
        </w:rPr>
        <w:t>连续</w:t>
      </w:r>
      <w:r>
        <w:rPr>
          <w:rFonts w:ascii="Times New Roman" w:eastAsia="仿宋_GB2312" w:hAnsi="Times New Roman" w:cs="Times New Roman"/>
          <w:bCs/>
          <w:sz w:val="32"/>
          <w:szCs w:val="32"/>
        </w:rPr>
        <w:t>2</w:t>
      </w:r>
      <w:r>
        <w:rPr>
          <w:rFonts w:ascii="Times New Roman" w:eastAsia="仿宋_GB2312" w:hAnsi="Times New Roman" w:cs="Times New Roman"/>
          <w:bCs/>
          <w:sz w:val="32"/>
          <w:szCs w:val="32"/>
        </w:rPr>
        <w:t>次被列入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黑名单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的，有效期叠加累计；连续</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次被列入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黑名单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的，终身列入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黑名单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w:t>
      </w:r>
      <w:r>
        <w:rPr>
          <w:rFonts w:ascii="Times New Roman" w:eastAsia="仿宋_GB2312" w:hAnsi="Times New Roman" w:cs="Times New Roman"/>
          <w:color w:val="000000" w:themeColor="text1"/>
          <w:sz w:val="32"/>
          <w:szCs w:val="32"/>
        </w:rPr>
        <w:t>解除名单在相应媒体上予以公布</w:t>
      </w:r>
      <w:r>
        <w:rPr>
          <w:rFonts w:ascii="Times New Roman" w:eastAsia="仿宋_GB2312" w:hAnsi="Times New Roman" w:cs="Times New Roman"/>
          <w:sz w:val="32"/>
          <w:szCs w:val="32"/>
        </w:rPr>
        <w:t>。</w:t>
      </w:r>
    </w:p>
    <w:p w:rsidR="00527C64" w:rsidRDefault="00F80E77">
      <w:pPr>
        <w:overflowPunct w:val="0"/>
        <w:adjustRightInd w:val="0"/>
        <w:snapToGrid w:val="0"/>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w:t>
      </w:r>
      <w:r>
        <w:rPr>
          <w:rFonts w:ascii="Times New Roman" w:eastAsia="黑体" w:hAnsi="Times New Roman" w:cs="Times New Roman"/>
          <w:sz w:val="32"/>
          <w:szCs w:val="32"/>
        </w:rPr>
        <w:t>、实施</w:t>
      </w:r>
      <w:r>
        <w:rPr>
          <w:rFonts w:ascii="Times New Roman" w:eastAsia="黑体" w:hAnsi="Times New Roman" w:cs="Times New Roman"/>
          <w:sz w:val="32"/>
          <w:szCs w:val="32"/>
        </w:rPr>
        <w:t>“</w:t>
      </w:r>
      <w:r>
        <w:rPr>
          <w:rFonts w:ascii="Times New Roman" w:eastAsia="黑体" w:hAnsi="Times New Roman" w:cs="Times New Roman"/>
          <w:sz w:val="32"/>
          <w:szCs w:val="32"/>
        </w:rPr>
        <w:t>两个名单</w:t>
      </w:r>
      <w:r>
        <w:rPr>
          <w:rFonts w:ascii="Times New Roman" w:eastAsia="黑体" w:hAnsi="Times New Roman" w:cs="Times New Roman"/>
          <w:sz w:val="32"/>
          <w:szCs w:val="32"/>
        </w:rPr>
        <w:t>”</w:t>
      </w:r>
      <w:r>
        <w:rPr>
          <w:rFonts w:ascii="Times New Roman" w:eastAsia="黑体" w:hAnsi="Times New Roman" w:cs="Times New Roman"/>
          <w:sz w:val="32"/>
          <w:szCs w:val="32"/>
        </w:rPr>
        <w:t>制度的有关要求</w:t>
      </w:r>
    </w:p>
    <w:p w:rsidR="00527C64" w:rsidRDefault="00F80E77" w:rsidP="00D03938">
      <w:pPr>
        <w:overflowPunct w:val="0"/>
        <w:adjustRightInd w:val="0"/>
        <w:snapToGrid w:val="0"/>
        <w:spacing w:line="640" w:lineRule="exact"/>
        <w:ind w:firstLineChars="200" w:firstLine="640"/>
        <w:rPr>
          <w:rFonts w:ascii="Times New Roman" w:eastAsia="仿宋_GB2312" w:hAnsi="Times New Roman" w:cs="Times New Roman"/>
          <w:color w:val="000000" w:themeColor="text1"/>
          <w:sz w:val="32"/>
          <w:szCs w:val="32"/>
        </w:rPr>
      </w:pPr>
      <w:r>
        <w:rPr>
          <w:rFonts w:ascii="Times New Roman" w:eastAsia="楷体_GB2312" w:hAnsi="Times New Roman" w:cs="Times New Roman"/>
          <w:b/>
          <w:sz w:val="32"/>
          <w:szCs w:val="32"/>
        </w:rPr>
        <w:t>（一）加强日常管理。</w:t>
      </w:r>
      <w:r>
        <w:rPr>
          <w:rFonts w:ascii="Times New Roman" w:eastAsia="仿宋_GB2312" w:hAnsi="Times New Roman" w:cs="Times New Roman"/>
          <w:color w:val="000000" w:themeColor="text1"/>
          <w:sz w:val="32"/>
          <w:szCs w:val="32"/>
        </w:rPr>
        <w:t>市（州）和县（市、区）农业农村部门</w:t>
      </w:r>
      <w:r>
        <w:rPr>
          <w:rFonts w:ascii="Times New Roman" w:eastAsia="仿宋_GB2312" w:hAnsi="Times New Roman" w:cs="Times New Roman"/>
          <w:color w:val="000000" w:themeColor="text1"/>
          <w:sz w:val="32"/>
          <w:szCs w:val="32"/>
        </w:rPr>
        <w:t>要做好本辖区已列入</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两个名单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生产主体</w:t>
      </w:r>
      <w:r>
        <w:rPr>
          <w:rFonts w:ascii="Times New Roman" w:eastAsia="仿宋_GB2312" w:hAnsi="Times New Roman" w:cs="Times New Roman"/>
          <w:color w:val="000000" w:themeColor="text1"/>
          <w:sz w:val="32"/>
          <w:szCs w:val="32"/>
        </w:rPr>
        <w:t>的管理工作，建立</w:t>
      </w:r>
      <w:r>
        <w:rPr>
          <w:rFonts w:ascii="Times New Roman" w:eastAsia="仿宋_GB2312" w:hAnsi="Times New Roman" w:cs="Times New Roman"/>
          <w:color w:val="000000" w:themeColor="text1"/>
          <w:sz w:val="32"/>
          <w:szCs w:val="32"/>
        </w:rPr>
        <w:t>重点</w:t>
      </w:r>
      <w:r>
        <w:rPr>
          <w:rFonts w:ascii="Times New Roman" w:eastAsia="仿宋_GB2312" w:hAnsi="Times New Roman" w:cs="Times New Roman"/>
          <w:color w:val="000000" w:themeColor="text1"/>
          <w:sz w:val="32"/>
          <w:szCs w:val="32"/>
        </w:rPr>
        <w:t>监管</w:t>
      </w:r>
      <w:r>
        <w:rPr>
          <w:rFonts w:ascii="Times New Roman" w:eastAsia="仿宋_GB2312" w:hAnsi="Times New Roman" w:cs="Times New Roman"/>
          <w:color w:val="000000" w:themeColor="text1"/>
          <w:sz w:val="32"/>
          <w:szCs w:val="32"/>
        </w:rPr>
        <w:t>名录，</w:t>
      </w:r>
      <w:r>
        <w:rPr>
          <w:rFonts w:ascii="Times New Roman" w:eastAsia="仿宋_GB2312" w:hAnsi="Times New Roman" w:cs="Times New Roman"/>
          <w:color w:val="000000" w:themeColor="text1"/>
          <w:sz w:val="32"/>
          <w:szCs w:val="32"/>
        </w:rPr>
        <w:t>加大监督检查力度，每</w:t>
      </w:r>
      <w:r>
        <w:rPr>
          <w:rFonts w:ascii="Times New Roman" w:eastAsia="仿宋_GB2312" w:hAnsi="Times New Roman" w:cs="Times New Roman"/>
          <w:color w:val="000000" w:themeColor="text1"/>
          <w:sz w:val="32"/>
          <w:szCs w:val="32"/>
        </w:rPr>
        <w:t>季度</w:t>
      </w:r>
      <w:r>
        <w:rPr>
          <w:rFonts w:ascii="Times New Roman" w:eastAsia="仿宋_GB2312" w:hAnsi="Times New Roman" w:cs="Times New Roman"/>
          <w:color w:val="000000" w:themeColor="text1"/>
          <w:sz w:val="32"/>
          <w:szCs w:val="32"/>
        </w:rPr>
        <w:t>将相关情况</w:t>
      </w:r>
      <w:r>
        <w:rPr>
          <w:rFonts w:ascii="Times New Roman" w:eastAsia="仿宋_GB2312" w:hAnsi="Times New Roman" w:cs="Times New Roman"/>
          <w:color w:val="000000" w:themeColor="text1"/>
          <w:sz w:val="32"/>
          <w:szCs w:val="32"/>
        </w:rPr>
        <w:t>逐级</w:t>
      </w:r>
      <w:r>
        <w:rPr>
          <w:rFonts w:ascii="Times New Roman" w:eastAsia="仿宋_GB2312" w:hAnsi="Times New Roman" w:cs="Times New Roman"/>
          <w:color w:val="000000" w:themeColor="text1"/>
          <w:sz w:val="32"/>
          <w:szCs w:val="32"/>
        </w:rPr>
        <w:t>报农业农村厅。</w:t>
      </w:r>
    </w:p>
    <w:p w:rsidR="00527C64" w:rsidRDefault="00F80E77" w:rsidP="00D03938">
      <w:pPr>
        <w:overflowPunct w:val="0"/>
        <w:adjustRightInd w:val="0"/>
        <w:snapToGrid w:val="0"/>
        <w:spacing w:line="640" w:lineRule="exact"/>
        <w:ind w:firstLineChars="200" w:firstLine="640"/>
        <w:rPr>
          <w:rFonts w:ascii="Times New Roman" w:eastAsia="仿宋_GB2312" w:hAnsi="Times New Roman" w:cs="Times New Roman"/>
          <w:bCs/>
          <w:sz w:val="32"/>
          <w:szCs w:val="32"/>
        </w:rPr>
      </w:pPr>
      <w:r>
        <w:rPr>
          <w:rFonts w:ascii="Times New Roman" w:eastAsia="楷体_GB2312" w:hAnsi="Times New Roman" w:cs="Times New Roman"/>
          <w:b/>
          <w:sz w:val="32"/>
          <w:szCs w:val="32"/>
        </w:rPr>
        <w:t>（二）加强宣传贯彻。</w:t>
      </w:r>
      <w:r>
        <w:rPr>
          <w:rFonts w:ascii="Times New Roman" w:eastAsia="仿宋_GB2312" w:hAnsi="Times New Roman" w:cs="Times New Roman"/>
          <w:color w:val="000000" w:themeColor="text1"/>
          <w:sz w:val="32"/>
          <w:szCs w:val="32"/>
        </w:rPr>
        <w:t>各级</w:t>
      </w:r>
      <w:r>
        <w:rPr>
          <w:rFonts w:ascii="Times New Roman" w:eastAsia="仿宋_GB2312" w:hAnsi="Times New Roman" w:cs="Times New Roman"/>
          <w:color w:val="000000" w:themeColor="text1"/>
          <w:sz w:val="32"/>
          <w:szCs w:val="32"/>
        </w:rPr>
        <w:t>农业农村部门</w:t>
      </w:r>
      <w:r>
        <w:rPr>
          <w:rFonts w:ascii="Times New Roman" w:eastAsia="仿宋_GB2312" w:hAnsi="Times New Roman" w:cs="Times New Roman"/>
          <w:sz w:val="32"/>
          <w:szCs w:val="32"/>
        </w:rPr>
        <w:t>要</w:t>
      </w:r>
      <w:r>
        <w:rPr>
          <w:rFonts w:ascii="Times New Roman" w:eastAsia="仿宋_GB2312" w:hAnsi="Times New Roman" w:cs="Times New Roman"/>
          <w:sz w:val="32"/>
          <w:szCs w:val="32"/>
        </w:rPr>
        <w:t>采取电视、网络、报刊等多种形式，加大宣传力度，</w:t>
      </w:r>
      <w:r>
        <w:rPr>
          <w:rFonts w:ascii="Times New Roman" w:eastAsia="仿宋_GB2312" w:hAnsi="Times New Roman" w:cs="Times New Roman"/>
          <w:sz w:val="32"/>
          <w:szCs w:val="32"/>
        </w:rPr>
        <w:t>及时将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制度的有关规定传达到</w:t>
      </w:r>
      <w:r>
        <w:rPr>
          <w:rFonts w:ascii="Times New Roman" w:eastAsia="仿宋_GB2312" w:hAnsi="Times New Roman" w:cs="Times New Roman"/>
          <w:sz w:val="32"/>
          <w:szCs w:val="32"/>
        </w:rPr>
        <w:t>农产品生产主体</w:t>
      </w:r>
      <w:r>
        <w:rPr>
          <w:rFonts w:ascii="Times New Roman" w:eastAsia="仿宋_GB2312" w:hAnsi="Times New Roman" w:cs="Times New Roman"/>
          <w:sz w:val="32"/>
          <w:szCs w:val="32"/>
        </w:rPr>
        <w:t>，进一步强化</w:t>
      </w:r>
      <w:r>
        <w:rPr>
          <w:rFonts w:ascii="Times New Roman" w:eastAsia="仿宋_GB2312" w:hAnsi="Times New Roman" w:cs="Times New Roman"/>
          <w:sz w:val="32"/>
          <w:szCs w:val="32"/>
        </w:rPr>
        <w:t>农产品生产者</w:t>
      </w:r>
      <w:r>
        <w:rPr>
          <w:rFonts w:ascii="Times New Roman" w:eastAsia="仿宋_GB2312" w:hAnsi="Times New Roman" w:cs="Times New Roman"/>
          <w:sz w:val="32"/>
          <w:szCs w:val="32"/>
        </w:rPr>
        <w:t>法律意识和质量安全意识，督促其加强自身管理。</w:t>
      </w:r>
    </w:p>
    <w:p w:rsidR="00527C64" w:rsidRDefault="00F80E77" w:rsidP="00D03938">
      <w:pPr>
        <w:overflowPunct w:val="0"/>
        <w:adjustRightInd w:val="0"/>
        <w:snapToGrid w:val="0"/>
        <w:spacing w:line="640" w:lineRule="exact"/>
        <w:ind w:firstLineChars="200" w:firstLine="640"/>
        <w:rPr>
          <w:rFonts w:ascii="Times New Roman" w:eastAsia="仿宋_GB2312" w:hAnsi="Times New Roman" w:cs="Times New Roman"/>
          <w:b/>
          <w:sz w:val="32"/>
          <w:szCs w:val="32"/>
        </w:rPr>
      </w:pPr>
      <w:r>
        <w:rPr>
          <w:rFonts w:ascii="Times New Roman" w:eastAsia="楷体_GB2312" w:hAnsi="Times New Roman" w:cs="Times New Roman"/>
          <w:b/>
          <w:sz w:val="32"/>
          <w:szCs w:val="32"/>
        </w:rPr>
        <w:t>（三）加强监督举报。</w:t>
      </w:r>
      <w:r>
        <w:rPr>
          <w:rFonts w:ascii="Times New Roman" w:eastAsia="仿宋_GB2312" w:hAnsi="Times New Roman" w:cs="Times New Roman"/>
          <w:sz w:val="32"/>
          <w:szCs w:val="32"/>
        </w:rPr>
        <w:t>各级</w:t>
      </w:r>
      <w:r>
        <w:rPr>
          <w:rFonts w:ascii="Times New Roman" w:eastAsia="仿宋_GB2312" w:hAnsi="Times New Roman" w:cs="Times New Roman"/>
          <w:sz w:val="32"/>
          <w:szCs w:val="32"/>
        </w:rPr>
        <w:t>农业农村部门</w:t>
      </w:r>
      <w:r>
        <w:rPr>
          <w:rFonts w:ascii="Times New Roman" w:eastAsia="仿宋_GB2312" w:hAnsi="Times New Roman" w:cs="Times New Roman"/>
          <w:sz w:val="32"/>
          <w:szCs w:val="32"/>
        </w:rPr>
        <w:t>及相关工作人员</w:t>
      </w:r>
      <w:r>
        <w:rPr>
          <w:rFonts w:ascii="Times New Roman" w:eastAsia="仿宋_GB2312" w:hAnsi="Times New Roman" w:cs="Times New Roman"/>
          <w:sz w:val="32"/>
          <w:szCs w:val="32"/>
        </w:rPr>
        <w:t>应自觉接受社会监督，不得滥用职权故意损害</w:t>
      </w:r>
      <w:r>
        <w:rPr>
          <w:rFonts w:ascii="Times New Roman" w:eastAsia="仿宋_GB2312" w:hAnsi="Times New Roman" w:cs="Times New Roman"/>
          <w:sz w:val="32"/>
          <w:szCs w:val="32"/>
        </w:rPr>
        <w:t>农产品生产主体</w:t>
      </w:r>
      <w:r>
        <w:rPr>
          <w:rFonts w:ascii="Times New Roman" w:eastAsia="仿宋_GB2312" w:hAnsi="Times New Roman" w:cs="Times New Roman"/>
          <w:sz w:val="32"/>
          <w:szCs w:val="32"/>
        </w:rPr>
        <w:t>的合法权益，不得瞒报、谎报相关信息。</w:t>
      </w:r>
      <w:r>
        <w:rPr>
          <w:rFonts w:ascii="Times New Roman" w:eastAsia="仿宋_GB2312" w:hAnsi="Times New Roman" w:cs="Times New Roman"/>
          <w:bCs/>
          <w:sz w:val="32"/>
          <w:szCs w:val="32"/>
        </w:rPr>
        <w:t>鼓励社会组织或个人对列入</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两个名单</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w:t>
      </w:r>
      <w:r>
        <w:rPr>
          <w:rFonts w:ascii="Times New Roman" w:eastAsia="仿宋_GB2312" w:hAnsi="Times New Roman" w:cs="Times New Roman"/>
          <w:bCs/>
          <w:sz w:val="32"/>
          <w:szCs w:val="32"/>
        </w:rPr>
        <w:t>生产主体</w:t>
      </w:r>
      <w:r>
        <w:rPr>
          <w:rFonts w:ascii="Times New Roman" w:eastAsia="仿宋_GB2312" w:hAnsi="Times New Roman" w:cs="Times New Roman"/>
          <w:bCs/>
          <w:sz w:val="32"/>
          <w:szCs w:val="32"/>
        </w:rPr>
        <w:t>进行监督，发现有违法</w:t>
      </w:r>
      <w:r>
        <w:rPr>
          <w:rFonts w:ascii="Times New Roman" w:eastAsia="仿宋_GB2312" w:hAnsi="Times New Roman" w:cs="Times New Roman"/>
          <w:bCs/>
          <w:sz w:val="32"/>
          <w:szCs w:val="32"/>
        </w:rPr>
        <w:t>违规</w:t>
      </w:r>
      <w:r>
        <w:rPr>
          <w:rFonts w:ascii="Times New Roman" w:eastAsia="仿宋_GB2312" w:hAnsi="Times New Roman" w:cs="Times New Roman"/>
          <w:bCs/>
          <w:sz w:val="32"/>
          <w:szCs w:val="32"/>
        </w:rPr>
        <w:t>行为的，</w:t>
      </w:r>
      <w:r>
        <w:rPr>
          <w:rFonts w:ascii="Times New Roman" w:eastAsia="仿宋_GB2312" w:hAnsi="Times New Roman" w:cs="Times New Roman"/>
          <w:bCs/>
          <w:sz w:val="32"/>
          <w:szCs w:val="32"/>
        </w:rPr>
        <w:t>应</w:t>
      </w:r>
      <w:r>
        <w:rPr>
          <w:rFonts w:ascii="Times New Roman" w:eastAsia="仿宋_GB2312" w:hAnsi="Times New Roman" w:cs="Times New Roman"/>
          <w:bCs/>
          <w:sz w:val="32"/>
          <w:szCs w:val="32"/>
        </w:rPr>
        <w:t>向</w:t>
      </w:r>
      <w:r>
        <w:rPr>
          <w:rFonts w:ascii="Times New Roman" w:eastAsia="仿宋_GB2312" w:hAnsi="Times New Roman" w:cs="Times New Roman"/>
          <w:bCs/>
          <w:sz w:val="32"/>
          <w:szCs w:val="32"/>
        </w:rPr>
        <w:t>各级</w:t>
      </w:r>
      <w:r>
        <w:rPr>
          <w:rFonts w:ascii="Times New Roman" w:eastAsia="仿宋_GB2312" w:hAnsi="Times New Roman" w:cs="Times New Roman"/>
          <w:bCs/>
          <w:sz w:val="32"/>
          <w:szCs w:val="32"/>
        </w:rPr>
        <w:t>农业农村部门举报。</w:t>
      </w:r>
    </w:p>
    <w:p w:rsidR="00527C64" w:rsidRDefault="00F80E77" w:rsidP="00D03938">
      <w:pPr>
        <w:overflowPunct w:val="0"/>
        <w:adjustRightInd w:val="0"/>
        <w:snapToGrid w:val="0"/>
        <w:spacing w:line="64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（四）特别说明事项。</w:t>
      </w:r>
      <w:r>
        <w:rPr>
          <w:rFonts w:ascii="Times New Roman" w:eastAsia="仿宋_GB2312" w:hAnsi="Times New Roman" w:cs="Times New Roman"/>
          <w:sz w:val="32"/>
          <w:szCs w:val="32"/>
        </w:rPr>
        <w:t>本制度自</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日起施行，有效期</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市（州）、县（市、区）农业农村部门参照建立本级农产品生产主体质量安全</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w:t>
      </w:r>
      <w:r>
        <w:rPr>
          <w:rFonts w:ascii="Times New Roman" w:eastAsia="仿宋_GB2312" w:hAnsi="Times New Roman" w:cs="Times New Roman"/>
          <w:sz w:val="32"/>
          <w:szCs w:val="32"/>
        </w:rPr>
        <w:t>本制度施行后，各项措施依据的法律、法规、规章及规范性文件有修改或调整</w:t>
      </w:r>
      <w:r>
        <w:rPr>
          <w:rFonts w:ascii="Times New Roman" w:eastAsia="仿宋_GB2312" w:hAnsi="Times New Roman" w:cs="Times New Roman"/>
          <w:sz w:val="32"/>
          <w:szCs w:val="32"/>
        </w:rPr>
        <w:lastRenderedPageBreak/>
        <w:t>的，按照修改或调整后的执行。</w:t>
      </w:r>
    </w:p>
    <w:p w:rsidR="00527C64" w:rsidRDefault="00527C64">
      <w:pPr>
        <w:overflowPunct w:val="0"/>
        <w:adjustRightInd w:val="0"/>
        <w:snapToGrid w:val="0"/>
        <w:spacing w:line="640" w:lineRule="exact"/>
        <w:ind w:leftChars="305" w:left="2112" w:hangingChars="460" w:hanging="1472"/>
        <w:rPr>
          <w:rFonts w:ascii="Times New Roman" w:eastAsia="仿宋_GB2312" w:hAnsi="Times New Roman" w:cs="Times New Roman"/>
          <w:sz w:val="32"/>
          <w:szCs w:val="32"/>
        </w:rPr>
      </w:pPr>
    </w:p>
    <w:p w:rsidR="00527C64" w:rsidRDefault="00F80E77">
      <w:pPr>
        <w:overflowPunct w:val="0"/>
        <w:adjustRightInd w:val="0"/>
        <w:snapToGrid w:val="0"/>
        <w:spacing w:line="620" w:lineRule="exact"/>
        <w:ind w:leftChars="305" w:left="2112" w:hangingChars="460" w:hanging="1472"/>
        <w:rPr>
          <w:rFonts w:ascii="Times New Roman" w:eastAsia="仿宋_GB2312" w:hAnsi="Times New Roman" w:cs="Times New Roman"/>
          <w:bCs/>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农产品生产主体</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两个</w:t>
      </w:r>
      <w:r>
        <w:rPr>
          <w:rFonts w:ascii="Times New Roman" w:eastAsia="仿宋_GB2312" w:hAnsi="Times New Roman" w:cs="Times New Roman"/>
          <w:color w:val="000000" w:themeColor="text1"/>
          <w:sz w:val="32"/>
          <w:szCs w:val="32"/>
        </w:rPr>
        <w:t>名单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事先</w:t>
      </w:r>
      <w:r>
        <w:rPr>
          <w:rFonts w:ascii="Times New Roman" w:eastAsia="仿宋_GB2312" w:hAnsi="Times New Roman" w:cs="Times New Roman"/>
          <w:bCs/>
          <w:sz w:val="32"/>
          <w:szCs w:val="32"/>
        </w:rPr>
        <w:t>告知书</w:t>
      </w:r>
    </w:p>
    <w:p w:rsidR="00527C64" w:rsidRDefault="00F80E77">
      <w:pPr>
        <w:overflowPunct w:val="0"/>
        <w:adjustRightInd w:val="0"/>
        <w:snapToGrid w:val="0"/>
        <w:spacing w:line="620" w:lineRule="exact"/>
        <w:ind w:leftChars="305" w:left="2112" w:hangingChars="460" w:hanging="1472"/>
        <w:rPr>
          <w:rFonts w:ascii="Times New Roman" w:eastAsia="仿宋_GB2312" w:hAnsi="Times New Roman" w:cs="Times New Roman"/>
          <w:color w:val="000000" w:themeColor="text1"/>
          <w:sz w:val="32"/>
          <w:szCs w:val="32"/>
        </w:rPr>
      </w:pPr>
      <w:r>
        <w:rPr>
          <w:rFonts w:ascii="Times New Roman" w:eastAsia="仿宋_GB2312" w:hAnsi="Times New Roman" w:cs="Times New Roman"/>
          <w:bCs/>
          <w:sz w:val="32"/>
          <w:szCs w:val="32"/>
        </w:rPr>
        <w:t xml:space="preserve">      2.</w:t>
      </w:r>
      <w:r>
        <w:rPr>
          <w:rFonts w:ascii="Times New Roman" w:eastAsia="仿宋_GB2312" w:hAnsi="Times New Roman" w:cs="Times New Roman"/>
          <w:bCs/>
          <w:sz w:val="32"/>
          <w:szCs w:val="32"/>
        </w:rPr>
        <w:t>农产品生产主体</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两个</w:t>
      </w:r>
      <w:r>
        <w:rPr>
          <w:rFonts w:ascii="Times New Roman" w:eastAsia="仿宋_GB2312" w:hAnsi="Times New Roman" w:cs="Times New Roman"/>
          <w:color w:val="000000" w:themeColor="text1"/>
          <w:sz w:val="32"/>
          <w:szCs w:val="32"/>
        </w:rPr>
        <w:t>名单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认定</w:t>
      </w:r>
      <w:r>
        <w:rPr>
          <w:rFonts w:ascii="Times New Roman" w:eastAsia="仿宋_GB2312" w:hAnsi="Times New Roman" w:cs="Times New Roman"/>
          <w:color w:val="000000" w:themeColor="text1"/>
          <w:sz w:val="32"/>
          <w:szCs w:val="32"/>
        </w:rPr>
        <w:t>表</w:t>
      </w:r>
    </w:p>
    <w:p w:rsidR="00527C64" w:rsidRDefault="00F80E77">
      <w:pPr>
        <w:overflowPunct w:val="0"/>
        <w:adjustRightInd w:val="0"/>
        <w:snapToGrid w:val="0"/>
        <w:spacing w:line="620" w:lineRule="exact"/>
        <w:ind w:leftChars="761" w:left="2100" w:hangingChars="157" w:hanging="502"/>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农产品生产主体</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黑</w:t>
      </w:r>
      <w:r>
        <w:rPr>
          <w:rFonts w:ascii="Times New Roman" w:eastAsia="仿宋_GB2312" w:hAnsi="Times New Roman" w:cs="Times New Roman"/>
          <w:color w:val="000000" w:themeColor="text1"/>
          <w:sz w:val="32"/>
          <w:szCs w:val="32"/>
        </w:rPr>
        <w:t>名单</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解除</w:t>
      </w:r>
      <w:r>
        <w:rPr>
          <w:rFonts w:ascii="Times New Roman" w:eastAsia="仿宋_GB2312" w:hAnsi="Times New Roman" w:cs="Times New Roman"/>
          <w:bCs/>
          <w:sz w:val="32"/>
          <w:szCs w:val="32"/>
        </w:rPr>
        <w:t>申请表</w:t>
      </w:r>
    </w:p>
    <w:p w:rsidR="00527C64" w:rsidRDefault="00527C64">
      <w:pPr>
        <w:tabs>
          <w:tab w:val="left" w:pos="312"/>
        </w:tabs>
        <w:overflowPunct w:val="0"/>
        <w:adjustRightInd w:val="0"/>
        <w:snapToGrid w:val="0"/>
        <w:spacing w:line="640" w:lineRule="exact"/>
        <w:rPr>
          <w:rFonts w:ascii="Times New Roman" w:eastAsia="仿宋_GB2312" w:hAnsi="Times New Roman" w:cs="Times New Roman"/>
          <w:sz w:val="32"/>
          <w:szCs w:val="32"/>
        </w:rPr>
      </w:pPr>
    </w:p>
    <w:p w:rsidR="00527C64" w:rsidRDefault="00527C64" w:rsidP="00D03938">
      <w:pPr>
        <w:overflowPunct w:val="0"/>
        <w:adjustRightInd w:val="0"/>
        <w:snapToGrid w:val="0"/>
        <w:spacing w:line="640" w:lineRule="exact"/>
        <w:ind w:firstLineChars="1329" w:firstLine="4253"/>
        <w:jc w:val="center"/>
        <w:rPr>
          <w:rFonts w:ascii="Times New Roman" w:eastAsia="仿宋_GB2312" w:hAnsi="Times New Roman" w:cs="Times New Roman"/>
          <w:sz w:val="32"/>
          <w:szCs w:val="32"/>
        </w:rPr>
      </w:pPr>
    </w:p>
    <w:p w:rsidR="00527C64" w:rsidRDefault="00F80E77" w:rsidP="00D03938">
      <w:pPr>
        <w:overflowPunct w:val="0"/>
        <w:adjustRightInd w:val="0"/>
        <w:snapToGrid w:val="0"/>
        <w:spacing w:line="640" w:lineRule="exact"/>
        <w:ind w:firstLineChars="1329" w:firstLine="4253"/>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四川省农业农村厅</w:t>
      </w:r>
    </w:p>
    <w:p w:rsidR="00527C64" w:rsidRDefault="00F80E77" w:rsidP="00D03938">
      <w:pPr>
        <w:overflowPunct w:val="0"/>
        <w:adjustRightInd w:val="0"/>
        <w:snapToGrid w:val="0"/>
        <w:spacing w:line="640" w:lineRule="exact"/>
        <w:ind w:firstLineChars="1329" w:firstLine="4253"/>
        <w:jc w:val="center"/>
        <w:rPr>
          <w:rFonts w:ascii="Times New Roman" w:eastAsia="仿宋_GB2312" w:hAnsi="Times New Roman" w:cs="Times New Roman"/>
          <w:sz w:val="32"/>
          <w:szCs w:val="32"/>
        </w:rPr>
        <w:sectPr w:rsidR="00527C64">
          <w:footerReference w:type="even" r:id="rId8"/>
          <w:footerReference w:type="default" r:id="rId9"/>
          <w:pgSz w:w="11906" w:h="16838"/>
          <w:pgMar w:top="1701" w:right="1644" w:bottom="1417" w:left="1644" w:header="851" w:footer="1191" w:gutter="0"/>
          <w:pgNumType w:fmt="numberInDash"/>
          <w:cols w:space="0"/>
          <w:docGrid w:type="lines" w:linePitch="312"/>
        </w:sectPr>
      </w:pPr>
      <w:r>
        <w:rPr>
          <w:rFonts w:ascii="Times New Roman" w:eastAsia="仿宋_GB2312" w:hAnsi="Times New Roman" w:cs="Times New Roman"/>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527C64" w:rsidRDefault="00F80E77">
      <w:pPr>
        <w:widowControl/>
        <w:shd w:val="clear" w:color="auto" w:fill="FFFFFF"/>
        <w:spacing w:line="600" w:lineRule="exact"/>
        <w:jc w:val="left"/>
        <w:rPr>
          <w:rFonts w:ascii="Times New Roman" w:eastAsia="黑体" w:hAnsi="Times New Roman" w:cs="Times New Roman"/>
          <w:sz w:val="36"/>
          <w:szCs w:val="36"/>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1</w:t>
      </w:r>
    </w:p>
    <w:p w:rsidR="00527C64" w:rsidRDefault="00F80E77">
      <w:pPr>
        <w:widowControl/>
        <w:shd w:val="clear" w:color="auto" w:fill="FFFFFF"/>
        <w:spacing w:line="60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农产品生产主体</w:t>
      </w:r>
      <w:r>
        <w:rPr>
          <w:rFonts w:ascii="Times New Roman" w:eastAsia="方正小标宋简体" w:hAnsi="Times New Roman" w:cs="Times New Roman"/>
          <w:bCs/>
          <w:sz w:val="36"/>
          <w:szCs w:val="36"/>
        </w:rPr>
        <w:t>“</w:t>
      </w:r>
      <w:r>
        <w:rPr>
          <w:rFonts w:ascii="Times New Roman" w:eastAsia="方正小标宋简体" w:hAnsi="Times New Roman" w:cs="Times New Roman"/>
          <w:bCs/>
          <w:sz w:val="36"/>
          <w:szCs w:val="36"/>
        </w:rPr>
        <w:t>两个名单</w:t>
      </w:r>
      <w:r>
        <w:rPr>
          <w:rFonts w:ascii="Times New Roman" w:eastAsia="方正小标宋简体" w:hAnsi="Times New Roman" w:cs="Times New Roman"/>
          <w:bCs/>
          <w:sz w:val="36"/>
          <w:szCs w:val="36"/>
        </w:rPr>
        <w:t>”</w:t>
      </w:r>
      <w:r>
        <w:rPr>
          <w:rFonts w:ascii="Times New Roman" w:eastAsia="方正小标宋简体" w:hAnsi="Times New Roman" w:cs="Times New Roman"/>
          <w:bCs/>
          <w:sz w:val="36"/>
          <w:szCs w:val="36"/>
        </w:rPr>
        <w:t>事先告知书</w:t>
      </w:r>
    </w:p>
    <w:p w:rsidR="00527C64" w:rsidRDefault="00F80E77">
      <w:pPr>
        <w:spacing w:line="500" w:lineRule="exact"/>
        <w:ind w:firstLine="600"/>
        <w:outlineLvl w:val="0"/>
        <w:rPr>
          <w:rFonts w:ascii="Times New Roman" w:eastAsia="楷体_GB2312" w:hAnsi="Times New Roman" w:cs="Times New Roman"/>
          <w:sz w:val="28"/>
          <w:szCs w:val="28"/>
          <w:u w:val="single"/>
        </w:rPr>
      </w:pPr>
      <w:r>
        <w:rPr>
          <w:rFonts w:ascii="Times New Roman" w:hAnsi="Times New Roman" w:cs="Times New Roman"/>
          <w:sz w:val="28"/>
          <w:szCs w:val="28"/>
        </w:rPr>
        <w:t xml:space="preserve">                                   </w:t>
      </w:r>
      <w:r>
        <w:rPr>
          <w:rFonts w:ascii="Times New Roman" w:eastAsia="楷体_GB2312" w:hAnsi="Times New Roman" w:cs="Times New Roman"/>
          <w:sz w:val="28"/>
          <w:szCs w:val="28"/>
        </w:rPr>
        <w:t xml:space="preserve"> </w:t>
      </w:r>
      <w:r>
        <w:rPr>
          <w:rFonts w:ascii="Times New Roman" w:eastAsia="楷体_GB2312" w:hAnsi="Times New Roman" w:cs="Times New Roman"/>
          <w:sz w:val="28"/>
          <w:szCs w:val="28"/>
        </w:rPr>
        <w:t>编号：</w:t>
      </w:r>
      <w:r>
        <w:rPr>
          <w:rFonts w:ascii="Times New Roman" w:eastAsia="楷体_GB2312" w:hAnsi="Times New Roman" w:cs="Times New Roman"/>
          <w:sz w:val="28"/>
          <w:szCs w:val="28"/>
          <w:u w:val="single"/>
        </w:rPr>
        <w:t xml:space="preserve">            </w:t>
      </w:r>
    </w:p>
    <w:p w:rsidR="00527C64" w:rsidRDefault="00F80E77">
      <w:pPr>
        <w:widowControl/>
        <w:snapToGrid w:val="0"/>
        <w:spacing w:line="520" w:lineRule="exact"/>
        <w:outlineLvl w:val="0"/>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个人）</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w:t>
      </w:r>
    </w:p>
    <w:p w:rsidR="00527C64" w:rsidRDefault="00F80E77">
      <w:pPr>
        <w:widowControl/>
        <w:snapToGrid w:val="0"/>
        <w:spacing w:line="520" w:lineRule="exact"/>
        <w:ind w:firstLine="600"/>
        <w:outlineLvl w:val="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你（单位）</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p>
    <w:p w:rsidR="00527C64" w:rsidRDefault="00F80E77">
      <w:pPr>
        <w:widowControl/>
        <w:spacing w:line="520" w:lineRule="exact"/>
        <w:rPr>
          <w:rFonts w:ascii="Times New Roman" w:eastAsia="仿宋_GB2312" w:hAnsi="Times New Roman" w:cs="Times New Roman"/>
          <w:sz w:val="32"/>
          <w:szCs w:val="32"/>
        </w:rPr>
      </w:pP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的行为，属于《</w:t>
      </w:r>
      <w:r>
        <w:rPr>
          <w:rFonts w:ascii="Times New Roman" w:eastAsia="仿宋_GB2312" w:hAnsi="Times New Roman" w:cs="Times New Roman"/>
          <w:sz w:val="32"/>
          <w:szCs w:val="32"/>
        </w:rPr>
        <w:t>四川省农业农村厅</w:t>
      </w:r>
      <w:r>
        <w:rPr>
          <w:rFonts w:ascii="Times New Roman" w:eastAsia="仿宋_GB2312" w:hAnsi="Times New Roman" w:cs="Times New Roman"/>
          <w:sz w:val="32"/>
          <w:szCs w:val="32"/>
        </w:rPr>
        <w:t>农产品</w:t>
      </w:r>
      <w:r>
        <w:rPr>
          <w:rFonts w:ascii="Times New Roman" w:eastAsia="仿宋_GB2312" w:hAnsi="Times New Roman" w:cs="Times New Roman"/>
          <w:sz w:val="32"/>
          <w:szCs w:val="32"/>
        </w:rPr>
        <w:t>生产主体质量</w:t>
      </w:r>
      <w:r>
        <w:rPr>
          <w:rFonts w:ascii="Times New Roman" w:eastAsia="仿宋_GB2312" w:hAnsi="Times New Roman" w:cs="Times New Roman"/>
          <w:sz w:val="32"/>
          <w:szCs w:val="32"/>
        </w:rPr>
        <w:t>安全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重点监控名单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黑名单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制度</w:t>
      </w:r>
      <w:r>
        <w:rPr>
          <w:rFonts w:ascii="Times New Roman" w:eastAsia="仿宋_GB2312" w:hAnsi="Times New Roman" w:cs="Times New Roman"/>
          <w:sz w:val="32"/>
          <w:szCs w:val="32"/>
        </w:rPr>
        <w:t>》规</w:t>
      </w:r>
      <w:r>
        <w:rPr>
          <w:rFonts w:ascii="Times New Roman" w:eastAsia="仿宋_GB2312" w:hAnsi="Times New Roman" w:cs="Times New Roman"/>
          <w:sz w:val="32"/>
          <w:szCs w:val="32"/>
        </w:rPr>
        <w:t>定中列入</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重点监控名单</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黑名单</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rPr>
        <w:t>第</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条规定的情形，拟将列入</w:t>
      </w:r>
      <w:r>
        <w:rPr>
          <w:rFonts w:ascii="Times New Roman" w:eastAsia="仿宋_GB2312" w:hAnsi="Times New Roman" w:cs="Times New Roman"/>
          <w:sz w:val="32"/>
          <w:szCs w:val="32"/>
        </w:rPr>
        <w:t>四川省农业农村厅</w:t>
      </w:r>
      <w:r>
        <w:rPr>
          <w:rFonts w:ascii="Times New Roman" w:eastAsia="仿宋_GB2312" w:hAnsi="Times New Roman" w:cs="Times New Roman"/>
          <w:sz w:val="32"/>
          <w:szCs w:val="32"/>
        </w:rPr>
        <w:t>农产品</w:t>
      </w:r>
      <w:r>
        <w:rPr>
          <w:rFonts w:ascii="Times New Roman" w:eastAsia="仿宋_GB2312" w:hAnsi="Times New Roman" w:cs="Times New Roman"/>
          <w:sz w:val="32"/>
          <w:szCs w:val="32"/>
        </w:rPr>
        <w:t>生产主体</w:t>
      </w:r>
      <w:r>
        <w:rPr>
          <w:rFonts w:ascii="Times New Roman" w:eastAsia="仿宋_GB2312" w:hAnsi="Times New Roman" w:cs="Times New Roman"/>
          <w:sz w:val="32"/>
          <w:szCs w:val="32"/>
        </w:rPr>
        <w:t>质量安全</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重点监控名单</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u w:val="single"/>
        </w:rPr>
        <w:t>黑名单</w:t>
      </w:r>
      <w:r>
        <w:rPr>
          <w:rFonts w:ascii="Times New Roman" w:eastAsia="仿宋_GB2312" w:hAnsi="Times New Roman" w:cs="Times New Roman"/>
          <w:sz w:val="32"/>
          <w:szCs w:val="32"/>
          <w:u w:val="single"/>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 xml:space="preserve"> </w:t>
      </w:r>
    </w:p>
    <w:p w:rsidR="00527C64" w:rsidRDefault="00F80E77">
      <w:pPr>
        <w:widowControl/>
        <w:spacing w:line="520" w:lineRule="exact"/>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如你（单位）对上述认定的事实、处理依据及处理内容等持有异议，可在接到本告知书之日起</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个工作日内向</w:t>
      </w:r>
      <w:r>
        <w:rPr>
          <w:rFonts w:ascii="Times New Roman" w:eastAsia="仿宋_GB2312" w:hAnsi="Times New Roman" w:cs="Times New Roman"/>
          <w:sz w:val="32"/>
          <w:szCs w:val="32"/>
        </w:rPr>
        <w:t>我厅</w:t>
      </w:r>
      <w:r>
        <w:rPr>
          <w:rFonts w:ascii="Times New Roman" w:eastAsia="仿宋_GB2312" w:hAnsi="Times New Roman" w:cs="Times New Roman"/>
          <w:sz w:val="32"/>
          <w:szCs w:val="32"/>
        </w:rPr>
        <w:t>提出书面陈述或者申辩意见。逾期不提出的，视为放弃陈述和申辩权利。</w:t>
      </w:r>
    </w:p>
    <w:p w:rsidR="00527C64" w:rsidRDefault="00F80E77">
      <w:pPr>
        <w:widowControl/>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相关证明材料</w:t>
      </w:r>
      <w:r>
        <w:rPr>
          <w:rFonts w:ascii="Times New Roman" w:eastAsia="仿宋_GB2312" w:hAnsi="Times New Roman" w:cs="Times New Roman"/>
          <w:b/>
          <w:bCs/>
          <w:sz w:val="32"/>
          <w:szCs w:val="32"/>
        </w:rPr>
        <w:t>)</w:t>
      </w:r>
      <w:r>
        <w:rPr>
          <w:rFonts w:ascii="Times New Roman" w:eastAsia="仿宋_GB2312" w:hAnsi="Times New Roman" w:cs="Times New Roman"/>
          <w:sz w:val="32"/>
          <w:szCs w:val="32"/>
        </w:rPr>
        <w:t>：</w:t>
      </w:r>
    </w:p>
    <w:p w:rsidR="00527C64" w:rsidRDefault="00F80E77">
      <w:pPr>
        <w:widowControl/>
        <w:spacing w:line="52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1.</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p>
    <w:p w:rsidR="00527C64" w:rsidRDefault="00F80E77">
      <w:pPr>
        <w:widowControl/>
        <w:spacing w:line="520" w:lineRule="exact"/>
        <w:ind w:firstLineChars="200" w:firstLine="64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2.</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p>
    <w:p w:rsidR="00527C64" w:rsidRDefault="00F80E77">
      <w:pPr>
        <w:widowControl/>
        <w:spacing w:line="52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w:t>
      </w:r>
    </w:p>
    <w:p w:rsidR="00527C64" w:rsidRDefault="00F80E77">
      <w:pPr>
        <w:widowControl/>
        <w:snapToGrid w:val="0"/>
        <w:spacing w:line="520" w:lineRule="exact"/>
        <w:ind w:firstLine="630"/>
        <w:jc w:val="left"/>
        <w:outlineLvl w:val="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联系人：</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rPr>
        <w:t>电</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话：</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p>
    <w:p w:rsidR="00527C64" w:rsidRDefault="00F80E77">
      <w:pPr>
        <w:widowControl/>
        <w:snapToGrid w:val="0"/>
        <w:spacing w:line="520" w:lineRule="exact"/>
        <w:ind w:firstLine="630"/>
        <w:jc w:val="left"/>
        <w:outlineLvl w:val="0"/>
        <w:rPr>
          <w:rFonts w:ascii="Times New Roman" w:eastAsia="仿宋_GB2312" w:hAnsi="Times New Roman" w:cs="Times New Roman"/>
          <w:sz w:val="32"/>
          <w:szCs w:val="32"/>
          <w:u w:val="single"/>
        </w:rPr>
      </w:pPr>
      <w:r>
        <w:rPr>
          <w:rFonts w:ascii="Times New Roman" w:eastAsia="仿宋_GB2312" w:hAnsi="Times New Roman" w:cs="Times New Roman"/>
          <w:sz w:val="32"/>
          <w:szCs w:val="32"/>
        </w:rPr>
        <w:t>地</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址：</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r>
        <w:rPr>
          <w:rFonts w:ascii="Times New Roman" w:eastAsia="仿宋_GB2312" w:hAnsi="Times New Roman" w:cs="Times New Roman"/>
          <w:sz w:val="32"/>
          <w:szCs w:val="32"/>
          <w:u w:val="single"/>
        </w:rPr>
        <w:t xml:space="preserve"> </w:t>
      </w:r>
    </w:p>
    <w:p w:rsidR="00527C64" w:rsidRDefault="00527C64">
      <w:pPr>
        <w:widowControl/>
        <w:snapToGrid w:val="0"/>
        <w:spacing w:line="520" w:lineRule="exact"/>
        <w:ind w:firstLine="585"/>
        <w:jc w:val="left"/>
        <w:outlineLvl w:val="0"/>
        <w:rPr>
          <w:rFonts w:ascii="Times New Roman" w:eastAsia="仿宋_GB2312" w:hAnsi="Times New Roman" w:cs="Times New Roman"/>
          <w:sz w:val="32"/>
          <w:szCs w:val="32"/>
          <w:u w:val="single"/>
        </w:rPr>
      </w:pPr>
    </w:p>
    <w:p w:rsidR="00527C64" w:rsidRDefault="00F80E77">
      <w:pPr>
        <w:widowControl/>
        <w:spacing w:line="520" w:lineRule="exact"/>
        <w:ind w:firstLine="60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（单位</w:t>
      </w:r>
      <w:r>
        <w:rPr>
          <w:rFonts w:ascii="Times New Roman" w:eastAsia="仿宋_GB2312" w:hAnsi="Times New Roman" w:cs="Times New Roman"/>
          <w:sz w:val="32"/>
          <w:szCs w:val="32"/>
        </w:rPr>
        <w:t>盖</w:t>
      </w:r>
      <w:r>
        <w:rPr>
          <w:rFonts w:ascii="Times New Roman" w:eastAsia="仿宋_GB2312" w:hAnsi="Times New Roman" w:cs="Times New Roman"/>
          <w:sz w:val="32"/>
          <w:szCs w:val="32"/>
        </w:rPr>
        <w:t>章）</w:t>
      </w:r>
    </w:p>
    <w:p w:rsidR="00527C64" w:rsidRDefault="00F80E77">
      <w:pPr>
        <w:widowControl/>
        <w:spacing w:line="520" w:lineRule="exact"/>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527C64" w:rsidRDefault="00527C64">
      <w:pPr>
        <w:widowControl/>
        <w:overflowPunct w:val="0"/>
        <w:adjustRightInd w:val="0"/>
        <w:snapToGrid w:val="0"/>
        <w:spacing w:line="300" w:lineRule="auto"/>
        <w:jc w:val="left"/>
        <w:rPr>
          <w:rFonts w:ascii="Times New Roman" w:eastAsia="仿宋_GB2312" w:hAnsi="Times New Roman" w:cs="Times New Roman"/>
          <w:spacing w:val="-17"/>
          <w:sz w:val="24"/>
        </w:rPr>
      </w:pPr>
    </w:p>
    <w:p w:rsidR="00527C64" w:rsidRDefault="00527C64">
      <w:pPr>
        <w:widowControl/>
        <w:overflowPunct w:val="0"/>
        <w:adjustRightInd w:val="0"/>
        <w:snapToGrid w:val="0"/>
        <w:spacing w:line="300" w:lineRule="auto"/>
        <w:jc w:val="left"/>
        <w:rPr>
          <w:rFonts w:ascii="Times New Roman" w:eastAsia="仿宋_GB2312" w:hAnsi="Times New Roman" w:cs="Times New Roman"/>
          <w:spacing w:val="-17"/>
          <w:sz w:val="24"/>
        </w:rPr>
      </w:pPr>
    </w:p>
    <w:p w:rsidR="00527C64" w:rsidRDefault="00F80E77">
      <w:pPr>
        <w:widowControl/>
        <w:overflowPunct w:val="0"/>
        <w:adjustRightInd w:val="0"/>
        <w:snapToGrid w:val="0"/>
        <w:spacing w:line="300" w:lineRule="auto"/>
        <w:jc w:val="left"/>
        <w:rPr>
          <w:rFonts w:ascii="Times New Roman" w:eastAsia="仿宋_GB2312" w:hAnsi="Times New Roman" w:cs="Times New Roman"/>
          <w:spacing w:val="-17"/>
          <w:sz w:val="24"/>
        </w:rPr>
        <w:sectPr w:rsidR="00527C64">
          <w:pgSz w:w="11906" w:h="16838"/>
          <w:pgMar w:top="1701" w:right="1644" w:bottom="1417" w:left="1644" w:header="851" w:footer="1191" w:gutter="0"/>
          <w:pgNumType w:fmt="numberInDash"/>
          <w:cols w:space="0"/>
          <w:docGrid w:type="lines" w:linePitch="312"/>
        </w:sectPr>
      </w:pPr>
      <w:r>
        <w:rPr>
          <w:rFonts w:ascii="Times New Roman" w:eastAsia="仿宋_GB2312" w:hAnsi="Times New Roman" w:cs="Times New Roman"/>
          <w:spacing w:val="-17"/>
          <w:sz w:val="24"/>
        </w:rPr>
        <w:t>注：本告知书一式</w:t>
      </w:r>
      <w:r>
        <w:rPr>
          <w:rFonts w:ascii="Times New Roman" w:eastAsia="仿宋_GB2312" w:hAnsi="Times New Roman" w:cs="Times New Roman"/>
          <w:spacing w:val="-17"/>
          <w:sz w:val="24"/>
        </w:rPr>
        <w:t>2</w:t>
      </w:r>
      <w:r>
        <w:rPr>
          <w:rFonts w:ascii="Times New Roman" w:eastAsia="仿宋_GB2312" w:hAnsi="Times New Roman" w:cs="Times New Roman"/>
          <w:spacing w:val="-17"/>
          <w:sz w:val="24"/>
        </w:rPr>
        <w:t>份，一份送农产品生产主体，一份由农业农村厅存档。</w:t>
      </w:r>
    </w:p>
    <w:p w:rsidR="00527C64" w:rsidRDefault="00F80E77">
      <w:pPr>
        <w:widowControl/>
        <w:adjustRightInd w:val="0"/>
        <w:snapToGrid w:val="0"/>
        <w:spacing w:line="640" w:lineRule="exact"/>
        <w:rPr>
          <w:rFonts w:ascii="Times New Roman" w:eastAsia="黑体" w:hAnsi="Times New Roman" w:cs="Times New Roman"/>
          <w:color w:val="000000" w:themeColor="text1"/>
          <w:sz w:val="32"/>
          <w:szCs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2</w:t>
      </w:r>
      <w:r>
        <w:rPr>
          <w:rFonts w:ascii="Times New Roman" w:eastAsia="黑体" w:hAnsi="Times New Roman" w:cs="Times New Roman"/>
          <w:sz w:val="32"/>
          <w:szCs w:val="32"/>
        </w:rPr>
        <w:t xml:space="preserve">    </w:t>
      </w:r>
    </w:p>
    <w:p w:rsidR="00527C64" w:rsidRDefault="00F80E77">
      <w:pPr>
        <w:widowControl/>
        <w:shd w:val="clear" w:color="auto" w:fill="FFFFFF"/>
        <w:spacing w:line="60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农产品生产主体</w:t>
      </w:r>
      <w:r>
        <w:rPr>
          <w:rFonts w:ascii="Times New Roman" w:eastAsia="方正小标宋简体" w:hAnsi="Times New Roman" w:cs="Times New Roman"/>
          <w:bCs/>
          <w:sz w:val="36"/>
          <w:szCs w:val="36"/>
        </w:rPr>
        <w:t>“</w:t>
      </w:r>
      <w:r>
        <w:rPr>
          <w:rFonts w:ascii="Times New Roman" w:eastAsia="方正小标宋简体" w:hAnsi="Times New Roman" w:cs="Times New Roman"/>
          <w:bCs/>
          <w:color w:val="000000" w:themeColor="text1"/>
          <w:sz w:val="36"/>
          <w:szCs w:val="36"/>
        </w:rPr>
        <w:t>两个</w:t>
      </w:r>
      <w:r>
        <w:rPr>
          <w:rFonts w:ascii="Times New Roman" w:eastAsia="方正小标宋简体" w:hAnsi="Times New Roman" w:cs="Times New Roman"/>
          <w:bCs/>
          <w:color w:val="000000" w:themeColor="text1"/>
          <w:sz w:val="36"/>
          <w:szCs w:val="36"/>
        </w:rPr>
        <w:t>名单</w:t>
      </w:r>
      <w:r>
        <w:rPr>
          <w:rFonts w:ascii="Times New Roman" w:eastAsia="方正小标宋简体" w:hAnsi="Times New Roman" w:cs="Times New Roman"/>
          <w:bCs/>
          <w:sz w:val="36"/>
          <w:szCs w:val="36"/>
        </w:rPr>
        <w:t>”</w:t>
      </w:r>
      <w:r>
        <w:rPr>
          <w:rFonts w:ascii="Times New Roman" w:eastAsia="方正小标宋简体" w:hAnsi="Times New Roman" w:cs="Times New Roman"/>
          <w:bCs/>
          <w:color w:val="000000" w:themeColor="text1"/>
          <w:sz w:val="36"/>
          <w:szCs w:val="36"/>
        </w:rPr>
        <w:t>认定</w:t>
      </w:r>
      <w:r>
        <w:rPr>
          <w:rFonts w:ascii="Times New Roman" w:eastAsia="方正小标宋简体" w:hAnsi="Times New Roman" w:cs="Times New Roman"/>
          <w:bCs/>
          <w:color w:val="000000" w:themeColor="text1"/>
          <w:sz w:val="36"/>
          <w:szCs w:val="36"/>
        </w:rPr>
        <w:t>表</w:t>
      </w:r>
    </w:p>
    <w:p w:rsidR="00527C64" w:rsidRDefault="00527C64">
      <w:pPr>
        <w:widowControl/>
        <w:shd w:val="clear" w:color="auto" w:fill="FFFFFF"/>
        <w:spacing w:line="600" w:lineRule="exact"/>
        <w:jc w:val="center"/>
        <w:rPr>
          <w:rFonts w:ascii="Times New Roman" w:eastAsia="方正小标宋简体" w:hAnsi="Times New Roman" w:cs="Times New Roman"/>
          <w:bCs/>
          <w:color w:val="000000" w:themeColor="text1"/>
          <w:sz w:val="36"/>
          <w:szCs w:val="36"/>
        </w:rPr>
      </w:pPr>
    </w:p>
    <w:tbl>
      <w:tblPr>
        <w:tblStyle w:val="a5"/>
        <w:tblW w:w="9060" w:type="dxa"/>
        <w:tblLayout w:type="fixed"/>
        <w:tblLook w:val="04A0"/>
      </w:tblPr>
      <w:tblGrid>
        <w:gridCol w:w="1464"/>
        <w:gridCol w:w="1559"/>
        <w:gridCol w:w="1040"/>
        <w:gridCol w:w="2380"/>
        <w:gridCol w:w="720"/>
        <w:gridCol w:w="1897"/>
      </w:tblGrid>
      <w:tr w:rsidR="00527C64">
        <w:tc>
          <w:tcPr>
            <w:tcW w:w="1464" w:type="dxa"/>
            <w:vAlign w:val="center"/>
          </w:tcPr>
          <w:p w:rsidR="00527C64" w:rsidRDefault="00F80E77" w:rsidP="00D03938">
            <w:pPr>
              <w:overflowPunct w:val="0"/>
              <w:adjustRightInd w:val="0"/>
              <w:snapToGrid w:val="0"/>
              <w:spacing w:beforeLines="50" w:afterLines="5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单位名称</w:t>
            </w:r>
          </w:p>
        </w:tc>
        <w:tc>
          <w:tcPr>
            <w:tcW w:w="7596" w:type="dxa"/>
            <w:gridSpan w:val="5"/>
            <w:vAlign w:val="center"/>
          </w:tcPr>
          <w:p w:rsidR="00527C64" w:rsidRDefault="00527C64" w:rsidP="00D03938">
            <w:pPr>
              <w:overflowPunct w:val="0"/>
              <w:adjustRightInd w:val="0"/>
              <w:snapToGrid w:val="0"/>
              <w:spacing w:beforeLines="50" w:afterLines="50"/>
              <w:rPr>
                <w:rFonts w:ascii="Times New Roman" w:eastAsia="仿宋_GB2312" w:hAnsi="Times New Roman" w:cs="Times New Roman"/>
                <w:color w:val="000000" w:themeColor="text1"/>
                <w:sz w:val="24"/>
              </w:rPr>
            </w:pPr>
          </w:p>
        </w:tc>
      </w:tr>
      <w:tr w:rsidR="00527C64">
        <w:tc>
          <w:tcPr>
            <w:tcW w:w="1464" w:type="dxa"/>
            <w:vAlign w:val="center"/>
          </w:tcPr>
          <w:p w:rsidR="00527C64" w:rsidRDefault="00F80E77" w:rsidP="00D03938">
            <w:pPr>
              <w:overflowPunct w:val="0"/>
              <w:adjustRightInd w:val="0"/>
              <w:snapToGrid w:val="0"/>
              <w:spacing w:beforeLines="50" w:afterLines="5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生产地址</w:t>
            </w:r>
          </w:p>
        </w:tc>
        <w:tc>
          <w:tcPr>
            <w:tcW w:w="7596" w:type="dxa"/>
            <w:gridSpan w:val="5"/>
            <w:vAlign w:val="center"/>
          </w:tcPr>
          <w:p w:rsidR="00527C64" w:rsidRDefault="00527C64" w:rsidP="00D03938">
            <w:pPr>
              <w:overflowPunct w:val="0"/>
              <w:adjustRightInd w:val="0"/>
              <w:snapToGrid w:val="0"/>
              <w:spacing w:beforeLines="50" w:afterLines="50"/>
              <w:rPr>
                <w:rFonts w:ascii="Times New Roman" w:eastAsia="仿宋_GB2312" w:hAnsi="Times New Roman" w:cs="Times New Roman"/>
                <w:color w:val="000000" w:themeColor="text1"/>
                <w:sz w:val="24"/>
              </w:rPr>
            </w:pPr>
          </w:p>
        </w:tc>
      </w:tr>
      <w:tr w:rsidR="00527C64">
        <w:tc>
          <w:tcPr>
            <w:tcW w:w="1464"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统一社会</w:t>
            </w:r>
          </w:p>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信用代码</w:t>
            </w:r>
          </w:p>
        </w:tc>
        <w:tc>
          <w:tcPr>
            <w:tcW w:w="7596" w:type="dxa"/>
            <w:gridSpan w:val="5"/>
            <w:vAlign w:val="center"/>
          </w:tcPr>
          <w:p w:rsidR="00527C64" w:rsidRDefault="00527C64">
            <w:pPr>
              <w:overflowPunct w:val="0"/>
              <w:adjustRightInd w:val="0"/>
              <w:snapToGrid w:val="0"/>
              <w:rPr>
                <w:rFonts w:ascii="Times New Roman" w:eastAsia="仿宋_GB2312" w:hAnsi="Times New Roman" w:cs="Times New Roman"/>
                <w:color w:val="000000" w:themeColor="text1"/>
                <w:sz w:val="24"/>
              </w:rPr>
            </w:pPr>
          </w:p>
        </w:tc>
      </w:tr>
      <w:tr w:rsidR="00527C64">
        <w:tc>
          <w:tcPr>
            <w:tcW w:w="1464"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法定代表人</w:t>
            </w:r>
          </w:p>
        </w:tc>
        <w:tc>
          <w:tcPr>
            <w:tcW w:w="1559" w:type="dxa"/>
            <w:vAlign w:val="center"/>
          </w:tcPr>
          <w:p w:rsidR="00527C64" w:rsidRDefault="00527C64">
            <w:pPr>
              <w:overflowPunct w:val="0"/>
              <w:adjustRightInd w:val="0"/>
              <w:snapToGrid w:val="0"/>
              <w:rPr>
                <w:rFonts w:ascii="Times New Roman" w:eastAsia="仿宋_GB2312" w:hAnsi="Times New Roman" w:cs="Times New Roman"/>
                <w:color w:val="000000" w:themeColor="text1"/>
                <w:sz w:val="24"/>
              </w:rPr>
            </w:pPr>
          </w:p>
        </w:tc>
        <w:tc>
          <w:tcPr>
            <w:tcW w:w="1040"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身份证号码</w:t>
            </w:r>
          </w:p>
        </w:tc>
        <w:tc>
          <w:tcPr>
            <w:tcW w:w="2380" w:type="dxa"/>
            <w:vAlign w:val="center"/>
          </w:tcPr>
          <w:p w:rsidR="00527C64" w:rsidRDefault="00527C64">
            <w:pPr>
              <w:overflowPunct w:val="0"/>
              <w:adjustRightInd w:val="0"/>
              <w:snapToGrid w:val="0"/>
              <w:jc w:val="distribute"/>
              <w:rPr>
                <w:rFonts w:ascii="Times New Roman" w:eastAsia="仿宋_GB2312" w:hAnsi="Times New Roman" w:cs="Times New Roman"/>
                <w:color w:val="000000" w:themeColor="text1"/>
                <w:sz w:val="24"/>
              </w:rPr>
            </w:pPr>
          </w:p>
        </w:tc>
        <w:tc>
          <w:tcPr>
            <w:tcW w:w="720"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联系</w:t>
            </w:r>
          </w:p>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电话</w:t>
            </w:r>
          </w:p>
        </w:tc>
        <w:tc>
          <w:tcPr>
            <w:tcW w:w="1897" w:type="dxa"/>
            <w:vAlign w:val="center"/>
          </w:tcPr>
          <w:p w:rsidR="00527C64" w:rsidRDefault="00527C64">
            <w:pPr>
              <w:overflowPunct w:val="0"/>
              <w:adjustRightInd w:val="0"/>
              <w:snapToGrid w:val="0"/>
              <w:rPr>
                <w:rFonts w:ascii="Times New Roman" w:eastAsia="仿宋_GB2312" w:hAnsi="Times New Roman" w:cs="Times New Roman"/>
                <w:color w:val="000000" w:themeColor="text1"/>
                <w:sz w:val="24"/>
              </w:rPr>
            </w:pPr>
          </w:p>
        </w:tc>
      </w:tr>
      <w:tr w:rsidR="00527C64">
        <w:tc>
          <w:tcPr>
            <w:tcW w:w="1464"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质量负责</w:t>
            </w:r>
            <w:r>
              <w:rPr>
                <w:rFonts w:ascii="Times New Roman" w:eastAsia="仿宋_GB2312" w:hAnsi="Times New Roman" w:cs="Times New Roman"/>
                <w:color w:val="000000" w:themeColor="text1"/>
                <w:sz w:val="24"/>
              </w:rPr>
              <w:t>人</w:t>
            </w:r>
          </w:p>
        </w:tc>
        <w:tc>
          <w:tcPr>
            <w:tcW w:w="1559" w:type="dxa"/>
            <w:vAlign w:val="center"/>
          </w:tcPr>
          <w:p w:rsidR="00527C64" w:rsidRDefault="00527C64">
            <w:pPr>
              <w:overflowPunct w:val="0"/>
              <w:adjustRightInd w:val="0"/>
              <w:snapToGrid w:val="0"/>
              <w:rPr>
                <w:rFonts w:ascii="Times New Roman" w:eastAsia="仿宋_GB2312" w:hAnsi="Times New Roman" w:cs="Times New Roman"/>
                <w:color w:val="000000" w:themeColor="text1"/>
                <w:sz w:val="24"/>
              </w:rPr>
            </w:pPr>
          </w:p>
        </w:tc>
        <w:tc>
          <w:tcPr>
            <w:tcW w:w="1040"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身份证号码</w:t>
            </w:r>
          </w:p>
        </w:tc>
        <w:tc>
          <w:tcPr>
            <w:tcW w:w="2380" w:type="dxa"/>
            <w:vAlign w:val="center"/>
          </w:tcPr>
          <w:p w:rsidR="00527C64" w:rsidRDefault="00527C64">
            <w:pPr>
              <w:overflowPunct w:val="0"/>
              <w:adjustRightInd w:val="0"/>
              <w:snapToGrid w:val="0"/>
              <w:jc w:val="distribute"/>
              <w:rPr>
                <w:rFonts w:ascii="Times New Roman" w:eastAsia="仿宋_GB2312" w:hAnsi="Times New Roman" w:cs="Times New Roman"/>
                <w:color w:val="000000" w:themeColor="text1"/>
                <w:sz w:val="24"/>
              </w:rPr>
            </w:pPr>
          </w:p>
        </w:tc>
        <w:tc>
          <w:tcPr>
            <w:tcW w:w="720"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联系</w:t>
            </w:r>
          </w:p>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电话</w:t>
            </w:r>
          </w:p>
        </w:tc>
        <w:tc>
          <w:tcPr>
            <w:tcW w:w="1897" w:type="dxa"/>
            <w:vAlign w:val="center"/>
          </w:tcPr>
          <w:p w:rsidR="00527C64" w:rsidRDefault="00527C64">
            <w:pPr>
              <w:overflowPunct w:val="0"/>
              <w:adjustRightInd w:val="0"/>
              <w:snapToGrid w:val="0"/>
              <w:rPr>
                <w:rFonts w:ascii="Times New Roman" w:eastAsia="仿宋_GB2312" w:hAnsi="Times New Roman" w:cs="Times New Roman"/>
                <w:color w:val="000000" w:themeColor="text1"/>
                <w:sz w:val="24"/>
              </w:rPr>
            </w:pPr>
          </w:p>
        </w:tc>
      </w:tr>
      <w:tr w:rsidR="00527C64">
        <w:tc>
          <w:tcPr>
            <w:tcW w:w="1464" w:type="dxa"/>
            <w:vAlign w:val="center"/>
          </w:tcPr>
          <w:p w:rsidR="00527C64" w:rsidRDefault="00F80E77" w:rsidP="00D03938">
            <w:pPr>
              <w:overflowPunct w:val="0"/>
              <w:adjustRightInd w:val="0"/>
              <w:snapToGrid w:val="0"/>
              <w:spacing w:beforeLines="50" w:afterLines="5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列入名单</w:t>
            </w:r>
          </w:p>
        </w:tc>
        <w:tc>
          <w:tcPr>
            <w:tcW w:w="7596" w:type="dxa"/>
            <w:gridSpan w:val="5"/>
            <w:vAlign w:val="center"/>
          </w:tcPr>
          <w:p w:rsidR="00527C64" w:rsidRDefault="00F80E77" w:rsidP="00D03938">
            <w:pPr>
              <w:overflowPunct w:val="0"/>
              <w:adjustRightInd w:val="0"/>
              <w:snapToGrid w:val="0"/>
              <w:spacing w:beforeLines="50" w:afterLines="50"/>
              <w:ind w:firstLineChars="200" w:firstLine="640"/>
              <w:rPr>
                <w:rFonts w:ascii="Times New Roman" w:eastAsia="黑体" w:hAnsi="Times New Roman" w:cs="Times New Roman"/>
                <w:color w:val="000000" w:themeColor="text1"/>
                <w:sz w:val="24"/>
              </w:rPr>
            </w:pPr>
            <w:r>
              <w:rPr>
                <w:rFonts w:ascii="Times New Roman" w:eastAsia="黑体" w:hAnsi="Times New Roman" w:cs="Times New Roman"/>
                <w:color w:val="000000" w:themeColor="text1"/>
                <w:sz w:val="32"/>
                <w:szCs w:val="32"/>
              </w:rPr>
              <w:t>□</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重点监控名单</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 xml:space="preserve">            </w:t>
            </w:r>
            <w:r>
              <w:rPr>
                <w:rFonts w:ascii="Times New Roman" w:eastAsia="黑体" w:hAnsi="Times New Roman" w:cs="Times New Roman"/>
                <w:color w:val="000000" w:themeColor="text1"/>
                <w:sz w:val="32"/>
                <w:szCs w:val="32"/>
              </w:rPr>
              <w:t>□</w:t>
            </w:r>
            <w:r>
              <w:rPr>
                <w:rFonts w:ascii="Times New Roman" w:eastAsia="仿宋_GB2312" w:hAnsi="Times New Roman" w:cs="Times New Roman"/>
                <w:color w:val="000000" w:themeColor="text1"/>
                <w:sz w:val="24"/>
              </w:rPr>
              <w:t>“</w:t>
            </w:r>
            <w:r>
              <w:rPr>
                <w:rFonts w:ascii="Times New Roman" w:eastAsia="仿宋_GB2312" w:hAnsi="Times New Roman" w:cs="Times New Roman"/>
                <w:color w:val="000000" w:themeColor="text1"/>
                <w:sz w:val="24"/>
              </w:rPr>
              <w:t>黑名单</w:t>
            </w:r>
            <w:r>
              <w:rPr>
                <w:rFonts w:ascii="Times New Roman" w:eastAsia="仿宋_GB2312" w:hAnsi="Times New Roman" w:cs="Times New Roman"/>
                <w:color w:val="000000" w:themeColor="text1"/>
                <w:sz w:val="24"/>
              </w:rPr>
              <w:t>”</w:t>
            </w:r>
          </w:p>
        </w:tc>
      </w:tr>
      <w:tr w:rsidR="00527C64" w:rsidTr="00D03938">
        <w:trPr>
          <w:trHeight w:val="2237"/>
        </w:trPr>
        <w:tc>
          <w:tcPr>
            <w:tcW w:w="1464" w:type="dxa"/>
            <w:vAlign w:val="center"/>
          </w:tcPr>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列入理由</w:t>
            </w:r>
          </w:p>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和依据</w:t>
            </w:r>
          </w:p>
        </w:tc>
        <w:tc>
          <w:tcPr>
            <w:tcW w:w="7596" w:type="dxa"/>
            <w:gridSpan w:val="5"/>
          </w:tcPr>
          <w:p w:rsidR="00527C64" w:rsidRDefault="00F80E77">
            <w:pPr>
              <w:overflowPunct w:val="0"/>
              <w:adjustRightInd w:val="0"/>
              <w:snapToGrid w:val="0"/>
              <w:spacing w:line="6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（可附页填写）</w:t>
            </w:r>
          </w:p>
        </w:tc>
      </w:tr>
      <w:tr w:rsidR="00527C64">
        <w:trPr>
          <w:trHeight w:val="1686"/>
        </w:trPr>
        <w:tc>
          <w:tcPr>
            <w:tcW w:w="1464" w:type="dxa"/>
            <w:vAlign w:val="center"/>
          </w:tcPr>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z w:val="24"/>
              </w:rPr>
              <w:t>审定组</w:t>
            </w:r>
            <w:r>
              <w:rPr>
                <w:rFonts w:ascii="Times New Roman" w:eastAsia="仿宋_GB2312" w:hAnsi="Times New Roman" w:cs="Times New Roman"/>
                <w:color w:val="000000" w:themeColor="text1"/>
                <w:sz w:val="24"/>
              </w:rPr>
              <w:t>意见</w:t>
            </w:r>
          </w:p>
        </w:tc>
        <w:tc>
          <w:tcPr>
            <w:tcW w:w="7596" w:type="dxa"/>
            <w:gridSpan w:val="5"/>
          </w:tcPr>
          <w:p w:rsidR="00527C64" w:rsidRDefault="00527C64">
            <w:pPr>
              <w:overflowPunct w:val="0"/>
              <w:adjustRightInd w:val="0"/>
              <w:snapToGrid w:val="0"/>
              <w:spacing w:line="640" w:lineRule="exact"/>
              <w:rPr>
                <w:rFonts w:ascii="Times New Roman" w:eastAsia="仿宋_GB2312" w:hAnsi="Times New Roman" w:cs="Times New Roman"/>
                <w:color w:val="000000" w:themeColor="text1"/>
                <w:sz w:val="24"/>
              </w:rPr>
            </w:pPr>
          </w:p>
          <w:p w:rsidR="00527C64" w:rsidRDefault="00F80E77">
            <w:pPr>
              <w:overflowPunct w:val="0"/>
              <w:adjustRightInd w:val="0"/>
              <w:snapToGrid w:val="0"/>
              <w:spacing w:line="6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签字：</w:t>
            </w:r>
          </w:p>
          <w:p w:rsidR="00527C64" w:rsidRDefault="00F80E77">
            <w:pPr>
              <w:overflowPunct w:val="0"/>
              <w:adjustRightInd w:val="0"/>
              <w:snapToGrid w:val="0"/>
              <w:spacing w:line="6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年</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月</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日</w:t>
            </w:r>
          </w:p>
        </w:tc>
      </w:tr>
      <w:tr w:rsidR="00527C64">
        <w:trPr>
          <w:trHeight w:val="90"/>
        </w:trPr>
        <w:tc>
          <w:tcPr>
            <w:tcW w:w="1464" w:type="dxa"/>
            <w:vAlign w:val="center"/>
          </w:tcPr>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pacing w:val="-17"/>
                <w:sz w:val="24"/>
              </w:rPr>
              <w:t>农业农村厅</w:t>
            </w:r>
          </w:p>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意见</w:t>
            </w:r>
          </w:p>
        </w:tc>
        <w:tc>
          <w:tcPr>
            <w:tcW w:w="7596" w:type="dxa"/>
            <w:gridSpan w:val="5"/>
          </w:tcPr>
          <w:p w:rsidR="00527C64" w:rsidRDefault="00527C64">
            <w:pPr>
              <w:overflowPunct w:val="0"/>
              <w:adjustRightInd w:val="0"/>
              <w:snapToGrid w:val="0"/>
              <w:spacing w:line="640" w:lineRule="exact"/>
              <w:rPr>
                <w:rFonts w:ascii="Times New Roman" w:eastAsia="仿宋_GB2312" w:hAnsi="Times New Roman" w:cs="Times New Roman"/>
                <w:color w:val="000000" w:themeColor="text1"/>
                <w:sz w:val="24"/>
              </w:rPr>
            </w:pPr>
          </w:p>
          <w:p w:rsidR="00527C64" w:rsidRDefault="00F80E77">
            <w:pPr>
              <w:overflowPunct w:val="0"/>
              <w:adjustRightInd w:val="0"/>
              <w:snapToGrid w:val="0"/>
              <w:spacing w:line="640" w:lineRule="exact"/>
              <w:ind w:right="160"/>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（盖章）</w:t>
            </w:r>
          </w:p>
          <w:p w:rsidR="00527C64" w:rsidRDefault="00F80E77">
            <w:pPr>
              <w:overflowPunct w:val="0"/>
              <w:adjustRightInd w:val="0"/>
              <w:snapToGrid w:val="0"/>
              <w:spacing w:line="640" w:lineRule="exact"/>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年</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月</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日</w:t>
            </w:r>
          </w:p>
        </w:tc>
      </w:tr>
      <w:tr w:rsidR="00527C64">
        <w:trPr>
          <w:trHeight w:val="90"/>
        </w:trPr>
        <w:tc>
          <w:tcPr>
            <w:tcW w:w="1464" w:type="dxa"/>
            <w:vAlign w:val="center"/>
          </w:tcPr>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认定有效期</w:t>
            </w:r>
          </w:p>
        </w:tc>
        <w:tc>
          <w:tcPr>
            <w:tcW w:w="7596" w:type="dxa"/>
            <w:gridSpan w:val="5"/>
          </w:tcPr>
          <w:p w:rsidR="00527C64" w:rsidRDefault="00527C64">
            <w:pPr>
              <w:overflowPunct w:val="0"/>
              <w:adjustRightInd w:val="0"/>
              <w:snapToGrid w:val="0"/>
              <w:spacing w:line="640" w:lineRule="exact"/>
              <w:jc w:val="center"/>
              <w:rPr>
                <w:rFonts w:ascii="Times New Roman" w:eastAsia="仿宋_GB2312" w:hAnsi="Times New Roman" w:cs="Times New Roman"/>
                <w:color w:val="000000" w:themeColor="text1"/>
                <w:sz w:val="24"/>
              </w:rPr>
            </w:pPr>
          </w:p>
        </w:tc>
      </w:tr>
    </w:tbl>
    <w:p w:rsidR="00527C64" w:rsidRDefault="00F80E77">
      <w:pPr>
        <w:overflowPunct w:val="0"/>
        <w:adjustRightInd w:val="0"/>
        <w:snapToGrid w:val="0"/>
        <w:spacing w:line="640" w:lineRule="exact"/>
        <w:rPr>
          <w:rFonts w:ascii="Times New Roman" w:eastAsia="黑体" w:hAnsi="Times New Roman" w:cs="Times New Roman"/>
          <w:color w:val="000000" w:themeColor="text1"/>
          <w:sz w:val="32"/>
          <w:szCs w:val="32"/>
        </w:rPr>
      </w:pPr>
      <w:r>
        <w:rPr>
          <w:rFonts w:ascii="Times New Roman" w:eastAsia="仿宋_GB2312" w:hAnsi="Times New Roman" w:cs="Times New Roman"/>
          <w:spacing w:val="-17"/>
          <w:sz w:val="24"/>
        </w:rPr>
        <w:t>注：本认定表一式</w:t>
      </w:r>
      <w:r>
        <w:rPr>
          <w:rFonts w:ascii="Times New Roman" w:eastAsia="仿宋_GB2312" w:hAnsi="Times New Roman" w:cs="Times New Roman"/>
          <w:spacing w:val="-17"/>
          <w:sz w:val="24"/>
        </w:rPr>
        <w:t>2</w:t>
      </w:r>
      <w:r>
        <w:rPr>
          <w:rFonts w:ascii="Times New Roman" w:eastAsia="仿宋_GB2312" w:hAnsi="Times New Roman" w:cs="Times New Roman"/>
          <w:spacing w:val="-17"/>
          <w:sz w:val="24"/>
        </w:rPr>
        <w:t>份，一份送农产品生产主体，一份由农业农村厅存档。</w:t>
      </w:r>
    </w:p>
    <w:p w:rsidR="00527C64" w:rsidRDefault="00F80E77">
      <w:pPr>
        <w:overflowPunct w:val="0"/>
        <w:adjustRightInd w:val="0"/>
        <w:snapToGrid w:val="0"/>
        <w:spacing w:line="640" w:lineRule="exact"/>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lastRenderedPageBreak/>
        <w:t>附件</w:t>
      </w:r>
      <w:r>
        <w:rPr>
          <w:rFonts w:ascii="Times New Roman" w:eastAsia="黑体" w:hAnsi="Times New Roman" w:cs="Times New Roman"/>
          <w:color w:val="000000" w:themeColor="text1"/>
          <w:sz w:val="32"/>
          <w:szCs w:val="32"/>
        </w:rPr>
        <w:t>3</w:t>
      </w:r>
    </w:p>
    <w:p w:rsidR="00527C64" w:rsidRDefault="00F80E77">
      <w:pPr>
        <w:widowControl/>
        <w:shd w:val="clear" w:color="auto" w:fill="FFFFFF"/>
        <w:spacing w:line="60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农产品生产主体</w:t>
      </w:r>
      <w:r>
        <w:rPr>
          <w:rFonts w:ascii="Times New Roman" w:eastAsia="方正小标宋简体" w:hAnsi="Times New Roman" w:cs="Times New Roman"/>
          <w:bCs/>
          <w:sz w:val="36"/>
          <w:szCs w:val="36"/>
        </w:rPr>
        <w:t>“</w:t>
      </w:r>
      <w:r>
        <w:rPr>
          <w:rFonts w:ascii="Times New Roman" w:eastAsia="方正小标宋简体" w:hAnsi="Times New Roman" w:cs="Times New Roman"/>
          <w:bCs/>
          <w:sz w:val="36"/>
          <w:szCs w:val="36"/>
        </w:rPr>
        <w:t>黑</w:t>
      </w:r>
      <w:r>
        <w:rPr>
          <w:rFonts w:ascii="Times New Roman" w:eastAsia="方正小标宋简体" w:hAnsi="Times New Roman" w:cs="Times New Roman"/>
          <w:bCs/>
          <w:color w:val="000000" w:themeColor="text1"/>
          <w:sz w:val="36"/>
          <w:szCs w:val="36"/>
        </w:rPr>
        <w:t>名单</w:t>
      </w:r>
      <w:r>
        <w:rPr>
          <w:rFonts w:ascii="Times New Roman" w:eastAsia="方正小标宋简体" w:hAnsi="Times New Roman" w:cs="Times New Roman"/>
          <w:bCs/>
          <w:sz w:val="36"/>
          <w:szCs w:val="36"/>
        </w:rPr>
        <w:t>”</w:t>
      </w:r>
      <w:r>
        <w:rPr>
          <w:rFonts w:ascii="Times New Roman" w:eastAsia="方正小标宋简体" w:hAnsi="Times New Roman" w:cs="Times New Roman"/>
          <w:bCs/>
          <w:color w:val="000000" w:themeColor="text1"/>
          <w:sz w:val="36"/>
          <w:szCs w:val="36"/>
        </w:rPr>
        <w:t>解除</w:t>
      </w:r>
      <w:r>
        <w:rPr>
          <w:rFonts w:ascii="Times New Roman" w:eastAsia="方正小标宋简体" w:hAnsi="Times New Roman" w:cs="Times New Roman"/>
          <w:bCs/>
          <w:color w:val="000000" w:themeColor="text1"/>
          <w:sz w:val="36"/>
          <w:szCs w:val="36"/>
        </w:rPr>
        <w:t>申请表</w:t>
      </w:r>
    </w:p>
    <w:p w:rsidR="00527C64" w:rsidRDefault="00527C64">
      <w:pPr>
        <w:widowControl/>
        <w:shd w:val="clear" w:color="auto" w:fill="FFFFFF"/>
        <w:spacing w:line="600" w:lineRule="exact"/>
        <w:jc w:val="center"/>
        <w:rPr>
          <w:rFonts w:ascii="Times New Roman" w:eastAsia="方正小标宋简体" w:hAnsi="Times New Roman" w:cs="Times New Roman"/>
          <w:bCs/>
          <w:color w:val="000000" w:themeColor="text1"/>
          <w:sz w:val="36"/>
          <w:szCs w:val="36"/>
        </w:rPr>
      </w:pPr>
    </w:p>
    <w:tbl>
      <w:tblPr>
        <w:tblStyle w:val="a5"/>
        <w:tblpPr w:leftFromText="180" w:rightFromText="180" w:vertAnchor="text" w:horzAnchor="page" w:tblpX="1617" w:tblpY="193"/>
        <w:tblOverlap w:val="never"/>
        <w:tblW w:w="9060" w:type="dxa"/>
        <w:tblLayout w:type="fixed"/>
        <w:tblLook w:val="04A0"/>
      </w:tblPr>
      <w:tblGrid>
        <w:gridCol w:w="1455"/>
        <w:gridCol w:w="1520"/>
        <w:gridCol w:w="940"/>
        <w:gridCol w:w="615"/>
        <w:gridCol w:w="1225"/>
        <w:gridCol w:w="1000"/>
        <w:gridCol w:w="704"/>
        <w:gridCol w:w="1601"/>
      </w:tblGrid>
      <w:tr w:rsidR="00527C64">
        <w:tc>
          <w:tcPr>
            <w:tcW w:w="1455"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申请单位</w:t>
            </w:r>
          </w:p>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名称</w:t>
            </w:r>
          </w:p>
        </w:tc>
        <w:tc>
          <w:tcPr>
            <w:tcW w:w="7605" w:type="dxa"/>
            <w:gridSpan w:val="7"/>
            <w:vAlign w:val="center"/>
          </w:tcPr>
          <w:p w:rsidR="00527C64" w:rsidRDefault="00527C64" w:rsidP="00D03938">
            <w:pPr>
              <w:overflowPunct w:val="0"/>
              <w:adjustRightInd w:val="0"/>
              <w:snapToGrid w:val="0"/>
              <w:spacing w:beforeLines="50" w:afterLines="50"/>
              <w:rPr>
                <w:rFonts w:ascii="Times New Roman" w:eastAsia="仿宋_GB2312" w:hAnsi="Times New Roman" w:cs="Times New Roman"/>
                <w:color w:val="000000" w:themeColor="text1"/>
                <w:sz w:val="24"/>
              </w:rPr>
            </w:pPr>
          </w:p>
        </w:tc>
      </w:tr>
      <w:tr w:rsidR="00527C64">
        <w:tc>
          <w:tcPr>
            <w:tcW w:w="1455" w:type="dxa"/>
            <w:vAlign w:val="center"/>
          </w:tcPr>
          <w:p w:rsidR="00527C64" w:rsidRDefault="00F80E77" w:rsidP="00D03938">
            <w:pPr>
              <w:overflowPunct w:val="0"/>
              <w:adjustRightInd w:val="0"/>
              <w:snapToGrid w:val="0"/>
              <w:spacing w:beforeLines="50" w:afterLines="5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生产地址</w:t>
            </w:r>
          </w:p>
        </w:tc>
        <w:tc>
          <w:tcPr>
            <w:tcW w:w="7605" w:type="dxa"/>
            <w:gridSpan w:val="7"/>
            <w:vAlign w:val="center"/>
          </w:tcPr>
          <w:p w:rsidR="00527C64" w:rsidRDefault="00527C64" w:rsidP="00D03938">
            <w:pPr>
              <w:overflowPunct w:val="0"/>
              <w:adjustRightInd w:val="0"/>
              <w:snapToGrid w:val="0"/>
              <w:spacing w:beforeLines="50" w:afterLines="50"/>
              <w:rPr>
                <w:rFonts w:ascii="Times New Roman" w:eastAsia="仿宋_GB2312" w:hAnsi="Times New Roman" w:cs="Times New Roman"/>
                <w:color w:val="000000" w:themeColor="text1"/>
                <w:sz w:val="24"/>
              </w:rPr>
            </w:pPr>
          </w:p>
        </w:tc>
      </w:tr>
      <w:tr w:rsidR="00527C64">
        <w:tc>
          <w:tcPr>
            <w:tcW w:w="1455"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统一社会</w:t>
            </w:r>
          </w:p>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信用代码</w:t>
            </w:r>
          </w:p>
        </w:tc>
        <w:tc>
          <w:tcPr>
            <w:tcW w:w="7605" w:type="dxa"/>
            <w:gridSpan w:val="7"/>
            <w:vAlign w:val="center"/>
          </w:tcPr>
          <w:p w:rsidR="00527C64" w:rsidRDefault="00527C64">
            <w:pPr>
              <w:overflowPunct w:val="0"/>
              <w:adjustRightInd w:val="0"/>
              <w:snapToGrid w:val="0"/>
              <w:rPr>
                <w:rFonts w:ascii="Times New Roman" w:eastAsia="仿宋_GB2312" w:hAnsi="Times New Roman" w:cs="Times New Roman"/>
                <w:color w:val="000000" w:themeColor="text1"/>
                <w:sz w:val="24"/>
              </w:rPr>
            </w:pPr>
          </w:p>
        </w:tc>
      </w:tr>
      <w:tr w:rsidR="00527C64">
        <w:tc>
          <w:tcPr>
            <w:tcW w:w="1455"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法定代表人</w:t>
            </w:r>
          </w:p>
        </w:tc>
        <w:tc>
          <w:tcPr>
            <w:tcW w:w="1520" w:type="dxa"/>
            <w:vAlign w:val="center"/>
          </w:tcPr>
          <w:p w:rsidR="00527C64" w:rsidRDefault="00527C64">
            <w:pPr>
              <w:overflowPunct w:val="0"/>
              <w:adjustRightInd w:val="0"/>
              <w:snapToGrid w:val="0"/>
              <w:rPr>
                <w:rFonts w:ascii="Times New Roman" w:eastAsia="仿宋_GB2312" w:hAnsi="Times New Roman" w:cs="Times New Roman"/>
                <w:color w:val="000000" w:themeColor="text1"/>
                <w:sz w:val="24"/>
              </w:rPr>
            </w:pPr>
          </w:p>
        </w:tc>
        <w:tc>
          <w:tcPr>
            <w:tcW w:w="940" w:type="dxa"/>
            <w:vAlign w:val="center"/>
          </w:tcPr>
          <w:p w:rsidR="00527C64" w:rsidRDefault="00F80E77">
            <w:pPr>
              <w:overflowPunct w:val="0"/>
              <w:adjustRightInd w:val="0"/>
              <w:snapToGrid w:val="0"/>
              <w:jc w:val="distribute"/>
              <w:rPr>
                <w:rFonts w:ascii="Times New Roman" w:hAnsi="Times New Roman" w:cs="Times New Roman"/>
                <w:color w:val="000000" w:themeColor="text1"/>
              </w:rPr>
            </w:pPr>
            <w:r>
              <w:rPr>
                <w:rFonts w:ascii="Times New Roman" w:eastAsia="仿宋_GB2312" w:hAnsi="Times New Roman" w:cs="Times New Roman"/>
                <w:color w:val="000000" w:themeColor="text1"/>
                <w:sz w:val="24"/>
              </w:rPr>
              <w:t>身份证号码</w:t>
            </w:r>
          </w:p>
        </w:tc>
        <w:tc>
          <w:tcPr>
            <w:tcW w:w="2840" w:type="dxa"/>
            <w:gridSpan w:val="3"/>
            <w:vAlign w:val="center"/>
          </w:tcPr>
          <w:p w:rsidR="00527C64" w:rsidRDefault="00527C64">
            <w:pPr>
              <w:overflowPunct w:val="0"/>
              <w:adjustRightInd w:val="0"/>
              <w:snapToGrid w:val="0"/>
              <w:jc w:val="distribute"/>
              <w:rPr>
                <w:rFonts w:ascii="Times New Roman" w:hAnsi="Times New Roman" w:cs="Times New Roman"/>
                <w:color w:val="000000" w:themeColor="text1"/>
              </w:rPr>
            </w:pPr>
          </w:p>
        </w:tc>
        <w:tc>
          <w:tcPr>
            <w:tcW w:w="704"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联系</w:t>
            </w:r>
          </w:p>
          <w:p w:rsidR="00527C64" w:rsidRDefault="00F80E77">
            <w:pPr>
              <w:overflowPunct w:val="0"/>
              <w:adjustRightInd w:val="0"/>
              <w:snapToGrid w:val="0"/>
              <w:jc w:val="distribute"/>
              <w:rPr>
                <w:rFonts w:ascii="Times New Roman" w:hAnsi="Times New Roman" w:cs="Times New Roman"/>
                <w:color w:val="000000" w:themeColor="text1"/>
              </w:rPr>
            </w:pPr>
            <w:r>
              <w:rPr>
                <w:rFonts w:ascii="Times New Roman" w:eastAsia="仿宋_GB2312" w:hAnsi="Times New Roman" w:cs="Times New Roman"/>
                <w:color w:val="000000" w:themeColor="text1"/>
                <w:sz w:val="24"/>
              </w:rPr>
              <w:t>电话</w:t>
            </w:r>
          </w:p>
        </w:tc>
        <w:tc>
          <w:tcPr>
            <w:tcW w:w="1601" w:type="dxa"/>
            <w:vAlign w:val="center"/>
          </w:tcPr>
          <w:p w:rsidR="00527C64" w:rsidRDefault="00527C64">
            <w:pPr>
              <w:overflowPunct w:val="0"/>
              <w:adjustRightInd w:val="0"/>
              <w:snapToGrid w:val="0"/>
              <w:rPr>
                <w:rFonts w:ascii="Times New Roman" w:hAnsi="Times New Roman" w:cs="Times New Roman"/>
                <w:color w:val="000000" w:themeColor="text1"/>
              </w:rPr>
            </w:pPr>
          </w:p>
        </w:tc>
      </w:tr>
      <w:tr w:rsidR="00527C64">
        <w:tc>
          <w:tcPr>
            <w:tcW w:w="1455"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质量</w:t>
            </w:r>
            <w:r>
              <w:rPr>
                <w:rFonts w:ascii="Times New Roman" w:eastAsia="仿宋_GB2312" w:hAnsi="Times New Roman" w:cs="Times New Roman"/>
                <w:color w:val="000000" w:themeColor="text1"/>
                <w:sz w:val="24"/>
              </w:rPr>
              <w:t>负责人</w:t>
            </w:r>
          </w:p>
        </w:tc>
        <w:tc>
          <w:tcPr>
            <w:tcW w:w="1520" w:type="dxa"/>
            <w:vAlign w:val="center"/>
          </w:tcPr>
          <w:p w:rsidR="00527C64" w:rsidRDefault="00527C64">
            <w:pPr>
              <w:overflowPunct w:val="0"/>
              <w:adjustRightInd w:val="0"/>
              <w:snapToGrid w:val="0"/>
              <w:rPr>
                <w:rFonts w:ascii="Times New Roman" w:eastAsia="仿宋_GB2312" w:hAnsi="Times New Roman" w:cs="Times New Roman"/>
                <w:color w:val="000000" w:themeColor="text1"/>
                <w:sz w:val="24"/>
              </w:rPr>
            </w:pPr>
          </w:p>
        </w:tc>
        <w:tc>
          <w:tcPr>
            <w:tcW w:w="940" w:type="dxa"/>
            <w:vAlign w:val="center"/>
          </w:tcPr>
          <w:p w:rsidR="00527C64" w:rsidRDefault="00F80E77">
            <w:pPr>
              <w:overflowPunct w:val="0"/>
              <w:adjustRightInd w:val="0"/>
              <w:snapToGrid w:val="0"/>
              <w:jc w:val="distribute"/>
              <w:rPr>
                <w:rFonts w:ascii="Times New Roman" w:hAnsi="Times New Roman" w:cs="Times New Roman"/>
                <w:color w:val="000000" w:themeColor="text1"/>
              </w:rPr>
            </w:pPr>
            <w:r>
              <w:rPr>
                <w:rFonts w:ascii="Times New Roman" w:eastAsia="仿宋_GB2312" w:hAnsi="Times New Roman" w:cs="Times New Roman"/>
                <w:color w:val="000000" w:themeColor="text1"/>
                <w:sz w:val="24"/>
              </w:rPr>
              <w:t>身份证号码</w:t>
            </w:r>
          </w:p>
        </w:tc>
        <w:tc>
          <w:tcPr>
            <w:tcW w:w="2840" w:type="dxa"/>
            <w:gridSpan w:val="3"/>
            <w:vAlign w:val="center"/>
          </w:tcPr>
          <w:p w:rsidR="00527C64" w:rsidRDefault="00527C64">
            <w:pPr>
              <w:overflowPunct w:val="0"/>
              <w:adjustRightInd w:val="0"/>
              <w:snapToGrid w:val="0"/>
              <w:jc w:val="distribute"/>
              <w:rPr>
                <w:rFonts w:ascii="Times New Roman" w:hAnsi="Times New Roman" w:cs="Times New Roman"/>
                <w:color w:val="000000" w:themeColor="text1"/>
              </w:rPr>
            </w:pPr>
          </w:p>
        </w:tc>
        <w:tc>
          <w:tcPr>
            <w:tcW w:w="704" w:type="dxa"/>
            <w:vAlign w:val="center"/>
          </w:tcPr>
          <w:p w:rsidR="00527C64" w:rsidRDefault="00F80E77">
            <w:pPr>
              <w:overflowPunct w:val="0"/>
              <w:adjustRightInd w:val="0"/>
              <w:snapToGrid w:val="0"/>
              <w:jc w:val="distribute"/>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联系</w:t>
            </w:r>
          </w:p>
          <w:p w:rsidR="00527C64" w:rsidRDefault="00F80E77">
            <w:pPr>
              <w:overflowPunct w:val="0"/>
              <w:adjustRightInd w:val="0"/>
              <w:snapToGrid w:val="0"/>
              <w:jc w:val="distribute"/>
              <w:rPr>
                <w:rFonts w:ascii="Times New Roman" w:hAnsi="Times New Roman" w:cs="Times New Roman"/>
                <w:color w:val="000000" w:themeColor="text1"/>
              </w:rPr>
            </w:pPr>
            <w:r>
              <w:rPr>
                <w:rFonts w:ascii="Times New Roman" w:eastAsia="仿宋_GB2312" w:hAnsi="Times New Roman" w:cs="Times New Roman"/>
                <w:color w:val="000000" w:themeColor="text1"/>
                <w:sz w:val="24"/>
              </w:rPr>
              <w:t>电话</w:t>
            </w:r>
          </w:p>
        </w:tc>
        <w:tc>
          <w:tcPr>
            <w:tcW w:w="1601" w:type="dxa"/>
            <w:vAlign w:val="center"/>
          </w:tcPr>
          <w:p w:rsidR="00527C64" w:rsidRDefault="00527C64">
            <w:pPr>
              <w:overflowPunct w:val="0"/>
              <w:adjustRightInd w:val="0"/>
              <w:snapToGrid w:val="0"/>
              <w:rPr>
                <w:rFonts w:ascii="Times New Roman" w:hAnsi="Times New Roman" w:cs="Times New Roman"/>
                <w:color w:val="000000" w:themeColor="text1"/>
              </w:rPr>
            </w:pPr>
          </w:p>
        </w:tc>
      </w:tr>
      <w:tr w:rsidR="00527C64">
        <w:trPr>
          <w:trHeight w:val="2181"/>
        </w:trPr>
        <w:tc>
          <w:tcPr>
            <w:tcW w:w="1455" w:type="dxa"/>
            <w:vAlign w:val="center"/>
          </w:tcPr>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解除理由</w:t>
            </w:r>
          </w:p>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和依据</w:t>
            </w:r>
          </w:p>
        </w:tc>
        <w:tc>
          <w:tcPr>
            <w:tcW w:w="7605" w:type="dxa"/>
            <w:gridSpan w:val="7"/>
          </w:tcPr>
          <w:p w:rsidR="00527C64" w:rsidRDefault="00F80E77">
            <w:pPr>
              <w:overflowPunct w:val="0"/>
              <w:adjustRightInd w:val="0"/>
              <w:snapToGrid w:val="0"/>
              <w:spacing w:line="640" w:lineRule="exact"/>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（可附页填写）</w:t>
            </w:r>
          </w:p>
        </w:tc>
      </w:tr>
      <w:tr w:rsidR="00527C64">
        <w:trPr>
          <w:trHeight w:val="2399"/>
        </w:trPr>
        <w:tc>
          <w:tcPr>
            <w:tcW w:w="1455" w:type="dxa"/>
            <w:vAlign w:val="center"/>
          </w:tcPr>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县（市、区）农业农村</w:t>
            </w:r>
          </w:p>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部门意见</w:t>
            </w:r>
          </w:p>
        </w:tc>
        <w:tc>
          <w:tcPr>
            <w:tcW w:w="3075" w:type="dxa"/>
            <w:gridSpan w:val="3"/>
            <w:vAlign w:val="center"/>
          </w:tcPr>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（盖章）</w:t>
            </w:r>
          </w:p>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年</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月</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日</w:t>
            </w:r>
          </w:p>
        </w:tc>
        <w:tc>
          <w:tcPr>
            <w:tcW w:w="1225" w:type="dxa"/>
            <w:vAlign w:val="center"/>
          </w:tcPr>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市（州）农业农村部门意见</w:t>
            </w:r>
          </w:p>
        </w:tc>
        <w:tc>
          <w:tcPr>
            <w:tcW w:w="3305" w:type="dxa"/>
            <w:gridSpan w:val="3"/>
          </w:tcPr>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F80E77" w:rsidP="00D03938">
            <w:pPr>
              <w:overflowPunct w:val="0"/>
              <w:adjustRightInd w:val="0"/>
              <w:snapToGrid w:val="0"/>
              <w:spacing w:beforeLines="30"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（盖章）</w:t>
            </w:r>
          </w:p>
          <w:p w:rsidR="00527C64" w:rsidRDefault="00F80E77">
            <w:pPr>
              <w:overflowPunct w:val="0"/>
              <w:adjustRightInd w:val="0"/>
              <w:snapToGrid w:val="0"/>
              <w:spacing w:line="300" w:lineRule="auto"/>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年</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月</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日</w:t>
            </w:r>
          </w:p>
        </w:tc>
      </w:tr>
      <w:tr w:rsidR="00527C64">
        <w:trPr>
          <w:trHeight w:val="2359"/>
        </w:trPr>
        <w:tc>
          <w:tcPr>
            <w:tcW w:w="1455" w:type="dxa"/>
            <w:vAlign w:val="center"/>
          </w:tcPr>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hint="eastAsia"/>
                <w:color w:val="000000" w:themeColor="text1"/>
                <w:spacing w:val="-17"/>
                <w:sz w:val="24"/>
              </w:rPr>
              <w:t>审定组</w:t>
            </w:r>
            <w:r>
              <w:rPr>
                <w:rFonts w:ascii="Times New Roman" w:eastAsia="仿宋_GB2312" w:hAnsi="Times New Roman" w:cs="Times New Roman"/>
                <w:color w:val="000000" w:themeColor="text1"/>
                <w:sz w:val="24"/>
              </w:rPr>
              <w:t>意见</w:t>
            </w:r>
          </w:p>
        </w:tc>
        <w:tc>
          <w:tcPr>
            <w:tcW w:w="3075" w:type="dxa"/>
            <w:gridSpan w:val="3"/>
            <w:vAlign w:val="center"/>
          </w:tcPr>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F80E77">
            <w:pPr>
              <w:overflowPunct w:val="0"/>
              <w:adjustRightInd w:val="0"/>
              <w:snapToGrid w:val="0"/>
              <w:spacing w:line="300" w:lineRule="auto"/>
              <w:ind w:firstLineChars="400" w:firstLine="960"/>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签字：</w:t>
            </w: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年</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月</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日</w:t>
            </w:r>
          </w:p>
        </w:tc>
        <w:tc>
          <w:tcPr>
            <w:tcW w:w="1225" w:type="dxa"/>
            <w:vAlign w:val="center"/>
          </w:tcPr>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农业农村厅意见</w:t>
            </w:r>
          </w:p>
        </w:tc>
        <w:tc>
          <w:tcPr>
            <w:tcW w:w="3305" w:type="dxa"/>
            <w:gridSpan w:val="3"/>
          </w:tcPr>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527C64">
            <w:pPr>
              <w:overflowPunct w:val="0"/>
              <w:adjustRightInd w:val="0"/>
              <w:snapToGrid w:val="0"/>
              <w:spacing w:line="300" w:lineRule="auto"/>
              <w:jc w:val="center"/>
              <w:rPr>
                <w:rFonts w:ascii="Times New Roman" w:eastAsia="仿宋_GB2312" w:hAnsi="Times New Roman" w:cs="Times New Roman"/>
                <w:color w:val="000000" w:themeColor="text1"/>
                <w:sz w:val="24"/>
              </w:rPr>
            </w:pPr>
          </w:p>
          <w:p w:rsidR="00527C64" w:rsidRDefault="00F80E77">
            <w:pPr>
              <w:overflowPunct w:val="0"/>
              <w:adjustRightInd w:val="0"/>
              <w:snapToGrid w:val="0"/>
              <w:spacing w:line="300" w:lineRule="auto"/>
              <w:jc w:val="center"/>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（盖章）</w:t>
            </w:r>
          </w:p>
          <w:p w:rsidR="00527C64" w:rsidRDefault="00F80E77">
            <w:pPr>
              <w:overflowPunct w:val="0"/>
              <w:adjustRightInd w:val="0"/>
              <w:snapToGrid w:val="0"/>
              <w:spacing w:line="300" w:lineRule="auto"/>
              <w:rPr>
                <w:rFonts w:ascii="Times New Roman" w:eastAsia="仿宋_GB2312" w:hAnsi="Times New Roman" w:cs="Times New Roman"/>
                <w:color w:val="000000" w:themeColor="text1"/>
                <w:sz w:val="24"/>
              </w:rPr>
            </w:pP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年</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月</w:t>
            </w:r>
            <w:r>
              <w:rPr>
                <w:rFonts w:ascii="Times New Roman" w:eastAsia="仿宋_GB2312" w:hAnsi="Times New Roman" w:cs="Times New Roman"/>
                <w:color w:val="000000" w:themeColor="text1"/>
                <w:sz w:val="24"/>
              </w:rPr>
              <w:t xml:space="preserve">  </w:t>
            </w:r>
            <w:r>
              <w:rPr>
                <w:rFonts w:ascii="Times New Roman" w:eastAsia="仿宋_GB2312" w:hAnsi="Times New Roman" w:cs="Times New Roman"/>
                <w:color w:val="000000" w:themeColor="text1"/>
                <w:sz w:val="24"/>
              </w:rPr>
              <w:t>日</w:t>
            </w:r>
          </w:p>
        </w:tc>
      </w:tr>
    </w:tbl>
    <w:p w:rsidR="00527C64" w:rsidRDefault="00527C64"/>
    <w:p w:rsidR="00527C64" w:rsidRDefault="00527C64"/>
    <w:sectPr w:rsidR="00527C64" w:rsidSect="00527C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E77" w:rsidRDefault="00F80E77" w:rsidP="00527C64">
      <w:r>
        <w:separator/>
      </w:r>
    </w:p>
  </w:endnote>
  <w:endnote w:type="continuationSeparator" w:id="0">
    <w:p w:rsidR="00F80E77" w:rsidRDefault="00F80E77" w:rsidP="00527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64" w:rsidRDefault="00527C64">
    <w:pPr>
      <w:pStyle w:val="a3"/>
      <w:framePr w:wrap="around" w:vAnchor="text" w:hAnchor="margin" w:xAlign="outside" w:y="1"/>
      <w:rPr>
        <w:rStyle w:val="a4"/>
      </w:rPr>
    </w:pPr>
    <w:r>
      <w:rPr>
        <w:rStyle w:val="a4"/>
      </w:rPr>
      <w:fldChar w:fldCharType="begin"/>
    </w:r>
    <w:r w:rsidR="00F80E77">
      <w:rPr>
        <w:rStyle w:val="a4"/>
      </w:rPr>
      <w:instrText xml:space="preserve">PAGE  </w:instrText>
    </w:r>
    <w:r>
      <w:rPr>
        <w:rStyle w:val="a4"/>
      </w:rPr>
      <w:fldChar w:fldCharType="end"/>
    </w:r>
  </w:p>
  <w:p w:rsidR="00527C64" w:rsidRDefault="00527C6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64" w:rsidRDefault="00527C64">
    <w:pPr>
      <w:pStyle w:val="a3"/>
      <w:framePr w:wrap="around" w:vAnchor="text" w:hAnchor="margin" w:xAlign="outside" w:y="1"/>
      <w:rPr>
        <w:rStyle w:val="a4"/>
        <w:rFonts w:ascii="Times New Roman" w:hAnsi="Times New Roman" w:cs="Times New Roman"/>
        <w:sz w:val="28"/>
      </w:rPr>
    </w:pPr>
    <w:r>
      <w:rPr>
        <w:rStyle w:val="a4"/>
        <w:rFonts w:ascii="Times New Roman" w:hAnsi="Times New Roman" w:cs="Times New Roman"/>
        <w:sz w:val="28"/>
      </w:rPr>
      <w:fldChar w:fldCharType="begin"/>
    </w:r>
    <w:r w:rsidR="00F80E77">
      <w:rPr>
        <w:rStyle w:val="a4"/>
        <w:rFonts w:ascii="Times New Roman" w:hAnsi="Times New Roman" w:cs="Times New Roman"/>
        <w:sz w:val="28"/>
      </w:rPr>
      <w:instrText xml:space="preserve">PAGE  </w:instrText>
    </w:r>
    <w:r>
      <w:rPr>
        <w:rStyle w:val="a4"/>
        <w:rFonts w:ascii="Times New Roman" w:hAnsi="Times New Roman" w:cs="Times New Roman"/>
        <w:sz w:val="28"/>
      </w:rPr>
      <w:fldChar w:fldCharType="separate"/>
    </w:r>
    <w:r w:rsidR="00D03938">
      <w:rPr>
        <w:rStyle w:val="a4"/>
        <w:rFonts w:ascii="Times New Roman" w:hAnsi="Times New Roman" w:cs="Times New Roman"/>
        <w:noProof/>
        <w:sz w:val="28"/>
      </w:rPr>
      <w:t>- 1 -</w:t>
    </w:r>
    <w:r>
      <w:rPr>
        <w:rStyle w:val="a4"/>
        <w:rFonts w:ascii="Times New Roman" w:hAnsi="Times New Roman" w:cs="Times New Roman"/>
        <w:sz w:val="28"/>
      </w:rPr>
      <w:fldChar w:fldCharType="end"/>
    </w:r>
  </w:p>
  <w:p w:rsidR="00527C64" w:rsidRDefault="00527C6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E77" w:rsidRDefault="00F80E77" w:rsidP="00527C64">
      <w:r>
        <w:separator/>
      </w:r>
    </w:p>
  </w:footnote>
  <w:footnote w:type="continuationSeparator" w:id="0">
    <w:p w:rsidR="00F80E77" w:rsidRDefault="00F80E77" w:rsidP="00527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275F07"/>
    <w:multiLevelType w:val="singleLevel"/>
    <w:tmpl w:val="C1275F07"/>
    <w:lvl w:ilvl="0">
      <w:start w:val="1"/>
      <w:numFmt w:val="chineseCounting"/>
      <w:suff w:val="nothing"/>
      <w:lvlText w:val="%1、"/>
      <w:lvlJc w:val="left"/>
      <w:rPr>
        <w:rFonts w:hint="eastAsia"/>
      </w:rPr>
    </w:lvl>
  </w:abstractNum>
  <w:abstractNum w:abstractNumId="1">
    <w:nsid w:val="E28BEE6C"/>
    <w:multiLevelType w:val="singleLevel"/>
    <w:tmpl w:val="E28BEE6C"/>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3C73C91"/>
    <w:rsid w:val="00527C64"/>
    <w:rsid w:val="00D03938"/>
    <w:rsid w:val="00F80E77"/>
    <w:rsid w:val="03C73C91"/>
    <w:rsid w:val="560128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page number" w:semiHidden="1"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7C64"/>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527C64"/>
    <w:pPr>
      <w:spacing w:beforeAutospacing="1" w:afterAutospacing="1"/>
      <w:jc w:val="left"/>
      <w:outlineLvl w:val="1"/>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527C64"/>
    <w:pPr>
      <w:tabs>
        <w:tab w:val="center" w:pos="4153"/>
        <w:tab w:val="right" w:pos="8306"/>
      </w:tabs>
      <w:snapToGrid w:val="0"/>
      <w:jc w:val="left"/>
    </w:pPr>
    <w:rPr>
      <w:sz w:val="18"/>
      <w:szCs w:val="18"/>
    </w:rPr>
  </w:style>
  <w:style w:type="character" w:styleId="a4">
    <w:name w:val="page number"/>
    <w:basedOn w:val="a0"/>
    <w:uiPriority w:val="99"/>
    <w:semiHidden/>
    <w:unhideWhenUsed/>
    <w:qFormat/>
    <w:rsid w:val="00527C64"/>
  </w:style>
  <w:style w:type="table" w:styleId="a5">
    <w:name w:val="Table Grid"/>
    <w:basedOn w:val="a1"/>
    <w:uiPriority w:val="59"/>
    <w:qFormat/>
    <w:rsid w:val="00527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zhangs9323</cp:lastModifiedBy>
  <cp:revision>2</cp:revision>
  <dcterms:created xsi:type="dcterms:W3CDTF">2020-04-08T07:45:00Z</dcterms:created>
  <dcterms:modified xsi:type="dcterms:W3CDTF">2020-04-08T09:11:00Z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