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四川省农业农村厅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  <w:lang w:eastAsia="zh-CN"/>
        </w:rPr>
      </w:pP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2020</w:t>
      </w:r>
      <w:r>
        <w:rPr>
          <w:rFonts w:hint="eastAsia" w:ascii="宋体" w:hAnsi="宋体" w:eastAsia="宋体"/>
          <w:b/>
          <w:sz w:val="44"/>
          <w:szCs w:val="44"/>
        </w:rPr>
        <w:t>年农业产业化龙头企业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创新型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企业家培训竞标书</w:t>
      </w:r>
    </w:p>
    <w:p>
      <w:pPr>
        <w:rPr>
          <w:szCs w:val="22"/>
        </w:rPr>
      </w:pPr>
    </w:p>
    <w:p>
      <w:pPr>
        <w:rPr>
          <w:rFonts w:ascii="宋体" w:hAnsi="宋体" w:eastAsia="宋体"/>
          <w:sz w:val="36"/>
          <w:szCs w:val="36"/>
        </w:rPr>
      </w:pPr>
    </w:p>
    <w:p>
      <w:pPr>
        <w:rPr>
          <w:rFonts w:ascii="宋体" w:hAnsi="宋体" w:eastAsia="宋体"/>
          <w:sz w:val="36"/>
          <w:szCs w:val="36"/>
        </w:rPr>
      </w:pPr>
      <w:bookmarkStart w:id="0" w:name="_GoBack"/>
      <w:bookmarkEnd w:id="0"/>
    </w:p>
    <w:p>
      <w:pPr>
        <w:rPr>
          <w:rFonts w:ascii="宋体" w:hAnsi="宋体" w:eastAsia="宋体"/>
          <w:sz w:val="36"/>
          <w:szCs w:val="36"/>
        </w:rPr>
      </w:pPr>
    </w:p>
    <w:p>
      <w:pPr>
        <w:rPr>
          <w:rFonts w:ascii="宋体" w:hAnsi="宋体" w:eastAsia="宋体"/>
          <w:sz w:val="36"/>
          <w:szCs w:val="36"/>
        </w:rPr>
      </w:pPr>
    </w:p>
    <w:p>
      <w:pPr>
        <w:rPr>
          <w:rFonts w:ascii="宋体" w:hAnsi="宋体" w:eastAsia="宋体"/>
          <w:sz w:val="36"/>
          <w:szCs w:val="36"/>
        </w:rPr>
      </w:pPr>
    </w:p>
    <w:p>
      <w:pPr>
        <w:rPr>
          <w:rFonts w:ascii="宋体" w:hAnsi="宋体" w:eastAsia="宋体"/>
          <w:sz w:val="36"/>
          <w:szCs w:val="36"/>
        </w:rPr>
      </w:pPr>
    </w:p>
    <w:p>
      <w:pPr>
        <w:rPr>
          <w:rFonts w:ascii="宋体" w:hAnsi="宋体" w:eastAsia="宋体"/>
          <w:sz w:val="36"/>
          <w:szCs w:val="36"/>
        </w:rPr>
      </w:pPr>
    </w:p>
    <w:p>
      <w:pPr>
        <w:ind w:firstLine="534" w:firstLineChars="150"/>
        <w:rPr>
          <w:rFonts w:ascii="宋体" w:hAnsi="宋体" w:eastAsia="宋体"/>
          <w:sz w:val="36"/>
          <w:szCs w:val="36"/>
        </w:rPr>
      </w:pPr>
    </w:p>
    <w:p>
      <w:pPr>
        <w:ind w:firstLine="534" w:firstLineChars="150"/>
        <w:rPr>
          <w:rFonts w:ascii="宋体" w:hAnsi="宋体" w:eastAsia="宋体"/>
          <w:sz w:val="36"/>
          <w:szCs w:val="36"/>
        </w:rPr>
      </w:pPr>
    </w:p>
    <w:p>
      <w:pPr>
        <w:ind w:firstLine="534" w:firstLineChars="150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  <w:lang w:eastAsia="zh-CN"/>
        </w:rPr>
        <w:t>投标</w:t>
      </w:r>
      <w:r>
        <w:rPr>
          <w:rFonts w:hint="eastAsia" w:ascii="宋体" w:hAnsi="宋体" w:eastAsia="宋体"/>
          <w:sz w:val="36"/>
          <w:szCs w:val="36"/>
        </w:rPr>
        <w:t>单位：*</w:t>
      </w:r>
    </w:p>
    <w:p>
      <w:pPr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二</w:t>
      </w:r>
      <w:r>
        <w:rPr>
          <w:rFonts w:hint="eastAsia" w:ascii="宋体" w:hAnsi="宋体" w:eastAsia="宋体" w:cs="微软雅黑"/>
          <w:sz w:val="36"/>
          <w:szCs w:val="36"/>
        </w:rPr>
        <w:t>〇</w:t>
      </w:r>
      <w:r>
        <w:rPr>
          <w:rFonts w:hint="eastAsia" w:ascii="宋体" w:hAnsi="宋体" w:eastAsia="宋体"/>
          <w:sz w:val="36"/>
          <w:szCs w:val="36"/>
        </w:rPr>
        <w:t>二</w:t>
      </w:r>
      <w:r>
        <w:rPr>
          <w:rFonts w:hint="eastAsia" w:ascii="宋体" w:hAnsi="宋体" w:eastAsia="宋体" w:cs="微软雅黑"/>
          <w:sz w:val="36"/>
          <w:szCs w:val="36"/>
        </w:rPr>
        <w:t>〇</w:t>
      </w:r>
      <w:r>
        <w:rPr>
          <w:rFonts w:hint="eastAsia" w:ascii="宋体" w:hAnsi="宋体" w:eastAsia="宋体" w:cs="仿宋_GB2312"/>
          <w:sz w:val="36"/>
          <w:szCs w:val="36"/>
        </w:rPr>
        <w:t>年</w:t>
      </w:r>
      <w:r>
        <w:rPr>
          <w:rFonts w:hint="eastAsia" w:ascii="宋体" w:hAnsi="宋体" w:eastAsia="宋体"/>
          <w:sz w:val="36"/>
          <w:szCs w:val="36"/>
        </w:rPr>
        <w:t>*月</w:t>
      </w:r>
    </w:p>
    <w:p>
      <w:pPr>
        <w:widowControl/>
        <w:jc w:val="left"/>
        <w:rPr>
          <w:szCs w:val="22"/>
        </w:rPr>
      </w:pPr>
      <w:r>
        <w:rPr>
          <w:szCs w:val="22"/>
        </w:rPr>
        <w:br w:type="page"/>
      </w:r>
    </w:p>
    <w:p>
      <w:pPr>
        <w:jc w:val="center"/>
        <w:rPr>
          <w:rFonts w:ascii="宋体" w:hAnsi="宋体" w:eastAsia="宋体"/>
          <w:b/>
          <w:szCs w:val="22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投标承诺函</w:t>
      </w:r>
    </w:p>
    <w:p>
      <w:pPr>
        <w:rPr>
          <w:szCs w:val="22"/>
        </w:rPr>
      </w:pPr>
    </w:p>
    <w:p>
      <w:pPr>
        <w:rPr>
          <w:szCs w:val="22"/>
        </w:rPr>
      </w:pPr>
      <w:r>
        <w:rPr>
          <w:rFonts w:hint="eastAsia"/>
          <w:szCs w:val="22"/>
        </w:rPr>
        <w:t>致：四川省农业农村厅</w:t>
      </w:r>
    </w:p>
    <w:p>
      <w:pPr>
        <w:ind w:firstLine="632" w:firstLineChars="200"/>
        <w:rPr>
          <w:szCs w:val="22"/>
        </w:rPr>
      </w:pPr>
      <w:r>
        <w:rPr>
          <w:rFonts w:hint="eastAsia"/>
          <w:szCs w:val="22"/>
        </w:rPr>
        <w:t>本单位承诺：已详细阅读</w:t>
      </w:r>
      <w:r>
        <w:rPr>
          <w:rFonts w:hint="eastAsia"/>
          <w:szCs w:val="22"/>
          <w:lang w:eastAsia="zh-CN"/>
        </w:rPr>
        <w:t>比选</w:t>
      </w:r>
      <w:r>
        <w:rPr>
          <w:rFonts w:hint="eastAsia"/>
          <w:szCs w:val="22"/>
        </w:rPr>
        <w:t>文件。投标文件是按照贵单位的招标文件要求编写的，其中的内容均为实际和真实情况，我们对投标书内容的真实性负责，将按时、按质提供竞标书承诺的教育培训服务。如不能提供既定服务，我方同意按照违约处理或终止合同。</w:t>
      </w:r>
    </w:p>
    <w:p>
      <w:pPr>
        <w:rPr>
          <w:szCs w:val="22"/>
        </w:rPr>
      </w:pPr>
    </w:p>
    <w:p>
      <w:pPr>
        <w:ind w:firstLine="632" w:firstLineChars="200"/>
        <w:rPr>
          <w:szCs w:val="22"/>
        </w:rPr>
      </w:pPr>
      <w:r>
        <w:rPr>
          <w:rFonts w:hint="eastAsia"/>
          <w:szCs w:val="22"/>
        </w:rPr>
        <w:t>投标单位：*</w:t>
      </w:r>
    </w:p>
    <w:p>
      <w:pPr>
        <w:rPr>
          <w:szCs w:val="22"/>
        </w:rPr>
      </w:pPr>
    </w:p>
    <w:p>
      <w:pPr>
        <w:ind w:firstLine="632" w:firstLineChars="200"/>
        <w:rPr>
          <w:rFonts w:hint="eastAsia"/>
          <w:szCs w:val="22"/>
        </w:rPr>
      </w:pPr>
      <w:r>
        <w:rPr>
          <w:rFonts w:hint="eastAsia"/>
          <w:szCs w:val="22"/>
        </w:rPr>
        <w:t>法定代表人：*</w:t>
      </w:r>
    </w:p>
    <w:p>
      <w:pPr>
        <w:ind w:firstLine="632" w:firstLineChars="200"/>
        <w:rPr>
          <w:rFonts w:hint="eastAsia"/>
          <w:szCs w:val="22"/>
        </w:rPr>
      </w:pPr>
    </w:p>
    <w:p>
      <w:pPr>
        <w:ind w:firstLine="632" w:firstLineChars="200"/>
        <w:rPr>
          <w:rFonts w:hint="eastAsia"/>
          <w:szCs w:val="22"/>
        </w:rPr>
      </w:pPr>
    </w:p>
    <w:p>
      <w:pPr>
        <w:ind w:firstLine="5372" w:firstLineChars="1700"/>
        <w:rPr>
          <w:rFonts w:hint="default" w:eastAsia="仿宋_GB2312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 xml:space="preserve"> 2020年*月*日</w:t>
      </w:r>
    </w:p>
    <w:p>
      <w:pPr>
        <w:spacing w:after="579" w:afterLines="100" w:line="7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szCs w:val="22"/>
        </w:rPr>
        <w:br w:type="page"/>
      </w:r>
      <w:r>
        <w:rPr>
          <w:rFonts w:hint="eastAsia" w:ascii="宋体" w:hAnsi="宋体" w:eastAsia="宋体" w:cs="宋体"/>
          <w:b/>
          <w:bCs/>
          <w:sz w:val="44"/>
          <w:szCs w:val="44"/>
        </w:rPr>
        <w:t>投标单位简介</w:t>
      </w:r>
    </w:p>
    <w:tbl>
      <w:tblPr>
        <w:tblStyle w:val="4"/>
        <w:tblW w:w="8745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3866"/>
        <w:gridCol w:w="1093"/>
        <w:gridCol w:w="2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申请单位</w:t>
            </w:r>
          </w:p>
        </w:tc>
        <w:tc>
          <w:tcPr>
            <w:tcW w:w="723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ordWrap w:val="0"/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     (盖章)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86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联系人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及手机</w:t>
            </w:r>
          </w:p>
        </w:tc>
        <w:tc>
          <w:tcPr>
            <w:tcW w:w="723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培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训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机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构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简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介</w:t>
            </w:r>
          </w:p>
        </w:tc>
        <w:tc>
          <w:tcPr>
            <w:tcW w:w="723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</w:t>
            </w:r>
          </w:p>
          <w:p>
            <w:pPr>
              <w:widowControl/>
              <w:autoSpaceDN w:val="0"/>
              <w:spacing w:line="40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40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40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40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40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主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要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培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训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业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绩</w:t>
            </w:r>
          </w:p>
        </w:tc>
        <w:tc>
          <w:tcPr>
            <w:tcW w:w="723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</w:t>
            </w:r>
          </w:p>
          <w:p>
            <w:pPr>
              <w:widowControl/>
              <w:autoSpaceDN w:val="0"/>
              <w:spacing w:line="40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40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40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40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40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40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autoSpaceDN w:val="0"/>
        <w:spacing w:line="520" w:lineRule="exact"/>
        <w:jc w:val="center"/>
        <w:rPr>
          <w:rFonts w:ascii="方正小标宋简体" w:hAnsi="黑体" w:eastAsia="方正小标宋简体"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ascii="方正小标宋简体" w:hAnsi="黑体" w:eastAsia="方正小标宋简体"/>
          <w:kern w:val="0"/>
          <w:sz w:val="44"/>
          <w:szCs w:val="44"/>
        </w:rPr>
        <w:br w:type="page"/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_______________班课程表</w:t>
      </w:r>
    </w:p>
    <w:p>
      <w:pPr>
        <w:autoSpaceDN w:val="0"/>
        <w:spacing w:line="520" w:lineRule="exact"/>
        <w:jc w:val="center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（请按该班培训时间设计）</w:t>
      </w:r>
    </w:p>
    <w:tbl>
      <w:tblPr>
        <w:tblStyle w:val="4"/>
        <w:tblW w:w="8805" w:type="dxa"/>
        <w:tblInd w:w="1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915"/>
        <w:gridCol w:w="4410"/>
        <w:gridCol w:w="2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时间安排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课程名称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（包含授课内容、授课形式等）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主讲教师及职务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第一天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11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第二天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第三天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第四天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第五天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备选课程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5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2055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特色优势</w:t>
            </w:r>
          </w:p>
        </w:tc>
        <w:tc>
          <w:tcPr>
            <w:tcW w:w="6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可以从师资力量、特色课程等方面介绍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2055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管理服务承诺</w:t>
            </w:r>
          </w:p>
        </w:tc>
        <w:tc>
          <w:tcPr>
            <w:tcW w:w="6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1.培训期间如何管理，比如选派1名专职班主任，全程管理服务；</w:t>
            </w:r>
          </w:p>
          <w:p>
            <w:pPr>
              <w:autoSpaceDN w:val="0"/>
              <w:spacing w:line="3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2.培训成果如何体现，比如收集培训期间影像或图片资料，形成培训报告等。</w:t>
            </w:r>
          </w:p>
          <w:p>
            <w:pPr>
              <w:autoSpaceDN w:val="0"/>
              <w:spacing w:line="3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5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6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（其他需要说明的内容或特色增值服务）</w:t>
            </w:r>
          </w:p>
        </w:tc>
      </w:tr>
    </w:tbl>
    <w:p>
      <w:pPr>
        <w:widowControl/>
        <w:jc w:val="left"/>
        <w:rPr>
          <w:szCs w:val="22"/>
        </w:rPr>
      </w:pPr>
    </w:p>
    <w:p>
      <w:pPr>
        <w:widowControl/>
        <w:jc w:val="left"/>
        <w:rPr>
          <w:szCs w:val="22"/>
        </w:rPr>
      </w:pPr>
      <w:r>
        <w:rPr>
          <w:szCs w:val="22"/>
        </w:rPr>
        <w:br w:type="page"/>
      </w:r>
    </w:p>
    <w:p>
      <w:pPr>
        <w:autoSpaceDN w:val="0"/>
        <w:spacing w:line="520" w:lineRule="exact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培训费用</w:t>
      </w:r>
    </w:p>
    <w:p>
      <w:pPr>
        <w:ind w:firstLine="632" w:firstLineChars="200"/>
        <w:rPr>
          <w:rFonts w:hint="eastAsia"/>
          <w:szCs w:val="22"/>
          <w:lang w:eastAsia="zh-CN"/>
        </w:rPr>
      </w:pPr>
    </w:p>
    <w:p>
      <w:pPr>
        <w:ind w:firstLine="632" w:firstLineChars="200"/>
        <w:rPr>
          <w:rFonts w:hint="default"/>
          <w:szCs w:val="22"/>
          <w:lang w:val="en-US" w:eastAsia="zh-CN"/>
        </w:rPr>
      </w:pPr>
      <w:r>
        <w:rPr>
          <w:rFonts w:hint="eastAsia"/>
          <w:szCs w:val="22"/>
          <w:lang w:eastAsia="zh-CN"/>
        </w:rPr>
        <w:t>培训费用总额</w:t>
      </w:r>
      <w:r>
        <w:rPr>
          <w:rFonts w:hint="eastAsia"/>
          <w:szCs w:val="22"/>
          <w:lang w:val="en-US" w:eastAsia="zh-CN"/>
        </w:rPr>
        <w:t>**，费用构成：</w:t>
      </w:r>
    </w:p>
    <w:p>
      <w:pPr>
        <w:ind w:firstLine="632" w:firstLineChars="200"/>
        <w:rPr>
          <w:rFonts w:hint="eastAsia"/>
          <w:szCs w:val="22"/>
          <w:lang w:eastAsia="zh-CN"/>
        </w:rPr>
      </w:pPr>
      <w:r>
        <w:rPr>
          <w:rFonts w:hint="eastAsia"/>
          <w:szCs w:val="22"/>
          <w:lang w:eastAsia="zh-CN"/>
        </w:rPr>
        <w:t>一、用餐费：</w:t>
      </w:r>
    </w:p>
    <w:p>
      <w:pPr>
        <w:ind w:firstLine="632" w:firstLineChars="200"/>
        <w:rPr>
          <w:rFonts w:hint="eastAsia"/>
          <w:szCs w:val="22"/>
          <w:lang w:eastAsia="zh-CN"/>
        </w:rPr>
      </w:pPr>
      <w:r>
        <w:rPr>
          <w:rFonts w:hint="eastAsia"/>
          <w:szCs w:val="22"/>
          <w:lang w:eastAsia="zh-CN"/>
        </w:rPr>
        <w:t>二、培训费：</w:t>
      </w:r>
    </w:p>
    <w:p>
      <w:pPr>
        <w:ind w:firstLine="632" w:firstLineChars="200"/>
        <w:rPr>
          <w:rFonts w:hint="eastAsia"/>
          <w:szCs w:val="22"/>
          <w:lang w:eastAsia="zh-CN"/>
        </w:rPr>
      </w:pPr>
      <w:r>
        <w:rPr>
          <w:rFonts w:hint="eastAsia"/>
          <w:szCs w:val="22"/>
          <w:lang w:eastAsia="zh-CN"/>
        </w:rPr>
        <w:t>三、住宿费：</w:t>
      </w:r>
    </w:p>
    <w:p>
      <w:pPr>
        <w:ind w:firstLine="632" w:firstLineChars="200"/>
        <w:rPr>
          <w:rFonts w:hint="eastAsia"/>
          <w:lang w:val="en-US" w:eastAsia="zh-CN"/>
        </w:rPr>
      </w:pPr>
      <w:r>
        <w:rPr>
          <w:rFonts w:hint="eastAsia"/>
          <w:szCs w:val="22"/>
          <w:lang w:eastAsia="zh-CN"/>
        </w:rPr>
        <w:t>四、其他费用：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5040630</wp:posOffset>
              </wp:positionH>
              <wp:positionV relativeFrom="paragraph">
                <wp:posOffset>-247015</wp:posOffset>
              </wp:positionV>
              <wp:extent cx="1828800" cy="3155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15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6.9pt;margin-top:-19.45pt;height:24.85pt;width:144pt;mso-position-horizontal-relative:margin;mso-wrap-style:none;z-index:251658240;mso-width-relative:page;mso-height-relative:page;" filled="f" stroked="f" coordsize="21600,21600" o:gfxdata="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PXzde3a&#10;AAAACwEAAA8AAAAAAAAAAQAgAAAAIgAAAGRycy9kb3ducmV2LnhtbFBLAQIUABQAAAAIAIdO4kBC&#10;khUNHgIAACAEAAAOAAAAAAAAAAEAIAAAACk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28575</wp:posOffset>
              </wp:positionH>
              <wp:positionV relativeFrom="paragraph">
                <wp:posOffset>-200025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.25pt;margin-top:-15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FgLB/1gAAAAkBAAAP&#10;AAAAAAAAAAEAIAAAACIAAABkcnMvZG93bnJldi54bWxQSwECFAAUAAAACACHTuJAyMZ+WxoCAAAh&#10;BAAADgAAAAAAAAABACAAAAAl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hyphenationZone w:val="360"/>
  <w:evenAndOddHeaders w:val="1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43F50"/>
    <w:rsid w:val="02570679"/>
    <w:rsid w:val="0A1130FE"/>
    <w:rsid w:val="120B0231"/>
    <w:rsid w:val="1460094C"/>
    <w:rsid w:val="2C9A1CA7"/>
    <w:rsid w:val="3EC77D25"/>
    <w:rsid w:val="44943F50"/>
    <w:rsid w:val="52970CD0"/>
    <w:rsid w:val="529F14DA"/>
    <w:rsid w:val="5B2E3C1D"/>
    <w:rsid w:val="5F793D92"/>
    <w:rsid w:val="6F3C53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2020-02-28T00:11:00Z</dcterms:created>
  <dc:creator>馨萬</dc:creator>
  <cp:lastModifiedBy>Eric</cp:lastModifiedBy>
  <cp:lastPrinted>2020-02-28T02:21:13Z</cp:lastPrinted>
  <dcterms:modified xsi:type="dcterms:W3CDTF">2020-02-28T02:28:44Z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