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01D63">
      <w:pPr>
        <w:textAlignment w:val="baseline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bookmarkStart w:id="2" w:name="_GoBack"/>
      <w:bookmarkEnd w:id="2"/>
    </w:p>
    <w:p w14:paraId="7AB0ECB4">
      <w:pPr>
        <w:jc w:val="left"/>
        <w:rPr>
          <w:rFonts w:ascii="Times New Roman" w:hAnsi="Times New Roman" w:eastAsia="黑体" w:cs="Times New Roman"/>
          <w:color w:val="FF0000"/>
          <w:sz w:val="32"/>
          <w:szCs w:val="32"/>
        </w:rPr>
      </w:pPr>
      <w:bookmarkStart w:id="0" w:name="OLE_LINK48"/>
      <w:bookmarkStart w:id="1" w:name="OLE_LINK47"/>
      <w:r>
        <w:rPr>
          <w:rFonts w:hint="eastAsia" w:ascii="Times New Roman" w:hAnsi="Times New Roman" w:eastAsia="黑体" w:cs="Times New Roman"/>
          <w:color w:val="FF0000"/>
          <w:sz w:val="32"/>
          <w:szCs w:val="32"/>
          <w:lang w:eastAsia="zh-CN"/>
        </w:rPr>
        <w:t>自主测试单位为品种试验申请单位或品种选育单位</w:t>
      </w:r>
    </w:p>
    <w:p w14:paraId="76D5C587">
      <w:pPr>
        <w:jc w:val="center"/>
        <w:rPr>
          <w:rFonts w:ascii="Times New Roman" w:hAnsi="Times New Roman" w:eastAsia="宋体" w:cs="Times New Roman"/>
          <w:b/>
          <w:sz w:val="36"/>
          <w:szCs w:val="32"/>
        </w:rPr>
      </w:pPr>
    </w:p>
    <w:p w14:paraId="380BEFAE">
      <w:pPr>
        <w:jc w:val="center"/>
        <w:rPr>
          <w:rFonts w:ascii="华文中宋" w:hAnsi="华文中宋" w:eastAsia="华文中宋" w:cs="Times New Roman"/>
          <w:b/>
          <w:sz w:val="36"/>
          <w:szCs w:val="32"/>
        </w:rPr>
      </w:pPr>
      <w:r>
        <w:rPr>
          <w:rFonts w:hint="eastAsia" w:ascii="华文中宋" w:hAnsi="华文中宋" w:eastAsia="华文中宋" w:cs="Times New Roman"/>
          <w:b/>
          <w:sz w:val="36"/>
          <w:szCs w:val="32"/>
        </w:rPr>
        <w:t>自主开展品种</w:t>
      </w:r>
      <w:r>
        <w:rPr>
          <w:rFonts w:hint="eastAsia" w:ascii="Times New Roman" w:hAnsi="Times New Roman" w:eastAsia="华文中宋" w:cs="Times New Roman"/>
          <w:b/>
          <w:sz w:val="36"/>
          <w:szCs w:val="32"/>
        </w:rPr>
        <w:t>DUS</w:t>
      </w:r>
      <w:r>
        <w:rPr>
          <w:rFonts w:hint="eastAsia" w:ascii="华文中宋" w:hAnsi="华文中宋" w:eastAsia="华文中宋" w:cs="Times New Roman"/>
          <w:b/>
          <w:sz w:val="36"/>
          <w:szCs w:val="32"/>
        </w:rPr>
        <w:t>测试方案</w:t>
      </w:r>
    </w:p>
    <w:p w14:paraId="3CF6A7A0">
      <w:pPr>
        <w:jc w:val="center"/>
        <w:rPr>
          <w:rFonts w:ascii="Times New Roman" w:hAnsi="Times New Roman" w:eastAsia="黑体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FF0000"/>
          <w:sz w:val="32"/>
          <w:szCs w:val="32"/>
        </w:rPr>
        <w:t>（</w:t>
      </w:r>
      <w:r>
        <w:rPr>
          <w:rFonts w:hint="eastAsia" w:ascii="Times New Roman" w:hAnsi="Times New Roman" w:eastAsia="黑体" w:cs="Times New Roman"/>
          <w:color w:val="FF0000"/>
          <w:sz w:val="32"/>
          <w:szCs w:val="32"/>
          <w:lang w:eastAsia="zh-CN"/>
        </w:rPr>
        <w:t>自主测试单位盖章</w:t>
      </w:r>
      <w:r>
        <w:rPr>
          <w:rFonts w:hint="eastAsia" w:ascii="Times New Roman" w:hAnsi="Times New Roman" w:eastAsia="黑体" w:cs="Times New Roman"/>
          <w:color w:val="FF0000"/>
          <w:sz w:val="32"/>
          <w:szCs w:val="32"/>
        </w:rPr>
        <w:t>）</w:t>
      </w:r>
    </w:p>
    <w:bookmarkEnd w:id="0"/>
    <w:bookmarkEnd w:id="1"/>
    <w:p w14:paraId="5D896E8E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 w14:paraId="7C6317B9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一、品种信息</w:t>
      </w:r>
    </w:p>
    <w:p w14:paraId="009201C2"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包括品种名称、亲本来源、系谱图、育种过程，以及品种的典型性状描述。</w:t>
      </w:r>
    </w:p>
    <w:p w14:paraId="7C5A122A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二、试验地点和周边环境条件</w:t>
      </w:r>
    </w:p>
    <w:p w14:paraId="2677D949"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提供试验用地的稳定性、安全性、肥力等情况，包括地面是否平整，地势是否开阔，有无高大树木、建筑物等荫蔽，是否有良好的排灌系统、配备必要的农机具等。</w:t>
      </w:r>
    </w:p>
    <w:p w14:paraId="5ED7867B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三、试验设计</w:t>
      </w:r>
    </w:p>
    <w:p w14:paraId="0D4F0909"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包括小区大小和布局、播种面积、株行距、重复数等信息，近似品种筛选原则，及近似品种和标准品种的种植情况。</w:t>
      </w:r>
    </w:p>
    <w:p w14:paraId="2C1A4469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四、田间管理措施</w:t>
      </w:r>
    </w:p>
    <w:p w14:paraId="06BF3515"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填写水肥措施，病虫防治，动物危害防护措施等。</w:t>
      </w:r>
    </w:p>
    <w:p w14:paraId="70641E4C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 w14:paraId="4BEB483D">
      <w:pPr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</w:rPr>
        <w:t>注：若同时报备不同作物，或有不同测试地点、测试人员，在方案中分作物、地点、测试人员书写。</w:t>
      </w:r>
    </w:p>
    <w:p w14:paraId="170376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7422"/>
    <w:rsid w:val="00147DC5"/>
    <w:rsid w:val="003B4644"/>
    <w:rsid w:val="00740C37"/>
    <w:rsid w:val="00EC7422"/>
    <w:rsid w:val="09D815E1"/>
    <w:rsid w:val="28FF5A71"/>
    <w:rsid w:val="66DA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277</Characters>
  <Lines>7</Lines>
  <Paragraphs>2</Paragraphs>
  <TotalTime>2</TotalTime>
  <ScaleCrop>false</ScaleCrop>
  <LinksUpToDate>false</LinksUpToDate>
  <CharactersWithSpaces>277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2024-12-31T09:36:00Z</dcterms:created>
  <dc:creator>251968570@qq.com</dc:creator>
  <cp:lastModifiedBy>木木</cp:lastModifiedBy>
  <dcterms:modified xsi:type="dcterms:W3CDTF">2026-01-14T09:31:04Z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eyJoZGlkIjoiODUwMGEwMzgzNDliM2QyZGJlMWZkNTBjNGRlYWY0NjEiLCJ1c2VySWQiOiIzNjQ4MDU5NTcifQ==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FC3C4EEDA8A24D098A132910E8413822_12</vt:lpwstr>
  </property>
</Properties>
</file>