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07F41">
      <w:pP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-16"/>
          <w:sz w:val="32"/>
          <w:szCs w:val="32"/>
          <w:lang w:eastAsia="zh-CN"/>
        </w:rPr>
        <w:t>附件1</w:t>
      </w:r>
    </w:p>
    <w:p w14:paraId="0BBA6614"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bCs/>
          <w:spacing w:val="-3"/>
          <w:sz w:val="36"/>
          <w:szCs w:val="36"/>
          <w:lang w:eastAsia="zh-CN"/>
        </w:rPr>
      </w:pPr>
    </w:p>
    <w:p w14:paraId="1F7EC58B">
      <w:pPr>
        <w:spacing w:line="360" w:lineRule="auto"/>
        <w:jc w:val="center"/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华文中宋" w:cs="Times New Roman"/>
          <w:b/>
          <w:bCs/>
          <w:spacing w:val="-3"/>
          <w:sz w:val="36"/>
          <w:szCs w:val="36"/>
          <w:lang w:eastAsia="zh-CN"/>
        </w:rPr>
        <w:t>全国农业科技专精特新优势团队主要标准</w:t>
      </w:r>
    </w:p>
    <w:p w14:paraId="5D6D32AC">
      <w:pPr>
        <w:spacing w:line="266" w:lineRule="auto"/>
        <w:rPr>
          <w:rFonts w:hint="default" w:ascii="Times New Roman" w:hAnsi="Times New Roman" w:cs="Times New Roman"/>
          <w:lang w:eastAsia="zh-CN"/>
        </w:rPr>
      </w:pPr>
    </w:p>
    <w:p w14:paraId="7B0BDDDF">
      <w:pPr>
        <w:spacing w:line="267" w:lineRule="auto"/>
        <w:rPr>
          <w:rFonts w:hint="default" w:ascii="Times New Roman" w:hAnsi="Times New Roman" w:cs="Times New Roman"/>
          <w:lang w:eastAsia="zh-CN"/>
        </w:rPr>
      </w:pPr>
    </w:p>
    <w:p w14:paraId="114BB604">
      <w:pPr>
        <w:kinsoku/>
        <w:spacing w:line="360" w:lineRule="auto"/>
        <w:ind w:firstLine="667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pacing w:val="6"/>
          <w:sz w:val="32"/>
          <w:szCs w:val="32"/>
          <w:lang w:eastAsia="zh-CN"/>
        </w:rPr>
        <w:t>在以下某个方面表现突出或者综合实力强劲。</w:t>
      </w:r>
    </w:p>
    <w:p w14:paraId="209270A0">
      <w:pPr>
        <w:kinsoku/>
        <w:spacing w:line="360" w:lineRule="auto"/>
        <w:ind w:firstLine="668" w:firstLineChars="200"/>
        <w:jc w:val="both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7"/>
          <w:sz w:val="32"/>
          <w:szCs w:val="32"/>
          <w:lang w:eastAsia="zh-CN"/>
        </w:rPr>
        <w:t>一、市场认可度</w:t>
      </w:r>
    </w:p>
    <w:p w14:paraId="2CF7744E">
      <w:pPr>
        <w:pStyle w:val="2"/>
        <w:kinsoku/>
        <w:spacing w:line="360" w:lineRule="auto"/>
        <w:ind w:firstLine="684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科教单位团队：十年内具有一定规模的品种或技术成果转</w:t>
      </w:r>
      <w:r>
        <w:rPr>
          <w:rFonts w:hint="default" w:ascii="Times New Roman" w:hAnsi="Times New Roman" w:eastAsia="仿宋_GB2312" w:cs="Times New Roman"/>
          <w:spacing w:val="10"/>
          <w:sz w:val="32"/>
          <w:szCs w:val="32"/>
          <w:lang w:eastAsia="zh-CN"/>
        </w:rPr>
        <w:t>化，整体成果转化率较高、转让金额较大。企业科研团队：自</w:t>
      </w:r>
      <w:r>
        <w:rPr>
          <w:rFonts w:hint="default" w:ascii="Times New Roman" w:hAnsi="Times New Roman" w:eastAsia="仿宋_GB2312" w:cs="Times New Roman"/>
          <w:spacing w:val="7"/>
          <w:sz w:val="32"/>
          <w:szCs w:val="32"/>
          <w:lang w:eastAsia="zh-CN"/>
        </w:rPr>
        <w:t>有技术支撑的产品细分市场占有率较高。</w:t>
      </w:r>
    </w:p>
    <w:p w14:paraId="2C35A76F">
      <w:pPr>
        <w:kinsoku/>
        <w:spacing w:line="360" w:lineRule="auto"/>
        <w:ind w:firstLine="668" w:firstLineChars="200"/>
        <w:jc w:val="both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7"/>
          <w:sz w:val="32"/>
          <w:szCs w:val="32"/>
          <w:lang w:eastAsia="zh-CN"/>
        </w:rPr>
        <w:t>二、产业支撑度</w:t>
      </w:r>
    </w:p>
    <w:p w14:paraId="216511A9">
      <w:pPr>
        <w:pStyle w:val="2"/>
        <w:kinsoku/>
        <w:spacing w:line="360" w:lineRule="auto"/>
        <w:ind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有较多品种或技术入选国家或省级主推技术品种，或在支撑全国或区域产业发展方面贡献显著,应用推广面积在本领域有较大比重等。</w:t>
      </w:r>
    </w:p>
    <w:p w14:paraId="3D634D0C">
      <w:pPr>
        <w:kinsoku/>
        <w:spacing w:line="360" w:lineRule="auto"/>
        <w:ind w:firstLine="668" w:firstLineChars="200"/>
        <w:jc w:val="both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7"/>
          <w:sz w:val="32"/>
          <w:szCs w:val="32"/>
          <w:lang w:eastAsia="zh-CN"/>
        </w:rPr>
        <w:t>三、创新支撑度</w:t>
      </w:r>
    </w:p>
    <w:p w14:paraId="258F983B">
      <w:pPr>
        <w:pStyle w:val="2"/>
        <w:kinsoku/>
        <w:spacing w:line="360" w:lineRule="auto"/>
        <w:ind w:firstLine="684" w:firstLineChars="200"/>
        <w:jc w:val="both"/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建设有有力支撑创新的科研平台和创新团队，如国家工程技术中心、省级工程技术中心等。</w:t>
      </w:r>
    </w:p>
    <w:p w14:paraId="10CFE53B">
      <w:pPr>
        <w:kinsoku/>
        <w:spacing w:line="360" w:lineRule="auto"/>
        <w:ind w:firstLine="656" w:firstLineChars="200"/>
        <w:jc w:val="both"/>
        <w:outlineLvl w:val="2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4"/>
          <w:sz w:val="32"/>
          <w:szCs w:val="32"/>
          <w:lang w:eastAsia="zh-CN"/>
        </w:rPr>
        <w:t>四、创新认可度</w:t>
      </w:r>
    </w:p>
    <w:p w14:paraId="2EAB0CBE">
      <w:pPr>
        <w:pStyle w:val="2"/>
        <w:kinsoku/>
        <w:spacing w:line="360" w:lineRule="auto"/>
        <w:ind w:firstLine="688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2"/>
          <w:sz w:val="32"/>
          <w:szCs w:val="32"/>
          <w:lang w:eastAsia="zh-CN"/>
        </w:rPr>
        <w:t>在该领域开展研究多年，取得了代表性的突出贡献</w:t>
      </w:r>
      <w:r>
        <w:rPr>
          <w:rFonts w:hint="default" w:ascii="Times New Roman" w:hAnsi="Times New Roman" w:eastAsia="仿宋_GB2312" w:cs="Times New Roman"/>
          <w:spacing w:val="11"/>
          <w:sz w:val="32"/>
          <w:szCs w:val="32"/>
          <w:lang w:eastAsia="zh-CN"/>
        </w:rPr>
        <w:t>。得到国内或国外本领域广泛认可，团队带头人获评国家或省部级高</w:t>
      </w:r>
      <w:r>
        <w:rPr>
          <w:rFonts w:hint="default" w:ascii="Times New Roman" w:hAnsi="Times New Roman" w:eastAsia="仿宋_GB2312" w:cs="Times New Roman"/>
          <w:spacing w:val="-3"/>
          <w:sz w:val="32"/>
          <w:szCs w:val="32"/>
          <w:lang w:eastAsia="zh-CN"/>
        </w:rPr>
        <w:t>层次人才等。</w:t>
      </w:r>
    </w:p>
    <w:p w14:paraId="73148F04">
      <w:pPr>
        <w:pStyle w:val="2"/>
        <w:kinsoku/>
        <w:spacing w:line="360" w:lineRule="auto"/>
        <w:ind w:firstLine="648" w:firstLineChars="200"/>
        <w:jc w:val="both"/>
        <w:rPr>
          <w:rFonts w:hint="default" w:ascii="Times New Roman" w:hAnsi="Times New Roman" w:cs="Times New Roman"/>
          <w:spacing w:val="12"/>
          <w:lang w:eastAsia="zh-CN"/>
        </w:rPr>
      </w:pPr>
    </w:p>
    <w:p w14:paraId="0B32C7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229DF"/>
    <w:rsid w:val="1F297E9B"/>
    <w:rsid w:val="3E92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2025-08-27T07:16:00Z</dcterms:created>
  <dc:creator>acer</dc:creator>
  <cp:lastModifiedBy>acer</cp:lastModifiedBy>
  <dcterms:modified xsi:type="dcterms:W3CDTF">2025-08-27T07:16:58Z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74D1C4EA9850490EBC0A5B325192E6E2_11</vt:lpwstr>
  </property>
  <property fmtid="{D5CDD505-2E9C-101B-9397-08002B2CF9AE}" pid="4" name="KSOTemplateDocerSaveRecord">
    <vt:lpwstr>eyJoZGlkIjoiOTk4OGUzZTNiNjQwYThkNDQ2MzhkNmU2NTViY2IzNmUifQ==</vt:lpwstr>
  </property>
</Properties>
</file>